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20E21A88" wp14:editId="1D209E56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925A4C">
        <w:rPr>
          <w:rFonts w:ascii="Verdana" w:hAnsi="Verdana" w:cs="Arial"/>
          <w:color w:val="575756"/>
          <w:sz w:val="20"/>
          <w:szCs w:val="20"/>
        </w:rPr>
        <w:t>8</w:t>
      </w:r>
      <w:r w:rsidR="002A5FFA">
        <w:rPr>
          <w:rFonts w:ascii="Verdana" w:hAnsi="Verdana" w:cs="Arial"/>
          <w:color w:val="575756"/>
          <w:sz w:val="20"/>
          <w:szCs w:val="20"/>
        </w:rPr>
        <w:t xml:space="preserve"> listopada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2F5A2E" w:rsidRDefault="00B86E7F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color w:val="254F9B"/>
          <w:sz w:val="28"/>
          <w:szCs w:val="28"/>
        </w:rPr>
        <w:t>Zmiany w Galerii Morena</w:t>
      </w:r>
    </w:p>
    <w:p w:rsidR="002F5A2E" w:rsidRDefault="002F5A2E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2A5FFA" w:rsidRDefault="00E54EEE" w:rsidP="00762AB5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>
        <w:rPr>
          <w:rFonts w:ascii="Verdana" w:hAnsi="Verdana" w:cs="Arial"/>
          <w:b/>
          <w:color w:val="575756"/>
          <w:sz w:val="20"/>
          <w:szCs w:val="20"/>
        </w:rPr>
        <w:t xml:space="preserve">Do grona najemców Galerii Morena dołączyła nowa restauracja – burgerownia </w:t>
      </w:r>
      <w:proofErr w:type="spellStart"/>
      <w:r>
        <w:rPr>
          <w:rFonts w:ascii="Verdana" w:hAnsi="Verdana" w:cs="Arial"/>
          <w:b/>
          <w:color w:val="575756"/>
          <w:sz w:val="20"/>
          <w:szCs w:val="20"/>
        </w:rPr>
        <w:t>Pasibus</w:t>
      </w:r>
      <w:proofErr w:type="spellEnd"/>
      <w:r>
        <w:rPr>
          <w:rFonts w:ascii="Verdana" w:hAnsi="Verdana" w:cs="Arial"/>
          <w:b/>
          <w:color w:val="575756"/>
          <w:sz w:val="20"/>
          <w:szCs w:val="20"/>
        </w:rPr>
        <w:t xml:space="preserve">. To nie jedyna zmiana, jaka w ostatnim czasie zaszła w gdańskim obiekcie. Do dyspozycji klientów oddany został także </w:t>
      </w:r>
      <w:r w:rsidR="008B7552">
        <w:rPr>
          <w:rFonts w:ascii="Verdana" w:hAnsi="Verdana" w:cs="Arial"/>
          <w:b/>
          <w:color w:val="575756"/>
          <w:sz w:val="20"/>
          <w:szCs w:val="20"/>
        </w:rPr>
        <w:t xml:space="preserve">sklep marki </w:t>
      </w:r>
      <w:proofErr w:type="spellStart"/>
      <w:r w:rsidR="008B7552">
        <w:rPr>
          <w:rFonts w:ascii="Verdana" w:hAnsi="Verdana" w:cs="Arial"/>
          <w:b/>
          <w:color w:val="575756"/>
          <w:sz w:val="20"/>
          <w:szCs w:val="20"/>
        </w:rPr>
        <w:t>Jysk</w:t>
      </w:r>
      <w:proofErr w:type="spellEnd"/>
      <w:r w:rsidR="008B7552">
        <w:rPr>
          <w:rFonts w:ascii="Verdana" w:hAnsi="Verdana" w:cs="Arial"/>
          <w:b/>
          <w:color w:val="575756"/>
          <w:sz w:val="20"/>
          <w:szCs w:val="20"/>
        </w:rPr>
        <w:t xml:space="preserve"> w zupełnie nowej aranża</w:t>
      </w:r>
      <w:bookmarkStart w:id="0" w:name="_GoBack"/>
      <w:bookmarkEnd w:id="0"/>
      <w:r w:rsidR="008B7552">
        <w:rPr>
          <w:rFonts w:ascii="Verdana" w:hAnsi="Verdana" w:cs="Arial"/>
          <w:b/>
          <w:color w:val="575756"/>
          <w:sz w:val="20"/>
          <w:szCs w:val="20"/>
        </w:rPr>
        <w:t xml:space="preserve">cji oraz </w:t>
      </w:r>
      <w:r>
        <w:rPr>
          <w:rFonts w:ascii="Verdana" w:hAnsi="Verdana" w:cs="Arial"/>
          <w:b/>
          <w:color w:val="575756"/>
          <w:sz w:val="20"/>
          <w:szCs w:val="20"/>
        </w:rPr>
        <w:t xml:space="preserve">salon Empik. </w:t>
      </w:r>
    </w:p>
    <w:p w:rsidR="00DE6FC4" w:rsidRDefault="00E54EEE" w:rsidP="00E54EEE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Miniony miesiąc przyniósł sporo zmian w gronie najemców Galerii Morena. Najnowsza z nich, to otwarcie w strefie restauracyjnej </w:t>
      </w:r>
      <w:r w:rsidR="00DE6FC4">
        <w:rPr>
          <w:rFonts w:ascii="Verdana" w:hAnsi="Verdana" w:cs="Arial"/>
          <w:color w:val="575756"/>
          <w:sz w:val="20"/>
          <w:szCs w:val="20"/>
        </w:rPr>
        <w:t xml:space="preserve">obiektu </w:t>
      </w:r>
      <w:r w:rsidR="00CB1790">
        <w:rPr>
          <w:rFonts w:ascii="Verdana" w:hAnsi="Verdana" w:cs="Arial"/>
          <w:color w:val="575756"/>
          <w:sz w:val="20"/>
          <w:szCs w:val="20"/>
        </w:rPr>
        <w:t xml:space="preserve">- </w:t>
      </w:r>
      <w:r w:rsidR="00DE6FC4">
        <w:rPr>
          <w:rFonts w:ascii="Verdana" w:hAnsi="Verdana" w:cs="Arial"/>
          <w:color w:val="575756"/>
          <w:sz w:val="20"/>
          <w:szCs w:val="20"/>
        </w:rPr>
        <w:t xml:space="preserve">pierwszej w północnej części Polski </w:t>
      </w:r>
      <w:r w:rsidR="00CB1790">
        <w:rPr>
          <w:rFonts w:ascii="Verdana" w:hAnsi="Verdana" w:cs="Arial"/>
          <w:color w:val="575756"/>
          <w:sz w:val="20"/>
          <w:szCs w:val="20"/>
        </w:rPr>
        <w:t xml:space="preserve">- </w:t>
      </w:r>
      <w:r>
        <w:rPr>
          <w:rFonts w:ascii="Verdana" w:hAnsi="Verdana" w:cs="Arial"/>
          <w:color w:val="575756"/>
          <w:sz w:val="20"/>
          <w:szCs w:val="20"/>
        </w:rPr>
        <w:t xml:space="preserve">burgerowni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Pasibus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. </w:t>
      </w:r>
      <w:r w:rsidR="00DE6FC4">
        <w:rPr>
          <w:rFonts w:ascii="Verdana" w:hAnsi="Verdana" w:cs="Arial"/>
          <w:color w:val="575756"/>
          <w:sz w:val="20"/>
          <w:szCs w:val="20"/>
        </w:rPr>
        <w:t>Od 3 listopada w</w:t>
      </w:r>
      <w:r>
        <w:rPr>
          <w:rFonts w:ascii="Verdana" w:hAnsi="Verdana" w:cs="Arial"/>
          <w:color w:val="575756"/>
          <w:sz w:val="20"/>
          <w:szCs w:val="20"/>
        </w:rPr>
        <w:t xml:space="preserve"> lokalu o powierzchni 57 mkw. amatorzy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street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food’u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</w:t>
      </w:r>
      <w:r w:rsidR="00DE6FC4">
        <w:rPr>
          <w:rFonts w:ascii="Verdana" w:hAnsi="Verdana" w:cs="Arial"/>
          <w:color w:val="575756"/>
          <w:sz w:val="20"/>
          <w:szCs w:val="20"/>
        </w:rPr>
        <w:t>znajdą szeroki wybór burgerów oraz dodatków takich, jak frytki, surówki czy serowe kulki.</w:t>
      </w:r>
    </w:p>
    <w:p w:rsidR="00E54EEE" w:rsidRDefault="00ED6CAB" w:rsidP="00E54EEE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Zmiany zaszły również w dostępnym w galerii salonie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Jysk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, który przeszedł </w:t>
      </w:r>
      <w:r w:rsidR="008B7552">
        <w:rPr>
          <w:rFonts w:ascii="Verdana" w:hAnsi="Verdana" w:cs="Arial"/>
          <w:color w:val="575756"/>
          <w:sz w:val="20"/>
          <w:szCs w:val="20"/>
        </w:rPr>
        <w:t xml:space="preserve">wyjątkową </w:t>
      </w:r>
      <w:r>
        <w:rPr>
          <w:rFonts w:ascii="Verdana" w:hAnsi="Verdana" w:cs="Arial"/>
          <w:color w:val="575756"/>
          <w:sz w:val="20"/>
          <w:szCs w:val="20"/>
        </w:rPr>
        <w:t>metamorfozę. O</w:t>
      </w:r>
      <w:r w:rsidR="00DE6FC4">
        <w:rPr>
          <w:rFonts w:ascii="Verdana" w:hAnsi="Verdana" w:cs="Arial"/>
          <w:color w:val="575756"/>
          <w:sz w:val="20"/>
          <w:szCs w:val="20"/>
        </w:rPr>
        <w:t xml:space="preserve">d 2 listopada </w:t>
      </w:r>
      <w:r>
        <w:rPr>
          <w:rFonts w:ascii="Verdana" w:hAnsi="Verdana" w:cs="Arial"/>
          <w:color w:val="575756"/>
          <w:sz w:val="20"/>
          <w:szCs w:val="20"/>
        </w:rPr>
        <w:t xml:space="preserve">klienci mogą dokonać zakupów w pierwszym w Polsce – a trzecim na świecie – salonie marki zrealizowanym w najnowszym koncepcie. Nowoczesny design, większa przestrzeń dla dekoracji, a także jasna drewniana podłoga, która zastąpiła ciemną wykładzinę – to największe zmiany, jakie zaszły w lokalu. </w:t>
      </w:r>
      <w:r w:rsidR="00DE6FC4">
        <w:rPr>
          <w:rFonts w:ascii="Verdana" w:hAnsi="Verdana" w:cs="Arial"/>
          <w:color w:val="575756"/>
          <w:sz w:val="20"/>
          <w:szCs w:val="20"/>
        </w:rPr>
        <w:t>Salon zajmuje powierzchnię 1120 mkw.</w:t>
      </w:r>
    </w:p>
    <w:p w:rsidR="00E54EEE" w:rsidRDefault="008B7552" w:rsidP="00E54EEE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Na początku października z kolei, do dyspozycji klientów oddany został salon Empik. </w:t>
      </w:r>
      <w:r w:rsidR="00E54EEE">
        <w:rPr>
          <w:rFonts w:ascii="Verdana" w:hAnsi="Verdana" w:cs="Arial"/>
          <w:color w:val="575756"/>
          <w:sz w:val="20"/>
          <w:szCs w:val="20"/>
        </w:rPr>
        <w:t xml:space="preserve">Na powierzchni 179 mkw. </w:t>
      </w:r>
      <w:r>
        <w:rPr>
          <w:rFonts w:ascii="Verdana" w:hAnsi="Verdana" w:cs="Arial"/>
          <w:color w:val="575756"/>
          <w:sz w:val="20"/>
          <w:szCs w:val="20"/>
        </w:rPr>
        <w:t>znaleźć można</w:t>
      </w:r>
      <w:r w:rsidR="00E54EEE">
        <w:rPr>
          <w:rFonts w:ascii="Verdana" w:hAnsi="Verdana" w:cs="Arial"/>
          <w:color w:val="575756"/>
          <w:sz w:val="20"/>
          <w:szCs w:val="20"/>
        </w:rPr>
        <w:t xml:space="preserve"> szeroki wybór książek z różnych dziedzin, prasę, płyty, filmy, gry multimedialne, a także artykuły papiernicze czy gry planszowe. W salonie można również zakupić bilety na wydarzenia kulturalne i rozrywkowe. </w:t>
      </w:r>
    </w:p>
    <w:p w:rsidR="00CB1790" w:rsidRDefault="00CB1790" w:rsidP="0011020A">
      <w:pPr>
        <w:jc w:val="both"/>
      </w:pPr>
    </w:p>
    <w:p w:rsidR="0011020A" w:rsidRPr="00C039A7" w:rsidRDefault="00CB1790" w:rsidP="0011020A">
      <w:pPr>
        <w:jc w:val="both"/>
      </w:pPr>
      <w:hyperlink r:id="rId10" w:history="1"/>
      <w:r w:rsidR="0011020A" w:rsidRPr="00224EC4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B161A7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8B" w:rsidRDefault="00BA208B">
      <w:pPr>
        <w:spacing w:after="0" w:line="240" w:lineRule="auto"/>
      </w:pPr>
      <w:r>
        <w:separator/>
      </w:r>
    </w:p>
  </w:endnote>
  <w:endnote w:type="continuationSeparator" w:id="0">
    <w:p w:rsidR="00BA208B" w:rsidRDefault="00BA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8B" w:rsidRDefault="00BA208B">
      <w:pPr>
        <w:spacing w:after="0" w:line="240" w:lineRule="auto"/>
      </w:pPr>
      <w:r>
        <w:separator/>
      </w:r>
    </w:p>
  </w:footnote>
  <w:footnote w:type="continuationSeparator" w:id="0">
    <w:p w:rsidR="00BA208B" w:rsidRDefault="00BA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E8F"/>
    <w:multiLevelType w:val="hybridMultilevel"/>
    <w:tmpl w:val="35848264"/>
    <w:lvl w:ilvl="0" w:tplc="19E4BA86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62920"/>
    <w:rsid w:val="00070C7D"/>
    <w:rsid w:val="00086468"/>
    <w:rsid w:val="00086686"/>
    <w:rsid w:val="0009392A"/>
    <w:rsid w:val="0009743E"/>
    <w:rsid w:val="000A67AB"/>
    <w:rsid w:val="000A6A25"/>
    <w:rsid w:val="000B06E4"/>
    <w:rsid w:val="000B0B37"/>
    <w:rsid w:val="000B4824"/>
    <w:rsid w:val="000C07BC"/>
    <w:rsid w:val="000C2F69"/>
    <w:rsid w:val="000C3B97"/>
    <w:rsid w:val="000C3C24"/>
    <w:rsid w:val="000C41AD"/>
    <w:rsid w:val="000C5F85"/>
    <w:rsid w:val="000D0E9C"/>
    <w:rsid w:val="000D4332"/>
    <w:rsid w:val="000D5328"/>
    <w:rsid w:val="000D7389"/>
    <w:rsid w:val="000D776B"/>
    <w:rsid w:val="000E4FF9"/>
    <w:rsid w:val="000E6840"/>
    <w:rsid w:val="000F09F5"/>
    <w:rsid w:val="000F7FD6"/>
    <w:rsid w:val="00101C40"/>
    <w:rsid w:val="00103EFB"/>
    <w:rsid w:val="0010726A"/>
    <w:rsid w:val="0011020A"/>
    <w:rsid w:val="001202DC"/>
    <w:rsid w:val="00123E4C"/>
    <w:rsid w:val="0012438C"/>
    <w:rsid w:val="00130AD8"/>
    <w:rsid w:val="001313CC"/>
    <w:rsid w:val="00131EDC"/>
    <w:rsid w:val="00137326"/>
    <w:rsid w:val="0014004E"/>
    <w:rsid w:val="00141DDD"/>
    <w:rsid w:val="001430B8"/>
    <w:rsid w:val="001440B9"/>
    <w:rsid w:val="0014798F"/>
    <w:rsid w:val="00147D76"/>
    <w:rsid w:val="0015010B"/>
    <w:rsid w:val="0015464C"/>
    <w:rsid w:val="00155D47"/>
    <w:rsid w:val="00157165"/>
    <w:rsid w:val="001572DE"/>
    <w:rsid w:val="001671C7"/>
    <w:rsid w:val="0017283A"/>
    <w:rsid w:val="001874F3"/>
    <w:rsid w:val="00190556"/>
    <w:rsid w:val="00195CB1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D6E44"/>
    <w:rsid w:val="001E20A1"/>
    <w:rsid w:val="001E251A"/>
    <w:rsid w:val="001E7160"/>
    <w:rsid w:val="001F081E"/>
    <w:rsid w:val="001F721F"/>
    <w:rsid w:val="0020342A"/>
    <w:rsid w:val="002048B7"/>
    <w:rsid w:val="00206149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76E38"/>
    <w:rsid w:val="00287DBA"/>
    <w:rsid w:val="00287EE1"/>
    <w:rsid w:val="00293539"/>
    <w:rsid w:val="00294B3D"/>
    <w:rsid w:val="00297BB0"/>
    <w:rsid w:val="002A1211"/>
    <w:rsid w:val="002A5FFA"/>
    <w:rsid w:val="002A61F4"/>
    <w:rsid w:val="002A7180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5A2E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7602B"/>
    <w:rsid w:val="0038097B"/>
    <w:rsid w:val="003843BC"/>
    <w:rsid w:val="00385705"/>
    <w:rsid w:val="00392611"/>
    <w:rsid w:val="00394D61"/>
    <w:rsid w:val="003977EE"/>
    <w:rsid w:val="003A2C5E"/>
    <w:rsid w:val="003A646A"/>
    <w:rsid w:val="003B2C03"/>
    <w:rsid w:val="003B3EFE"/>
    <w:rsid w:val="003C20B6"/>
    <w:rsid w:val="003C5927"/>
    <w:rsid w:val="003D08FC"/>
    <w:rsid w:val="003D0D04"/>
    <w:rsid w:val="003D1F4F"/>
    <w:rsid w:val="003D20EC"/>
    <w:rsid w:val="003D364A"/>
    <w:rsid w:val="003E5A94"/>
    <w:rsid w:val="004012DE"/>
    <w:rsid w:val="004138BB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94C66"/>
    <w:rsid w:val="004959BB"/>
    <w:rsid w:val="004A2650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1764C"/>
    <w:rsid w:val="005202A5"/>
    <w:rsid w:val="00521728"/>
    <w:rsid w:val="00522252"/>
    <w:rsid w:val="005270DC"/>
    <w:rsid w:val="00530B37"/>
    <w:rsid w:val="00531C67"/>
    <w:rsid w:val="005377FE"/>
    <w:rsid w:val="00537CCF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230D"/>
    <w:rsid w:val="00583798"/>
    <w:rsid w:val="00584134"/>
    <w:rsid w:val="0058459A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5F7E9F"/>
    <w:rsid w:val="006052D7"/>
    <w:rsid w:val="006071F3"/>
    <w:rsid w:val="00607355"/>
    <w:rsid w:val="006219DA"/>
    <w:rsid w:val="00622AD9"/>
    <w:rsid w:val="0062301D"/>
    <w:rsid w:val="00626F8D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96DDA"/>
    <w:rsid w:val="00697E11"/>
    <w:rsid w:val="006A32E6"/>
    <w:rsid w:val="006A7463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3066"/>
    <w:rsid w:val="00705C84"/>
    <w:rsid w:val="0071402A"/>
    <w:rsid w:val="00717068"/>
    <w:rsid w:val="00723017"/>
    <w:rsid w:val="00727453"/>
    <w:rsid w:val="00727AB6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18E0"/>
    <w:rsid w:val="00762AB5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AD5"/>
    <w:rsid w:val="007F5E44"/>
    <w:rsid w:val="00805D27"/>
    <w:rsid w:val="00812913"/>
    <w:rsid w:val="00830357"/>
    <w:rsid w:val="008314B7"/>
    <w:rsid w:val="00832121"/>
    <w:rsid w:val="00836E02"/>
    <w:rsid w:val="00862C84"/>
    <w:rsid w:val="00866EEE"/>
    <w:rsid w:val="008724CE"/>
    <w:rsid w:val="0088349D"/>
    <w:rsid w:val="00891033"/>
    <w:rsid w:val="008A0103"/>
    <w:rsid w:val="008A3607"/>
    <w:rsid w:val="008A37A9"/>
    <w:rsid w:val="008A7333"/>
    <w:rsid w:val="008B0AFE"/>
    <w:rsid w:val="008B7552"/>
    <w:rsid w:val="008C0EE3"/>
    <w:rsid w:val="008D20C3"/>
    <w:rsid w:val="008E123F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25A4C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53B3"/>
    <w:rsid w:val="009854B6"/>
    <w:rsid w:val="00986845"/>
    <w:rsid w:val="00986906"/>
    <w:rsid w:val="00993245"/>
    <w:rsid w:val="009A1574"/>
    <w:rsid w:val="009B0326"/>
    <w:rsid w:val="009B3D8F"/>
    <w:rsid w:val="009B3E60"/>
    <w:rsid w:val="009B7036"/>
    <w:rsid w:val="009C1715"/>
    <w:rsid w:val="009C2A22"/>
    <w:rsid w:val="009C42B7"/>
    <w:rsid w:val="009C7547"/>
    <w:rsid w:val="009D10CB"/>
    <w:rsid w:val="009D594C"/>
    <w:rsid w:val="009D5CF4"/>
    <w:rsid w:val="009D7330"/>
    <w:rsid w:val="009E5751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3B5E"/>
    <w:rsid w:val="00A26E6D"/>
    <w:rsid w:val="00A31A3C"/>
    <w:rsid w:val="00A33ED8"/>
    <w:rsid w:val="00A350CE"/>
    <w:rsid w:val="00A35207"/>
    <w:rsid w:val="00A447A7"/>
    <w:rsid w:val="00A44981"/>
    <w:rsid w:val="00A5516C"/>
    <w:rsid w:val="00A66049"/>
    <w:rsid w:val="00A76D60"/>
    <w:rsid w:val="00A8322E"/>
    <w:rsid w:val="00A8627D"/>
    <w:rsid w:val="00A866E0"/>
    <w:rsid w:val="00A8774F"/>
    <w:rsid w:val="00A92677"/>
    <w:rsid w:val="00A95C70"/>
    <w:rsid w:val="00A97760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7F"/>
    <w:rsid w:val="00B86EE6"/>
    <w:rsid w:val="00B935EA"/>
    <w:rsid w:val="00B97935"/>
    <w:rsid w:val="00BA208B"/>
    <w:rsid w:val="00BA2492"/>
    <w:rsid w:val="00BB0DBF"/>
    <w:rsid w:val="00BB635B"/>
    <w:rsid w:val="00BB7411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22BF"/>
    <w:rsid w:val="00C039A7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50AAA"/>
    <w:rsid w:val="00C52CC0"/>
    <w:rsid w:val="00C532B0"/>
    <w:rsid w:val="00C537C9"/>
    <w:rsid w:val="00C55088"/>
    <w:rsid w:val="00C5693A"/>
    <w:rsid w:val="00C63493"/>
    <w:rsid w:val="00C64124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1790"/>
    <w:rsid w:val="00CB7037"/>
    <w:rsid w:val="00CC11D0"/>
    <w:rsid w:val="00CC5B0C"/>
    <w:rsid w:val="00CD1B73"/>
    <w:rsid w:val="00CD5E33"/>
    <w:rsid w:val="00CE03E3"/>
    <w:rsid w:val="00CE2968"/>
    <w:rsid w:val="00CE6B36"/>
    <w:rsid w:val="00CE6C78"/>
    <w:rsid w:val="00CE7C10"/>
    <w:rsid w:val="00CF7747"/>
    <w:rsid w:val="00D00BC4"/>
    <w:rsid w:val="00D00F5F"/>
    <w:rsid w:val="00D011AC"/>
    <w:rsid w:val="00D05D8D"/>
    <w:rsid w:val="00D13E50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1D58"/>
    <w:rsid w:val="00D62F75"/>
    <w:rsid w:val="00D64716"/>
    <w:rsid w:val="00D67473"/>
    <w:rsid w:val="00D70347"/>
    <w:rsid w:val="00D708AE"/>
    <w:rsid w:val="00D74380"/>
    <w:rsid w:val="00D76DC4"/>
    <w:rsid w:val="00D82911"/>
    <w:rsid w:val="00D85186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C19"/>
    <w:rsid w:val="00DC7DF5"/>
    <w:rsid w:val="00DC7FE5"/>
    <w:rsid w:val="00DD3831"/>
    <w:rsid w:val="00DE09C0"/>
    <w:rsid w:val="00DE25DC"/>
    <w:rsid w:val="00DE5479"/>
    <w:rsid w:val="00DE5A25"/>
    <w:rsid w:val="00DE6C17"/>
    <w:rsid w:val="00DE6FC4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03DA4"/>
    <w:rsid w:val="00E10197"/>
    <w:rsid w:val="00E15366"/>
    <w:rsid w:val="00E15941"/>
    <w:rsid w:val="00E34A0A"/>
    <w:rsid w:val="00E35A7F"/>
    <w:rsid w:val="00E372D1"/>
    <w:rsid w:val="00E40D88"/>
    <w:rsid w:val="00E45E17"/>
    <w:rsid w:val="00E47B2F"/>
    <w:rsid w:val="00E54EEE"/>
    <w:rsid w:val="00E562A7"/>
    <w:rsid w:val="00E57E8B"/>
    <w:rsid w:val="00E60A8F"/>
    <w:rsid w:val="00E63D35"/>
    <w:rsid w:val="00E676B7"/>
    <w:rsid w:val="00E7249D"/>
    <w:rsid w:val="00E7328D"/>
    <w:rsid w:val="00E82274"/>
    <w:rsid w:val="00E91223"/>
    <w:rsid w:val="00E912B7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D6CAB"/>
    <w:rsid w:val="00EE1CA8"/>
    <w:rsid w:val="00EE5054"/>
    <w:rsid w:val="00EE63F4"/>
    <w:rsid w:val="00F037D2"/>
    <w:rsid w:val="00F06219"/>
    <w:rsid w:val="00F10B5E"/>
    <w:rsid w:val="00F11301"/>
    <w:rsid w:val="00F13B0A"/>
    <w:rsid w:val="00F143C9"/>
    <w:rsid w:val="00F16CF8"/>
    <w:rsid w:val="00F214F2"/>
    <w:rsid w:val="00F31490"/>
    <w:rsid w:val="00F31D9E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74E69"/>
    <w:rsid w:val="00F74F0A"/>
    <w:rsid w:val="00F7566E"/>
    <w:rsid w:val="00F763F1"/>
    <w:rsid w:val="00F8119E"/>
    <w:rsid w:val="00F81B27"/>
    <w:rsid w:val="00F82C29"/>
    <w:rsid w:val="00F854D9"/>
    <w:rsid w:val="00F86184"/>
    <w:rsid w:val="00F879AD"/>
    <w:rsid w:val="00F935B1"/>
    <w:rsid w:val="00F96483"/>
    <w:rsid w:val="00F96AB4"/>
    <w:rsid w:val="00F9712F"/>
    <w:rsid w:val="00FA6263"/>
    <w:rsid w:val="00FA6CE7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chodnia.eu/strefa-biznesu/wiadomosci/z-regionu/a/najwiekszy-sklep-ccc-w-polsce-ruszyl-w-kieleckiej-galerii-korona-wideo-zdjecia,1244186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D6E8-3F8E-405D-AADE-145EDB8F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376</Words>
  <Characters>2434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2802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18</cp:revision>
  <cp:lastPrinted>2017-10-06T07:40:00Z</cp:lastPrinted>
  <dcterms:created xsi:type="dcterms:W3CDTF">2017-10-05T09:58:00Z</dcterms:created>
  <dcterms:modified xsi:type="dcterms:W3CDTF">2017-11-08T11:35:00Z</dcterms:modified>
</cp:coreProperties>
</file>