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B7" w:rsidRPr="000F42FE" w:rsidRDefault="00E81ECD" w:rsidP="0042451E">
      <w:pPr>
        <w:rPr>
          <w:rFonts w:ascii="Verdana" w:hAnsi="Verdana" w:cs="Arial"/>
          <w:color w:val="595959"/>
          <w:sz w:val="20"/>
          <w:szCs w:val="20"/>
        </w:rPr>
      </w:pPr>
      <w:r w:rsidRPr="000F42FE">
        <w:rPr>
          <w:rFonts w:ascii="Verdana" w:hAnsi="Verdana" w:cs="Arial"/>
          <w:noProof/>
          <w:color w:val="595959"/>
          <w:sz w:val="20"/>
          <w:szCs w:val="20"/>
          <w:lang w:eastAsia="pl-PL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posOffset>-23495</wp:posOffset>
            </wp:positionV>
            <wp:extent cx="1040130" cy="70167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BB7" w:rsidRPr="000F42FE" w:rsidRDefault="008D6BB7" w:rsidP="0042451E">
      <w:pPr>
        <w:rPr>
          <w:rFonts w:ascii="Verdana" w:hAnsi="Verdana" w:cs="Arial"/>
          <w:color w:val="595959"/>
          <w:sz w:val="20"/>
          <w:szCs w:val="20"/>
        </w:rPr>
      </w:pPr>
    </w:p>
    <w:p w:rsidR="008D6BB7" w:rsidRPr="000F42FE" w:rsidRDefault="008D6BB7" w:rsidP="0042451E">
      <w:pPr>
        <w:rPr>
          <w:rFonts w:ascii="Verdana" w:hAnsi="Verdana" w:cs="Arial"/>
          <w:color w:val="595959"/>
          <w:sz w:val="20"/>
          <w:szCs w:val="20"/>
        </w:rPr>
      </w:pPr>
    </w:p>
    <w:p w:rsidR="00205EE4" w:rsidRDefault="00205EE4" w:rsidP="0042451E">
      <w:pPr>
        <w:rPr>
          <w:rFonts w:ascii="Verdana" w:hAnsi="Verdana" w:cs="Arial"/>
          <w:color w:val="595959"/>
          <w:sz w:val="20"/>
          <w:szCs w:val="20"/>
        </w:rPr>
      </w:pPr>
    </w:p>
    <w:p w:rsidR="008D6BB7" w:rsidRPr="000F42FE" w:rsidRDefault="002728F4" w:rsidP="0042451E">
      <w:pPr>
        <w:rPr>
          <w:rFonts w:ascii="Verdana" w:hAnsi="Verdana" w:cs="Arial"/>
          <w:color w:val="595959"/>
          <w:sz w:val="20"/>
          <w:szCs w:val="20"/>
        </w:rPr>
      </w:pPr>
      <w:r>
        <w:rPr>
          <w:rFonts w:ascii="Verdana" w:hAnsi="Verdana" w:cs="Arial"/>
          <w:color w:val="595959"/>
          <w:sz w:val="20"/>
          <w:szCs w:val="20"/>
        </w:rPr>
        <w:t xml:space="preserve">Warszawa, </w:t>
      </w:r>
      <w:r w:rsidR="009E0440">
        <w:rPr>
          <w:rFonts w:ascii="Verdana" w:hAnsi="Verdana" w:cs="Arial"/>
          <w:color w:val="595959"/>
          <w:sz w:val="20"/>
          <w:szCs w:val="20"/>
        </w:rPr>
        <w:t>1</w:t>
      </w:r>
      <w:r w:rsidR="00B17F7A">
        <w:rPr>
          <w:rFonts w:ascii="Verdana" w:hAnsi="Verdana" w:cs="Arial"/>
          <w:color w:val="595959"/>
          <w:sz w:val="20"/>
          <w:szCs w:val="20"/>
        </w:rPr>
        <w:t>1</w:t>
      </w:r>
      <w:r w:rsidR="009E0440">
        <w:rPr>
          <w:rFonts w:ascii="Verdana" w:hAnsi="Verdana" w:cs="Arial"/>
          <w:color w:val="595959"/>
          <w:sz w:val="20"/>
          <w:szCs w:val="20"/>
        </w:rPr>
        <w:t xml:space="preserve"> września</w:t>
      </w:r>
      <w:r>
        <w:rPr>
          <w:rFonts w:ascii="Verdana" w:hAnsi="Verdana" w:cs="Arial"/>
          <w:color w:val="595959"/>
          <w:sz w:val="20"/>
          <w:szCs w:val="20"/>
        </w:rPr>
        <w:t xml:space="preserve"> 2019 r.</w:t>
      </w:r>
    </w:p>
    <w:p w:rsidR="00205EE4" w:rsidRDefault="00205EE4" w:rsidP="00A51F7A">
      <w:pPr>
        <w:spacing w:after="0"/>
        <w:jc w:val="both"/>
        <w:rPr>
          <w:rFonts w:ascii="Verdana" w:hAnsi="Verdana"/>
          <w:color w:val="595959"/>
          <w:sz w:val="28"/>
          <w:szCs w:val="28"/>
        </w:rPr>
      </w:pPr>
    </w:p>
    <w:p w:rsidR="00A51F7A" w:rsidRDefault="00250C8D" w:rsidP="00540FC5">
      <w:pPr>
        <w:spacing w:after="0"/>
        <w:jc w:val="both"/>
        <w:rPr>
          <w:rFonts w:ascii="Verdana" w:hAnsi="Verdana"/>
          <w:color w:val="595959"/>
          <w:sz w:val="28"/>
          <w:szCs w:val="28"/>
        </w:rPr>
      </w:pPr>
      <w:r w:rsidRPr="000F42FE">
        <w:rPr>
          <w:rFonts w:ascii="Verdana" w:hAnsi="Verdana"/>
          <w:color w:val="595959"/>
          <w:sz w:val="28"/>
          <w:szCs w:val="28"/>
        </w:rPr>
        <w:t xml:space="preserve">Carrefour </w:t>
      </w:r>
      <w:r w:rsidR="001E45FD">
        <w:rPr>
          <w:rFonts w:ascii="Verdana" w:hAnsi="Verdana"/>
          <w:color w:val="595959"/>
          <w:sz w:val="28"/>
          <w:szCs w:val="28"/>
        </w:rPr>
        <w:t>nawiąz</w:t>
      </w:r>
      <w:r w:rsidR="00F55255">
        <w:rPr>
          <w:rFonts w:ascii="Verdana" w:hAnsi="Verdana"/>
          <w:color w:val="595959"/>
          <w:sz w:val="28"/>
          <w:szCs w:val="28"/>
        </w:rPr>
        <w:t>uje</w:t>
      </w:r>
      <w:r w:rsidR="001E45FD">
        <w:rPr>
          <w:rFonts w:ascii="Verdana" w:hAnsi="Verdana"/>
          <w:color w:val="595959"/>
          <w:sz w:val="28"/>
          <w:szCs w:val="28"/>
        </w:rPr>
        <w:t xml:space="preserve"> współpracę z Total</w:t>
      </w:r>
      <w:r w:rsidR="00540FC5">
        <w:rPr>
          <w:rFonts w:ascii="Verdana" w:hAnsi="Verdana"/>
          <w:color w:val="595959"/>
          <w:sz w:val="28"/>
          <w:szCs w:val="28"/>
        </w:rPr>
        <w:t xml:space="preserve"> i </w:t>
      </w:r>
      <w:r w:rsidR="00F55255">
        <w:rPr>
          <w:rFonts w:ascii="Verdana" w:hAnsi="Verdana"/>
          <w:color w:val="595959"/>
          <w:sz w:val="28"/>
          <w:szCs w:val="28"/>
        </w:rPr>
        <w:t xml:space="preserve">przyspiesza ekspansję sklepów franczyzowych na </w:t>
      </w:r>
      <w:r w:rsidR="00C926E1">
        <w:rPr>
          <w:rFonts w:ascii="Verdana" w:hAnsi="Verdana"/>
          <w:color w:val="595959"/>
          <w:sz w:val="28"/>
          <w:szCs w:val="28"/>
        </w:rPr>
        <w:t xml:space="preserve">rynku </w:t>
      </w:r>
      <w:r w:rsidR="00F55255">
        <w:rPr>
          <w:rFonts w:ascii="Verdana" w:hAnsi="Verdana"/>
          <w:color w:val="595959"/>
          <w:sz w:val="28"/>
          <w:szCs w:val="28"/>
        </w:rPr>
        <w:t>stacj</w:t>
      </w:r>
      <w:r w:rsidR="00C926E1">
        <w:rPr>
          <w:rFonts w:ascii="Verdana" w:hAnsi="Verdana"/>
          <w:color w:val="595959"/>
          <w:sz w:val="28"/>
          <w:szCs w:val="28"/>
        </w:rPr>
        <w:t>i</w:t>
      </w:r>
      <w:r w:rsidR="00F55255">
        <w:rPr>
          <w:rFonts w:ascii="Verdana" w:hAnsi="Verdana"/>
          <w:color w:val="595959"/>
          <w:sz w:val="28"/>
          <w:szCs w:val="28"/>
        </w:rPr>
        <w:t xml:space="preserve"> paliw</w:t>
      </w:r>
    </w:p>
    <w:p w:rsidR="00540FC5" w:rsidRPr="000F42FE" w:rsidRDefault="00540FC5" w:rsidP="00540FC5">
      <w:pPr>
        <w:spacing w:after="0"/>
        <w:jc w:val="both"/>
        <w:rPr>
          <w:color w:val="595959"/>
        </w:rPr>
      </w:pPr>
    </w:p>
    <w:p w:rsidR="000150FA" w:rsidRDefault="001619AC" w:rsidP="00250C8D">
      <w:pPr>
        <w:spacing w:after="0"/>
        <w:jc w:val="both"/>
        <w:rPr>
          <w:rStyle w:val="Pogrubienie"/>
          <w:rFonts w:ascii="Verdana" w:eastAsia="Times New Roman" w:hAnsi="Verdana"/>
          <w:color w:val="595959"/>
          <w:sz w:val="20"/>
          <w:szCs w:val="20"/>
        </w:rPr>
      </w:pPr>
      <w:r>
        <w:rPr>
          <w:rStyle w:val="Pogrubienie"/>
          <w:rFonts w:ascii="Verdana" w:eastAsia="Times New Roman" w:hAnsi="Verdana"/>
          <w:color w:val="595959"/>
          <w:sz w:val="20"/>
          <w:szCs w:val="20"/>
        </w:rPr>
        <w:t>Carrefour Polska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 nawiązał współpracę z kolejnym duży</w:t>
      </w:r>
      <w:bookmarkStart w:id="0" w:name="_GoBack"/>
      <w:bookmarkEnd w:id="0"/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m </w:t>
      </w:r>
      <w:r w:rsidR="00B746A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międzynarodowym 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graczem </w:t>
      </w:r>
      <w:r w:rsidR="00B746A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obecnym 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>na polskim rynku stacji paliw, firmą Total</w:t>
      </w:r>
      <w:r w:rsidR="00034E7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 Polska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. </w:t>
      </w:r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Partnerzy będą współpracować przy 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>otwarcia</w:t>
      </w:r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>ch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 franczyzowych sklepów </w:t>
      </w:r>
      <w:r w:rsidR="00034E7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Carrefour Express </w:t>
      </w:r>
      <w:proofErr w:type="spellStart"/>
      <w:r w:rsidR="00034E7F">
        <w:rPr>
          <w:rStyle w:val="Pogrubienie"/>
          <w:rFonts w:ascii="Verdana" w:eastAsia="Times New Roman" w:hAnsi="Verdana"/>
          <w:color w:val="595959"/>
          <w:sz w:val="20"/>
          <w:szCs w:val="20"/>
        </w:rPr>
        <w:t>C</w:t>
      </w:r>
      <w:r w:rsidR="000150FA">
        <w:rPr>
          <w:rStyle w:val="Pogrubienie"/>
          <w:rFonts w:ascii="Verdana" w:eastAsia="Times New Roman" w:hAnsi="Verdana"/>
          <w:color w:val="595959"/>
          <w:sz w:val="20"/>
          <w:szCs w:val="20"/>
        </w:rPr>
        <w:t>onvenience</w:t>
      </w:r>
      <w:proofErr w:type="spellEnd"/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 na stacjach paliw marki Total w całej Polsce. W sierpniu </w:t>
      </w:r>
      <w:r w:rsidR="009E0440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br. </w:t>
      </w:r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zostały otwarte pierwsze dwa sklepy: w Stolnie </w:t>
      </w:r>
      <w:r w:rsidR="00620EBD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i Strzyżawie </w:t>
      </w:r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>w wo</w:t>
      </w:r>
      <w:r w:rsidR="00332FAE">
        <w:rPr>
          <w:rStyle w:val="Pogrubienie"/>
          <w:rFonts w:ascii="Verdana" w:eastAsia="Times New Roman" w:hAnsi="Verdana"/>
          <w:color w:val="595959"/>
          <w:sz w:val="20"/>
          <w:szCs w:val="20"/>
        </w:rPr>
        <w:t>jewództwie kujawsko-pomorskim</w:t>
      </w:r>
      <w:r w:rsidR="00D87B8F">
        <w:rPr>
          <w:rStyle w:val="Pogrubienie"/>
          <w:rFonts w:ascii="Verdana" w:eastAsia="Times New Roman" w:hAnsi="Verdana"/>
          <w:color w:val="595959"/>
          <w:sz w:val="20"/>
          <w:szCs w:val="20"/>
        </w:rPr>
        <w:t xml:space="preserve">. </w:t>
      </w:r>
    </w:p>
    <w:p w:rsidR="00D87B8F" w:rsidRDefault="00D87B8F" w:rsidP="00250C8D">
      <w:pPr>
        <w:spacing w:after="0"/>
        <w:jc w:val="both"/>
        <w:rPr>
          <w:rStyle w:val="Pogrubienie"/>
          <w:rFonts w:ascii="Verdana" w:eastAsia="Times New Roman" w:hAnsi="Verdana"/>
          <w:color w:val="595959"/>
          <w:sz w:val="20"/>
          <w:szCs w:val="20"/>
        </w:rPr>
      </w:pPr>
    </w:p>
    <w:p w:rsidR="00812846" w:rsidRDefault="00D87B8F" w:rsidP="003D051D">
      <w:pPr>
        <w:jc w:val="both"/>
        <w:rPr>
          <w:color w:val="595959"/>
        </w:rPr>
      </w:pPr>
      <w:r w:rsidRPr="003D051D">
        <w:rPr>
          <w:color w:val="595959"/>
        </w:rPr>
        <w:t xml:space="preserve">Carrefour Polska </w:t>
      </w:r>
      <w:r w:rsidR="001619AC" w:rsidRPr="003D051D">
        <w:rPr>
          <w:color w:val="595959"/>
        </w:rPr>
        <w:t xml:space="preserve">aktywnie inwestuje w rozwój swoich </w:t>
      </w:r>
      <w:r w:rsidR="00F55255" w:rsidRPr="003D051D">
        <w:rPr>
          <w:color w:val="595959"/>
        </w:rPr>
        <w:t xml:space="preserve">sklepów </w:t>
      </w:r>
      <w:r w:rsidR="001619AC" w:rsidRPr="003D051D">
        <w:rPr>
          <w:color w:val="595959"/>
        </w:rPr>
        <w:t>franczyzowych</w:t>
      </w:r>
      <w:r w:rsidR="00F55255" w:rsidRPr="003D051D">
        <w:rPr>
          <w:color w:val="595959"/>
        </w:rPr>
        <w:t xml:space="preserve"> w formacie </w:t>
      </w:r>
      <w:proofErr w:type="spellStart"/>
      <w:r w:rsidR="00F55255" w:rsidRPr="003D051D">
        <w:rPr>
          <w:color w:val="595959"/>
        </w:rPr>
        <w:t>convenience</w:t>
      </w:r>
      <w:proofErr w:type="spellEnd"/>
      <w:r w:rsidR="001619AC" w:rsidRPr="003D051D">
        <w:rPr>
          <w:color w:val="595959"/>
        </w:rPr>
        <w:t xml:space="preserve">. Jednym z bardziej dynamicznie rozwijających się </w:t>
      </w:r>
      <w:r w:rsidR="00D363BA" w:rsidRPr="003D051D">
        <w:rPr>
          <w:color w:val="595959"/>
        </w:rPr>
        <w:t xml:space="preserve">konceptów </w:t>
      </w:r>
      <w:r w:rsidR="00296A31">
        <w:rPr>
          <w:color w:val="595959"/>
        </w:rPr>
        <w:t xml:space="preserve">Carrefour </w:t>
      </w:r>
      <w:r w:rsidR="00D363BA" w:rsidRPr="003D051D">
        <w:rPr>
          <w:color w:val="595959"/>
        </w:rPr>
        <w:t>są</w:t>
      </w:r>
      <w:r w:rsidR="001619AC" w:rsidRPr="003D051D">
        <w:rPr>
          <w:color w:val="595959"/>
        </w:rPr>
        <w:t xml:space="preserve"> sklep</w:t>
      </w:r>
      <w:r w:rsidR="00D363BA" w:rsidRPr="003D051D">
        <w:rPr>
          <w:color w:val="595959"/>
        </w:rPr>
        <w:t>y</w:t>
      </w:r>
      <w:r w:rsidR="00D93F54" w:rsidRPr="003D051D">
        <w:rPr>
          <w:color w:val="595959"/>
        </w:rPr>
        <w:t xml:space="preserve"> </w:t>
      </w:r>
      <w:r w:rsidR="000973FB">
        <w:rPr>
          <w:color w:val="595959"/>
        </w:rPr>
        <w:t>znajdujące się</w:t>
      </w:r>
      <w:r w:rsidR="00D93F54" w:rsidRPr="003D051D">
        <w:rPr>
          <w:color w:val="595959"/>
        </w:rPr>
        <w:t xml:space="preserve"> na stajach paliw</w:t>
      </w:r>
      <w:r w:rsidR="007414C8">
        <w:rPr>
          <w:color w:val="595959"/>
        </w:rPr>
        <w:t xml:space="preserve">. </w:t>
      </w:r>
      <w:r w:rsidR="000843B8">
        <w:rPr>
          <w:color w:val="595959"/>
        </w:rPr>
        <w:t xml:space="preserve">Koncept łączy w sobie zalety sklepu </w:t>
      </w:r>
      <w:proofErr w:type="spellStart"/>
      <w:r w:rsidR="000843B8">
        <w:rPr>
          <w:color w:val="595959"/>
        </w:rPr>
        <w:t>convenience</w:t>
      </w:r>
      <w:proofErr w:type="spellEnd"/>
      <w:r w:rsidR="000843B8">
        <w:rPr>
          <w:color w:val="595959"/>
        </w:rPr>
        <w:t xml:space="preserve"> Carrefour</w:t>
      </w:r>
      <w:r w:rsidR="00812846">
        <w:rPr>
          <w:color w:val="595959"/>
        </w:rPr>
        <w:t>, takie jak dopasowana oferta,</w:t>
      </w:r>
      <w:r w:rsidR="000843B8">
        <w:rPr>
          <w:color w:val="595959"/>
        </w:rPr>
        <w:t xml:space="preserve"> świeże produkty</w:t>
      </w:r>
      <w:r w:rsidR="006807E5">
        <w:rPr>
          <w:color w:val="595959"/>
        </w:rPr>
        <w:t xml:space="preserve">, </w:t>
      </w:r>
      <w:r w:rsidR="00812846">
        <w:rPr>
          <w:color w:val="595959"/>
        </w:rPr>
        <w:t xml:space="preserve">innowacyjne usługi </w:t>
      </w:r>
      <w:proofErr w:type="spellStart"/>
      <w:r w:rsidR="00812846">
        <w:rPr>
          <w:color w:val="595959"/>
        </w:rPr>
        <w:t>okołozakupowe</w:t>
      </w:r>
      <w:proofErr w:type="spellEnd"/>
      <w:r w:rsidR="000843B8">
        <w:rPr>
          <w:color w:val="595959"/>
        </w:rPr>
        <w:t xml:space="preserve"> </w:t>
      </w:r>
      <w:r w:rsidR="00350185">
        <w:rPr>
          <w:color w:val="595959"/>
        </w:rPr>
        <w:t>oraz wygodę</w:t>
      </w:r>
      <w:r w:rsidR="00812846">
        <w:rPr>
          <w:color w:val="595959"/>
        </w:rPr>
        <w:t xml:space="preserve"> stacji </w:t>
      </w:r>
      <w:r w:rsidR="000843B8">
        <w:rPr>
          <w:color w:val="595959"/>
        </w:rPr>
        <w:t>paliw</w:t>
      </w:r>
      <w:r w:rsidR="00812846">
        <w:rPr>
          <w:color w:val="595959"/>
        </w:rPr>
        <w:t xml:space="preserve">: </w:t>
      </w:r>
      <w:r w:rsidR="00350185">
        <w:rPr>
          <w:color w:val="595959"/>
        </w:rPr>
        <w:t xml:space="preserve">ich </w:t>
      </w:r>
      <w:r w:rsidR="00812846">
        <w:rPr>
          <w:color w:val="595959"/>
        </w:rPr>
        <w:t>dobr</w:t>
      </w:r>
      <w:r w:rsidR="000973FB">
        <w:rPr>
          <w:color w:val="595959"/>
        </w:rPr>
        <w:t>e położenie,</w:t>
      </w:r>
      <w:r w:rsidR="00350185">
        <w:rPr>
          <w:color w:val="595959"/>
        </w:rPr>
        <w:t xml:space="preserve"> a także</w:t>
      </w:r>
      <w:r w:rsidR="00812846">
        <w:rPr>
          <w:color w:val="595959"/>
        </w:rPr>
        <w:t xml:space="preserve"> godzin</w:t>
      </w:r>
      <w:r w:rsidR="00350185">
        <w:rPr>
          <w:color w:val="595959"/>
        </w:rPr>
        <w:t>y</w:t>
      </w:r>
      <w:r w:rsidR="00812846">
        <w:rPr>
          <w:color w:val="595959"/>
        </w:rPr>
        <w:t xml:space="preserve"> otwarcia.</w:t>
      </w:r>
    </w:p>
    <w:p w:rsidR="00540FC5" w:rsidRDefault="00D93F54" w:rsidP="00250C8D">
      <w:pPr>
        <w:jc w:val="both"/>
        <w:rPr>
          <w:color w:val="595959"/>
        </w:rPr>
      </w:pPr>
      <w:r w:rsidRPr="003D051D">
        <w:rPr>
          <w:color w:val="595959"/>
        </w:rPr>
        <w:t xml:space="preserve">Do grona partnerów </w:t>
      </w:r>
      <w:r w:rsidR="00296A31">
        <w:rPr>
          <w:color w:val="595959"/>
        </w:rPr>
        <w:t>sieci</w:t>
      </w:r>
      <w:r w:rsidRPr="003D051D">
        <w:rPr>
          <w:color w:val="595959"/>
        </w:rPr>
        <w:t>, w sierpniu dołączyła marka Total</w:t>
      </w:r>
      <w:r w:rsidR="005C4F8D" w:rsidRPr="003D051D">
        <w:rPr>
          <w:color w:val="595959"/>
        </w:rPr>
        <w:t xml:space="preserve"> </w:t>
      </w:r>
      <w:r w:rsidR="005C4F8D">
        <w:rPr>
          <w:color w:val="595959"/>
        </w:rPr>
        <w:t>Polska</w:t>
      </w:r>
      <w:r w:rsidRPr="003D051D">
        <w:rPr>
          <w:color w:val="595959"/>
        </w:rPr>
        <w:t>, posiadająca stacje paliw na terenie całego kraju.</w:t>
      </w:r>
      <w:r w:rsidR="00332FAE">
        <w:rPr>
          <w:color w:val="595959"/>
        </w:rPr>
        <w:t xml:space="preserve"> Jest to już drugi, po sieci AVIA, międzynarodowy gracz łączący siły z Carrefour w zakresie franczyzy.</w:t>
      </w:r>
      <w:r w:rsidRPr="003D051D">
        <w:rPr>
          <w:color w:val="595959"/>
        </w:rPr>
        <w:t xml:space="preserve"> </w:t>
      </w:r>
      <w:r w:rsidR="005C4F8D">
        <w:rPr>
          <w:color w:val="595959"/>
        </w:rPr>
        <w:t>Dzięki nawiązanej współpracy</w:t>
      </w:r>
      <w:r w:rsidR="00332FAE">
        <w:rPr>
          <w:color w:val="595959"/>
        </w:rPr>
        <w:t xml:space="preserve"> z siecią Total</w:t>
      </w:r>
      <w:r w:rsidR="005C4F8D">
        <w:rPr>
          <w:color w:val="595959"/>
        </w:rPr>
        <w:t xml:space="preserve">, dwa pierwsze franczyzowe sklepy </w:t>
      </w:r>
      <w:r w:rsidR="00540FC5">
        <w:rPr>
          <w:color w:val="595959"/>
        </w:rPr>
        <w:t>C</w:t>
      </w:r>
      <w:r w:rsidR="005C4F8D">
        <w:rPr>
          <w:color w:val="595959"/>
        </w:rPr>
        <w:t xml:space="preserve">arrefour Express </w:t>
      </w:r>
      <w:proofErr w:type="spellStart"/>
      <w:r w:rsidR="005C4F8D">
        <w:rPr>
          <w:color w:val="595959"/>
        </w:rPr>
        <w:t>convenience</w:t>
      </w:r>
      <w:proofErr w:type="spellEnd"/>
      <w:r w:rsidR="005C4F8D">
        <w:rPr>
          <w:color w:val="595959"/>
        </w:rPr>
        <w:t xml:space="preserve"> z pomarańczowym</w:t>
      </w:r>
      <w:r w:rsidR="00540FC5">
        <w:rPr>
          <w:color w:val="595959"/>
        </w:rPr>
        <w:t xml:space="preserve"> logo </w:t>
      </w:r>
      <w:r w:rsidR="00034E7F">
        <w:rPr>
          <w:color w:val="595959"/>
        </w:rPr>
        <w:t xml:space="preserve">powstały w </w:t>
      </w:r>
      <w:r w:rsidR="009E0440">
        <w:rPr>
          <w:color w:val="595959"/>
        </w:rPr>
        <w:t xml:space="preserve">ubiegłym </w:t>
      </w:r>
      <w:r w:rsidR="00034E7F">
        <w:rPr>
          <w:color w:val="595959"/>
        </w:rPr>
        <w:t>miesiącu</w:t>
      </w:r>
      <w:r w:rsidR="005C4F8D">
        <w:rPr>
          <w:color w:val="595959"/>
        </w:rPr>
        <w:t xml:space="preserve"> </w:t>
      </w:r>
      <w:r w:rsidR="00100EAA">
        <w:rPr>
          <w:color w:val="595959"/>
        </w:rPr>
        <w:t>w Stolnie</w:t>
      </w:r>
      <w:r w:rsidR="00620EBD">
        <w:rPr>
          <w:color w:val="595959"/>
        </w:rPr>
        <w:t xml:space="preserve"> i Strzyżawie</w:t>
      </w:r>
      <w:r w:rsidR="00564D96">
        <w:rPr>
          <w:color w:val="595959"/>
        </w:rPr>
        <w:t xml:space="preserve"> </w:t>
      </w:r>
      <w:r w:rsidR="009E0440">
        <w:rPr>
          <w:color w:val="595959"/>
        </w:rPr>
        <w:br/>
      </w:r>
      <w:r w:rsidR="00100EAA">
        <w:rPr>
          <w:color w:val="595959"/>
        </w:rPr>
        <w:t xml:space="preserve">w </w:t>
      </w:r>
      <w:r w:rsidR="00620EBD">
        <w:rPr>
          <w:color w:val="595959"/>
        </w:rPr>
        <w:t>województwie kujawsko-pomorskim</w:t>
      </w:r>
      <w:r w:rsidR="00100EAA">
        <w:rPr>
          <w:color w:val="595959"/>
        </w:rPr>
        <w:t xml:space="preserve">. </w:t>
      </w:r>
      <w:r w:rsidR="00034E7F">
        <w:rPr>
          <w:color w:val="595959"/>
        </w:rPr>
        <w:t xml:space="preserve">Firmy planują dalszy </w:t>
      </w:r>
      <w:r w:rsidR="00620EBD">
        <w:rPr>
          <w:color w:val="595959"/>
        </w:rPr>
        <w:t xml:space="preserve">dynamiczny </w:t>
      </w:r>
      <w:r w:rsidR="00034E7F">
        <w:rPr>
          <w:color w:val="595959"/>
        </w:rPr>
        <w:t>rozwój współpracy.</w:t>
      </w:r>
    </w:p>
    <w:p w:rsidR="00540FC5" w:rsidRDefault="00540FC5" w:rsidP="00250C8D">
      <w:pPr>
        <w:jc w:val="both"/>
        <w:rPr>
          <w:color w:val="595959"/>
        </w:rPr>
      </w:pPr>
      <w:r>
        <w:rPr>
          <w:color w:val="595959"/>
        </w:rPr>
        <w:t>Sklepy franczyzowe przy stacjach paliw wpisują się w najnowszy trend zakupowy Polaków. Specjalnie dobrany asortyment, lokalizacja, a także dostępność 24</w:t>
      </w:r>
      <w:r w:rsidR="003D051D">
        <w:rPr>
          <w:color w:val="595959"/>
        </w:rPr>
        <w:t>/7</w:t>
      </w:r>
      <w:r>
        <w:rPr>
          <w:color w:val="595959"/>
        </w:rPr>
        <w:t xml:space="preserve"> sprawiają, że format ten </w:t>
      </w:r>
      <w:r w:rsidR="003D051D">
        <w:rPr>
          <w:color w:val="595959"/>
        </w:rPr>
        <w:t xml:space="preserve">cieszy się rosnącym zainteresowaniem klientów i </w:t>
      </w:r>
      <w:r>
        <w:rPr>
          <w:color w:val="595959"/>
        </w:rPr>
        <w:t>bardzo szybko rozwija</w:t>
      </w:r>
      <w:r w:rsidR="003D051D" w:rsidRPr="003D051D">
        <w:rPr>
          <w:color w:val="595959"/>
        </w:rPr>
        <w:t xml:space="preserve"> </w:t>
      </w:r>
      <w:r w:rsidR="003D051D">
        <w:rPr>
          <w:color w:val="595959"/>
        </w:rPr>
        <w:t>się na rynku</w:t>
      </w:r>
      <w:r>
        <w:rPr>
          <w:color w:val="595959"/>
        </w:rPr>
        <w:t xml:space="preserve">. </w:t>
      </w:r>
    </w:p>
    <w:p w:rsidR="00C926E1" w:rsidRDefault="0039330A" w:rsidP="00250C8D">
      <w:pPr>
        <w:jc w:val="both"/>
        <w:rPr>
          <w:b/>
          <w:i/>
          <w:color w:val="595959"/>
        </w:rPr>
      </w:pPr>
      <w:r w:rsidRPr="000F42FE">
        <w:rPr>
          <w:color w:val="595959"/>
        </w:rPr>
        <w:t>–</w:t>
      </w:r>
      <w:r w:rsidR="008D4A2A">
        <w:rPr>
          <w:color w:val="595959"/>
        </w:rPr>
        <w:t xml:space="preserve"> </w:t>
      </w:r>
      <w:r w:rsidR="003976DC">
        <w:rPr>
          <w:i/>
          <w:color w:val="595959"/>
        </w:rPr>
        <w:t>Cieszymy się z nawiązania współpracy z Total, który jest liczącym się graczem wśród stacji paliw</w:t>
      </w:r>
      <w:r w:rsidR="00564D96">
        <w:rPr>
          <w:i/>
          <w:color w:val="595959"/>
        </w:rPr>
        <w:t xml:space="preserve"> </w:t>
      </w:r>
      <w:r w:rsidR="00E252D1">
        <w:rPr>
          <w:i/>
          <w:color w:val="595959"/>
        </w:rPr>
        <w:br/>
      </w:r>
      <w:r w:rsidR="003976DC">
        <w:rPr>
          <w:i/>
          <w:color w:val="595959"/>
        </w:rPr>
        <w:t xml:space="preserve">w </w:t>
      </w:r>
      <w:r w:rsidR="00E252D1">
        <w:rPr>
          <w:i/>
          <w:color w:val="595959"/>
        </w:rPr>
        <w:t>Europie</w:t>
      </w:r>
      <w:r w:rsidR="003976DC">
        <w:rPr>
          <w:i/>
          <w:color w:val="595959"/>
        </w:rPr>
        <w:t>. Połączenie siły i wiarygodności Total z naszym know-how i szeroką</w:t>
      </w:r>
      <w:r w:rsidR="00AB69B7">
        <w:rPr>
          <w:i/>
          <w:color w:val="595959"/>
        </w:rPr>
        <w:t>, stale optymalizowaną</w:t>
      </w:r>
      <w:r w:rsidR="003976DC">
        <w:rPr>
          <w:i/>
          <w:color w:val="595959"/>
        </w:rPr>
        <w:t xml:space="preserve"> ofertą</w:t>
      </w:r>
      <w:r w:rsidR="00AB69B7">
        <w:rPr>
          <w:i/>
          <w:color w:val="595959"/>
        </w:rPr>
        <w:t xml:space="preserve"> to nasza </w:t>
      </w:r>
      <w:r w:rsidR="0063384B">
        <w:rPr>
          <w:i/>
          <w:color w:val="595959"/>
        </w:rPr>
        <w:t xml:space="preserve">wspólna </w:t>
      </w:r>
      <w:r w:rsidR="00AB69B7">
        <w:rPr>
          <w:i/>
          <w:color w:val="595959"/>
        </w:rPr>
        <w:t xml:space="preserve">odpowiedź na aktualne potrzeby </w:t>
      </w:r>
      <w:r w:rsidR="00E252D1">
        <w:rPr>
          <w:i/>
          <w:color w:val="595959"/>
        </w:rPr>
        <w:t xml:space="preserve">polskiego </w:t>
      </w:r>
      <w:r w:rsidR="00AB69B7">
        <w:rPr>
          <w:i/>
          <w:color w:val="595959"/>
        </w:rPr>
        <w:t xml:space="preserve">rynku, który potrzebuje nowoczesnych sklepów w dogodnych lokalizacjach – </w:t>
      </w:r>
      <w:r w:rsidR="00AB69B7" w:rsidRPr="003976DC">
        <w:rPr>
          <w:color w:val="595959"/>
        </w:rPr>
        <w:t>powiedział</w:t>
      </w:r>
      <w:r w:rsidR="00AB69B7">
        <w:rPr>
          <w:i/>
          <w:color w:val="595959"/>
        </w:rPr>
        <w:t xml:space="preserve"> </w:t>
      </w:r>
      <w:r w:rsidR="00AB69B7" w:rsidRPr="009E0440">
        <w:rPr>
          <w:b/>
          <w:color w:val="595959"/>
        </w:rPr>
        <w:t xml:space="preserve">Michał Florkiewicz, dyrektor sklepów </w:t>
      </w:r>
      <w:proofErr w:type="spellStart"/>
      <w:r w:rsidR="00AB69B7" w:rsidRPr="009E0440">
        <w:rPr>
          <w:b/>
          <w:color w:val="595959"/>
        </w:rPr>
        <w:t>convenience</w:t>
      </w:r>
      <w:proofErr w:type="spellEnd"/>
      <w:r w:rsidR="00AB69B7" w:rsidRPr="009E0440">
        <w:rPr>
          <w:b/>
          <w:color w:val="595959"/>
        </w:rPr>
        <w:t xml:space="preserve"> w Carrefour Polska</w:t>
      </w:r>
      <w:r w:rsidR="00AB69B7" w:rsidRPr="000F42FE">
        <w:rPr>
          <w:color w:val="595959"/>
        </w:rPr>
        <w:t>.</w:t>
      </w:r>
      <w:r w:rsidR="00564D96">
        <w:rPr>
          <w:color w:val="595959"/>
        </w:rPr>
        <w:t xml:space="preserve"> </w:t>
      </w:r>
      <w:r w:rsidR="006577C5" w:rsidRPr="000F42FE">
        <w:rPr>
          <w:color w:val="595959"/>
        </w:rPr>
        <w:t>–</w:t>
      </w:r>
      <w:r w:rsidR="006577C5">
        <w:rPr>
          <w:color w:val="595959"/>
        </w:rPr>
        <w:t> </w:t>
      </w:r>
      <w:r w:rsidR="00AB69B7">
        <w:rPr>
          <w:i/>
          <w:color w:val="595959"/>
        </w:rPr>
        <w:t>S</w:t>
      </w:r>
      <w:r w:rsidR="00553E1E">
        <w:rPr>
          <w:i/>
          <w:color w:val="595959"/>
        </w:rPr>
        <w:t>tacje paliw</w:t>
      </w:r>
      <w:r w:rsidR="00AB69B7">
        <w:rPr>
          <w:i/>
          <w:color w:val="595959"/>
        </w:rPr>
        <w:t xml:space="preserve"> </w:t>
      </w:r>
      <w:r w:rsidR="00553E1E">
        <w:rPr>
          <w:i/>
          <w:color w:val="595959"/>
        </w:rPr>
        <w:t xml:space="preserve">stały się miejscem, gdzie można </w:t>
      </w:r>
      <w:r w:rsidR="00AB69B7">
        <w:rPr>
          <w:i/>
          <w:color w:val="595959"/>
        </w:rPr>
        <w:t xml:space="preserve">nie tylko zatankować paliwo, ale </w:t>
      </w:r>
      <w:r w:rsidR="0063384B">
        <w:rPr>
          <w:i/>
          <w:color w:val="595959"/>
        </w:rPr>
        <w:t>też</w:t>
      </w:r>
      <w:r w:rsidR="00AB69B7">
        <w:rPr>
          <w:i/>
          <w:color w:val="595959"/>
        </w:rPr>
        <w:t xml:space="preserve"> zrobić codzienne zakupy, zjeść ciepły posiłek czy napić się </w:t>
      </w:r>
      <w:r w:rsidR="00553E1E">
        <w:rPr>
          <w:i/>
          <w:color w:val="595959"/>
        </w:rPr>
        <w:t>smacznej</w:t>
      </w:r>
      <w:r w:rsidR="00712CB6">
        <w:rPr>
          <w:i/>
          <w:color w:val="595959"/>
        </w:rPr>
        <w:t xml:space="preserve"> kawy</w:t>
      </w:r>
      <w:r w:rsidR="00AB69B7">
        <w:rPr>
          <w:i/>
          <w:color w:val="595959"/>
        </w:rPr>
        <w:t xml:space="preserve">. Dodatkowo, są one otwarte </w:t>
      </w:r>
      <w:r w:rsidR="00712CB6">
        <w:rPr>
          <w:i/>
          <w:color w:val="595959"/>
        </w:rPr>
        <w:t xml:space="preserve">siedem dni w tygodniu, </w:t>
      </w:r>
      <w:r w:rsidR="00AB69B7">
        <w:rPr>
          <w:i/>
          <w:color w:val="595959"/>
        </w:rPr>
        <w:t>do późnych godzin wieczornych, a często przez całą dobę</w:t>
      </w:r>
      <w:r w:rsidR="00553E1E">
        <w:rPr>
          <w:i/>
          <w:color w:val="595959"/>
        </w:rPr>
        <w:t>, co nie jest bez znaczenia dla współczesnego klienta</w:t>
      </w:r>
      <w:r w:rsidR="00AB69B7">
        <w:rPr>
          <w:i/>
          <w:color w:val="595959"/>
        </w:rPr>
        <w:t xml:space="preserve"> – </w:t>
      </w:r>
      <w:r w:rsidR="00AB69B7">
        <w:rPr>
          <w:color w:val="595959"/>
        </w:rPr>
        <w:t>podkreślił</w:t>
      </w:r>
      <w:r w:rsidR="00AB69B7">
        <w:rPr>
          <w:i/>
          <w:color w:val="595959"/>
        </w:rPr>
        <w:t xml:space="preserve"> </w:t>
      </w:r>
      <w:r w:rsidR="00AB69B7" w:rsidRPr="009E0440">
        <w:rPr>
          <w:b/>
          <w:color w:val="595959"/>
        </w:rPr>
        <w:t>Florkiewicz</w:t>
      </w:r>
      <w:r w:rsidR="00AB69B7" w:rsidRPr="009E0440">
        <w:rPr>
          <w:b/>
          <w:i/>
          <w:color w:val="595959"/>
        </w:rPr>
        <w:t>.</w:t>
      </w:r>
    </w:p>
    <w:p w:rsidR="002A5C04" w:rsidRDefault="002A5C04" w:rsidP="00250C8D">
      <w:pPr>
        <w:jc w:val="both"/>
        <w:rPr>
          <w:i/>
          <w:color w:val="595959"/>
        </w:rPr>
      </w:pPr>
      <w:r w:rsidRPr="002A5C04">
        <w:rPr>
          <w:i/>
          <w:color w:val="595959"/>
        </w:rPr>
        <w:lastRenderedPageBreak/>
        <w:t>„Jesteśmy bardzo zadowoleni ze współpracy z firmą Carrefour, uważamy, że wdrożenie koncepcji Carrefour Express na wybranych stacjach franczyzowych Total posiada znaczący potencjał rozwoju poprzez zwiększenie zakresu usług oferowanych naszym klientom. Z perspektywy klienta tworzy się miejsce, w którym zaspokojone zostanie wiele jego potrzeb. Dogodna lokalizacja, bliskość wobec klienta, dostępność i rozwój usług – to ogólnoświatowa strategia spółki Total, która stanowi odpowiedź na obecne oczekiwania klientów. Dzięki współpracy z siecią Carrefour Polska oferta naszych stacji stanie się jeszcze bardziej wszechstronna – nie tylko z punktu widzenia kierowcy, lecz również miejscowych klientów korzystających z naszych usług na stacjach w barwach Total. W ciągu kolejnych 6 miesięcy planujemy otworzyć przynajmniej 10 sklepów Carrefour Express w wybranych</w:t>
      </w:r>
      <w:r>
        <w:rPr>
          <w:i/>
          <w:color w:val="595959"/>
        </w:rPr>
        <w:t xml:space="preserve"> punktach </w:t>
      </w:r>
      <w:r>
        <w:rPr>
          <w:i/>
          <w:color w:val="595959"/>
        </w:rPr>
        <w:br/>
        <w:t>z logiem marki Total” –</w:t>
      </w:r>
      <w:r w:rsidRPr="002A5C04">
        <w:rPr>
          <w:i/>
          <w:color w:val="595959"/>
        </w:rPr>
        <w:t xml:space="preserve"> </w:t>
      </w:r>
      <w:r w:rsidRPr="002A5C04">
        <w:rPr>
          <w:b/>
          <w:color w:val="595959"/>
        </w:rPr>
        <w:t xml:space="preserve">powiedziała Magdalena </w:t>
      </w:r>
      <w:proofErr w:type="spellStart"/>
      <w:r w:rsidRPr="002A5C04">
        <w:rPr>
          <w:b/>
          <w:color w:val="595959"/>
        </w:rPr>
        <w:t>Myszczyszyn</w:t>
      </w:r>
      <w:proofErr w:type="spellEnd"/>
      <w:r w:rsidRPr="002A5C04">
        <w:rPr>
          <w:b/>
          <w:color w:val="595959"/>
        </w:rPr>
        <w:t>, dyrektor działu stacji i hurtu paliw Total Polska.</w:t>
      </w:r>
    </w:p>
    <w:p w:rsidR="00C926E1" w:rsidRDefault="00C926E1" w:rsidP="00C926E1">
      <w:pPr>
        <w:shd w:val="clear" w:color="auto" w:fill="FFFFFF"/>
        <w:spacing w:after="0"/>
        <w:jc w:val="both"/>
        <w:rPr>
          <w:color w:val="595959"/>
        </w:rPr>
      </w:pPr>
      <w:r w:rsidRPr="00C926E1">
        <w:rPr>
          <w:color w:val="595959"/>
        </w:rPr>
        <w:t>Obecnie pod szyldem Carrefour działa ok. 600 sklepów franczyzowych</w:t>
      </w:r>
      <w:r>
        <w:rPr>
          <w:color w:val="595959"/>
        </w:rPr>
        <w:t>, w tym blisko 60 sklepów zlokalizowanych na stacjach paliw</w:t>
      </w:r>
      <w:r w:rsidRPr="00C926E1">
        <w:rPr>
          <w:color w:val="595959"/>
        </w:rPr>
        <w:t xml:space="preserve">. </w:t>
      </w:r>
      <w:r>
        <w:rPr>
          <w:color w:val="595959"/>
        </w:rPr>
        <w:t>Oferta franczyzowa</w:t>
      </w:r>
      <w:r w:rsidRPr="00C926E1">
        <w:rPr>
          <w:color w:val="595959"/>
        </w:rPr>
        <w:t xml:space="preserve"> Carrefour obejmuje 3 sprawdzone formaty, dopasowane do lokalizacji i profilu klientów, a także rozpoznawalną i ugruntowaną na polskim rynku markę, która minimalizuje ryzyko i ułatwia odniesienie sukcesu w prowadzeniu sklepu. </w:t>
      </w:r>
      <w:r>
        <w:rPr>
          <w:color w:val="595959"/>
        </w:rPr>
        <w:t xml:space="preserve">Franczyzę </w:t>
      </w:r>
      <w:r w:rsidRPr="00C926E1">
        <w:rPr>
          <w:color w:val="595959"/>
        </w:rPr>
        <w:t>Carrefour wyróżnia elastyczność oraz kompleksowe podejście do modelu współpracy, oparte na wieloletnim i międzynarodowym doświadczeniu.</w:t>
      </w:r>
    </w:p>
    <w:p w:rsidR="003D051D" w:rsidRDefault="003D051D" w:rsidP="00F034A2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</w:p>
    <w:p w:rsidR="00F034A2" w:rsidRPr="002A5C04" w:rsidRDefault="00F034A2" w:rsidP="002A5C04">
      <w:pPr>
        <w:shd w:val="clear" w:color="auto" w:fill="FFFFFF"/>
        <w:spacing w:after="120"/>
        <w:contextualSpacing/>
        <w:jc w:val="both"/>
        <w:rPr>
          <w:rFonts w:ascii="Verdana" w:hAnsi="Verdana" w:cs="Arial"/>
          <w:b/>
          <w:color w:val="595959"/>
          <w:sz w:val="16"/>
          <w:szCs w:val="16"/>
          <w:u w:val="single"/>
        </w:rPr>
      </w:pPr>
      <w:r w:rsidRPr="002A5C04">
        <w:rPr>
          <w:rFonts w:ascii="Verdana" w:hAnsi="Verdana" w:cs="Arial"/>
          <w:b/>
          <w:color w:val="595959"/>
          <w:sz w:val="16"/>
          <w:szCs w:val="16"/>
          <w:u w:val="single"/>
        </w:rPr>
        <w:t>O Carrefour</w:t>
      </w:r>
      <w:r w:rsidR="002A5C04" w:rsidRPr="002A5C04">
        <w:rPr>
          <w:rFonts w:ascii="Verdana" w:hAnsi="Verdana" w:cs="Arial"/>
          <w:b/>
          <w:color w:val="595959"/>
          <w:sz w:val="16"/>
          <w:szCs w:val="16"/>
          <w:u w:val="single"/>
        </w:rPr>
        <w:t xml:space="preserve"> </w:t>
      </w:r>
    </w:p>
    <w:p w:rsidR="002A5C04" w:rsidRPr="000F42FE" w:rsidRDefault="00F034A2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0F42FE">
        <w:rPr>
          <w:rFonts w:ascii="Verdana" w:hAnsi="Verdana" w:cs="Arial"/>
          <w:color w:val="595959"/>
          <w:sz w:val="16"/>
          <w:szCs w:val="16"/>
        </w:rPr>
        <w:t xml:space="preserve">Carrefour Polska to </w:t>
      </w:r>
      <w:proofErr w:type="spellStart"/>
      <w:r w:rsidRPr="000F42FE">
        <w:rPr>
          <w:rFonts w:ascii="Verdana" w:hAnsi="Verdana" w:cs="Arial"/>
          <w:color w:val="595959"/>
          <w:sz w:val="16"/>
          <w:szCs w:val="16"/>
        </w:rPr>
        <w:t>omnikanałowa</w:t>
      </w:r>
      <w:proofErr w:type="spellEnd"/>
      <w:r w:rsidRPr="000F42FE">
        <w:rPr>
          <w:rFonts w:ascii="Verdana" w:hAnsi="Verdana" w:cs="Arial"/>
          <w:color w:val="595959"/>
          <w:sz w:val="16"/>
          <w:szCs w:val="16"/>
        </w:rPr>
        <w:t xml:space="preserve"> sieć handlowa, pod szyldem której działa w Polsce prawie 900 sklepów </w:t>
      </w:r>
      <w:r w:rsidRPr="000F42FE">
        <w:rPr>
          <w:rFonts w:ascii="Verdana" w:hAnsi="Verdana" w:cs="Arial"/>
          <w:color w:val="595959"/>
          <w:sz w:val="16"/>
          <w:szCs w:val="16"/>
        </w:rPr>
        <w:br/>
        <w:t>w 5 formatach: hipermarketów, supermarketów, sklepów osiedlowych i specjalistycznych oraz sklepu internetowego. Carrefour jest w Polsce również właścicielem sieci 20 centrów handlowych o łącznej powierzchni ponad 230 000 GLA oraz sieci ponad 40 stacji paliw.</w:t>
      </w:r>
    </w:p>
    <w:p w:rsidR="00F034A2" w:rsidRPr="000F42FE" w:rsidRDefault="00F034A2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0F42FE">
        <w:rPr>
          <w:rFonts w:ascii="Verdana" w:hAnsi="Verdana" w:cs="Arial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 w:rsidRPr="000F42FE">
        <w:rPr>
          <w:rFonts w:ascii="Verdana" w:hAnsi="Verdana" w:cs="Arial"/>
          <w:color w:val="595959"/>
          <w:sz w:val="16"/>
          <w:szCs w:val="16"/>
        </w:rPr>
        <w:t>multiformatową</w:t>
      </w:r>
      <w:proofErr w:type="spellEnd"/>
      <w:r w:rsidRPr="000F42FE">
        <w:rPr>
          <w:rFonts w:ascii="Verdana" w:hAnsi="Verdana" w:cs="Arial"/>
          <w:color w:val="595959"/>
          <w:sz w:val="16"/>
          <w:szCs w:val="16"/>
        </w:rPr>
        <w:t xml:space="preserve"> siecią, która posiada 12 000 sklepów w ponad 30 krajach. Carrefour obsługuje 105 milionów klientów na całym świecie </w:t>
      </w:r>
      <w:r w:rsidRPr="000F42FE">
        <w:rPr>
          <w:rFonts w:ascii="Verdana" w:hAnsi="Verdana" w:cs="Arial"/>
          <w:color w:val="595959"/>
          <w:sz w:val="16"/>
          <w:szCs w:val="16"/>
        </w:rPr>
        <w:br/>
        <w:t xml:space="preserve">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0F42FE">
        <w:rPr>
          <w:rFonts w:ascii="Verdana" w:hAnsi="Verdana" w:cs="Arial"/>
          <w:color w:val="595959"/>
          <w:sz w:val="16"/>
          <w:szCs w:val="16"/>
        </w:rPr>
        <w:t>Twitterze</w:t>
      </w:r>
      <w:proofErr w:type="spellEnd"/>
      <w:r w:rsidRPr="000F42FE">
        <w:rPr>
          <w:rFonts w:ascii="Verdana" w:hAnsi="Verdana" w:cs="Arial"/>
          <w:color w:val="595959"/>
          <w:sz w:val="16"/>
          <w:szCs w:val="16"/>
        </w:rPr>
        <w:t xml:space="preserve"> (@</w:t>
      </w:r>
      <w:proofErr w:type="spellStart"/>
      <w:r w:rsidRPr="000F42FE">
        <w:rPr>
          <w:rFonts w:ascii="Verdana" w:hAnsi="Verdana" w:cs="Arial"/>
          <w:color w:val="595959"/>
          <w:sz w:val="16"/>
          <w:szCs w:val="16"/>
        </w:rPr>
        <w:t>GroupeCarrefour</w:t>
      </w:r>
      <w:proofErr w:type="spellEnd"/>
      <w:r w:rsidRPr="000F42FE">
        <w:rPr>
          <w:rFonts w:ascii="Verdana" w:hAnsi="Verdana" w:cs="Arial"/>
          <w:color w:val="595959"/>
          <w:sz w:val="16"/>
          <w:szCs w:val="16"/>
        </w:rPr>
        <w:t xml:space="preserve">) i na </w:t>
      </w:r>
      <w:proofErr w:type="spellStart"/>
      <w:r w:rsidRPr="000F42FE">
        <w:rPr>
          <w:rFonts w:ascii="Verdana" w:hAnsi="Verdana" w:cs="Arial"/>
          <w:color w:val="595959"/>
          <w:sz w:val="16"/>
          <w:szCs w:val="16"/>
        </w:rPr>
        <w:t>LinkedInie</w:t>
      </w:r>
      <w:proofErr w:type="spellEnd"/>
      <w:r w:rsidRPr="000F42FE">
        <w:rPr>
          <w:rFonts w:ascii="Verdana" w:hAnsi="Verdana" w:cs="Arial"/>
          <w:color w:val="595959"/>
          <w:sz w:val="16"/>
          <w:szCs w:val="16"/>
        </w:rPr>
        <w:t xml:space="preserve"> (Carrefour).</w:t>
      </w:r>
    </w:p>
    <w:p w:rsidR="00C86651" w:rsidRDefault="00F034A2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0F42FE">
        <w:rPr>
          <w:rFonts w:ascii="Verdana" w:hAnsi="Verdana" w:cs="Arial"/>
          <w:color w:val="595959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:rsidR="002A5C04" w:rsidRPr="002A5C04" w:rsidRDefault="002A5C04" w:rsidP="002A5C04">
      <w:pPr>
        <w:shd w:val="clear" w:color="auto" w:fill="FFFFFF"/>
        <w:spacing w:after="120"/>
        <w:jc w:val="both"/>
        <w:rPr>
          <w:rFonts w:ascii="Verdana" w:hAnsi="Verdana" w:cs="Arial"/>
          <w:b/>
          <w:color w:val="595959"/>
          <w:sz w:val="16"/>
          <w:szCs w:val="16"/>
          <w:u w:val="single"/>
        </w:rPr>
      </w:pPr>
      <w:r w:rsidRPr="002A5C04">
        <w:rPr>
          <w:rFonts w:ascii="Verdana" w:hAnsi="Verdana" w:cs="Arial"/>
          <w:b/>
          <w:color w:val="595959"/>
          <w:sz w:val="16"/>
          <w:szCs w:val="16"/>
          <w:u w:val="single"/>
        </w:rPr>
        <w:t>O Total Pol</w:t>
      </w:r>
      <w:r>
        <w:rPr>
          <w:rFonts w:ascii="Verdana" w:hAnsi="Verdana" w:cs="Arial"/>
          <w:b/>
          <w:color w:val="595959"/>
          <w:sz w:val="16"/>
          <w:szCs w:val="16"/>
          <w:u w:val="single"/>
        </w:rPr>
        <w:t>ska</w:t>
      </w:r>
    </w:p>
    <w:p w:rsidR="002A5C04" w:rsidRPr="00184181" w:rsidRDefault="002A5C04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184181">
        <w:rPr>
          <w:rFonts w:ascii="Verdana" w:hAnsi="Verdana" w:cs="Arial"/>
          <w:color w:val="595959"/>
          <w:sz w:val="16"/>
          <w:szCs w:val="16"/>
        </w:rPr>
        <w:t>O Dziale Marketing and Services</w:t>
      </w:r>
    </w:p>
    <w:p w:rsidR="002A5C04" w:rsidRPr="002A5C04" w:rsidRDefault="002A5C04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2A5C04">
        <w:rPr>
          <w:rFonts w:ascii="Verdana" w:hAnsi="Verdana" w:cs="Arial"/>
          <w:color w:val="595959"/>
          <w:sz w:val="16"/>
          <w:szCs w:val="16"/>
        </w:rPr>
        <w:t>Dział Marketing and Services opracowuje i wprowadza na rynek produkty tworzone z ropy naftowej – wraz z wszystkimi powiązanymi usługami. 31 000 pracowników Działu pracuje w 109 krajach, zaś ich produkty i oferty usługowe proponowane są na rynkach 150 krajów. Każdego dnia Dział Marketing and Services obsługuje ponad 8 mln klientów w swej sieci obejmującej przeszło 14 000 stacji obsługi w 62 krajach. Jako czwarty na świecie dystrybutor środków smarnych oraz wiodący dystrybutor produktów naftowych w Afryce, Dział Marketing and Services prowadzi 50 wytwórni na całym świecie, gdzie wytwarzane są środki smarne, asfalt, dodatki uszlachetniające, specjalne paliwa i płyny z</w:t>
      </w:r>
      <w:r>
        <w:rPr>
          <w:rFonts w:ascii="Verdana" w:hAnsi="Verdana" w:cs="Arial"/>
          <w:color w:val="595959"/>
          <w:sz w:val="16"/>
          <w:szCs w:val="16"/>
        </w:rPr>
        <w:t>apewniające stały wzrost firmy.</w:t>
      </w:r>
    </w:p>
    <w:p w:rsidR="002A5C04" w:rsidRPr="002A5C04" w:rsidRDefault="002A5C04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2A5C04">
        <w:rPr>
          <w:rFonts w:ascii="Verdana" w:hAnsi="Verdana" w:cs="Arial"/>
          <w:color w:val="595959"/>
          <w:sz w:val="16"/>
          <w:szCs w:val="16"/>
        </w:rPr>
        <w:t>O firmie Total</w:t>
      </w:r>
    </w:p>
    <w:p w:rsidR="00022AD3" w:rsidRPr="002A5C04" w:rsidRDefault="002A5C04" w:rsidP="002A5C04">
      <w:pPr>
        <w:spacing w:after="120"/>
        <w:jc w:val="both"/>
        <w:rPr>
          <w:rFonts w:ascii="Verdana" w:hAnsi="Verdana" w:cs="Arial"/>
          <w:color w:val="595959"/>
          <w:sz w:val="16"/>
          <w:szCs w:val="16"/>
        </w:rPr>
      </w:pPr>
      <w:r w:rsidRPr="002A5C04">
        <w:rPr>
          <w:rFonts w:ascii="Verdana" w:hAnsi="Verdana" w:cs="Arial"/>
          <w:color w:val="595959"/>
          <w:sz w:val="16"/>
          <w:szCs w:val="16"/>
        </w:rPr>
        <w:t>Total to główny gracz w branży energetyki, który produkuje i sprzedaje paliwa, gaz ziemny i niskoemisyjną energię elektryczną. 100 000 zatrudnionych osób pracuje nad zapewnieniem czystej, bezpieczniejszej, wydajniejszej i bardziej innowacyjnej energii, dostępnej dla maksymalnie dużej liczby ludzi.  Działając w ponad 130 krajach, naszą ambicją jest stać się odpowiedzialnym producentem energii.</w:t>
      </w:r>
    </w:p>
    <w:sectPr w:rsidR="00022AD3" w:rsidRPr="002A5C04" w:rsidSect="00DC7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E8" w:rsidRDefault="009B31E8">
      <w:pPr>
        <w:spacing w:after="0" w:line="240" w:lineRule="auto"/>
      </w:pPr>
      <w:r>
        <w:separator/>
      </w:r>
    </w:p>
  </w:endnote>
  <w:endnote w:type="continuationSeparator" w:id="0">
    <w:p w:rsidR="009B31E8" w:rsidRDefault="009B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20" w:rsidRDefault="00ED2D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EC" w:rsidRDefault="005B21EC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5B21EC" w:rsidRPr="0042451E" w:rsidRDefault="005B21EC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5B21EC" w:rsidRPr="0042451E" w:rsidRDefault="005B21EC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A3642" w:rsidRPr="001A3642" w:rsidRDefault="005B21EC" w:rsidP="001A3642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5B21EC" w:rsidRPr="001A3642" w:rsidRDefault="005B21EC" w:rsidP="0042451E">
    <w:pPr>
      <w:keepNext/>
      <w:jc w:val="right"/>
      <w:outlineLvl w:val="0"/>
      <w:rPr>
        <w:rFonts w:ascii="Verdana" w:hAnsi="Verdana"/>
        <w:b/>
        <w:sz w:val="14"/>
        <w:szCs w:val="14"/>
        <w:lang w:val="en-US"/>
      </w:rPr>
    </w:pPr>
    <w:r w:rsidRPr="001A3642">
      <w:rPr>
        <w:rFonts w:ascii="Verdana" w:hAnsi="Verdana"/>
        <w:b/>
        <w:color w:val="254F9B"/>
        <w:sz w:val="14"/>
        <w:szCs w:val="14"/>
        <w:lang w:val="en-US"/>
      </w:rPr>
      <w:t>CARREFOUR</w:t>
    </w:r>
    <w:r w:rsidRPr="001A3642">
      <w:rPr>
        <w:rFonts w:ascii="Verdana" w:hAnsi="Verdana"/>
        <w:b/>
        <w:sz w:val="14"/>
        <w:szCs w:val="14"/>
        <w:lang w:val="en-US"/>
      </w:rPr>
      <w:t xml:space="preserve"> </w:t>
    </w:r>
    <w:r w:rsidRPr="001A3642">
      <w:rPr>
        <w:rFonts w:ascii="Verdana" w:hAnsi="Verdana"/>
        <w:b/>
        <w:color w:val="C20016"/>
        <w:sz w:val="14"/>
        <w:szCs w:val="14"/>
        <w:lang w:val="en-US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20" w:rsidRDefault="00ED2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E8" w:rsidRDefault="009B31E8">
      <w:pPr>
        <w:spacing w:after="0" w:line="240" w:lineRule="auto"/>
      </w:pPr>
      <w:r>
        <w:separator/>
      </w:r>
    </w:p>
  </w:footnote>
  <w:footnote w:type="continuationSeparator" w:id="0">
    <w:p w:rsidR="009B31E8" w:rsidRDefault="009B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20" w:rsidRDefault="00ED2D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20" w:rsidRDefault="00ED2D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20" w:rsidRDefault="00ED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091C"/>
    <w:multiLevelType w:val="hybridMultilevel"/>
    <w:tmpl w:val="55E24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5F90"/>
    <w:multiLevelType w:val="hybridMultilevel"/>
    <w:tmpl w:val="DDE2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7C"/>
    <w:rsid w:val="0000100C"/>
    <w:rsid w:val="00005475"/>
    <w:rsid w:val="00006966"/>
    <w:rsid w:val="0001387C"/>
    <w:rsid w:val="00013C66"/>
    <w:rsid w:val="00014B40"/>
    <w:rsid w:val="000150FA"/>
    <w:rsid w:val="00016B85"/>
    <w:rsid w:val="00020605"/>
    <w:rsid w:val="00020C4F"/>
    <w:rsid w:val="00022AD3"/>
    <w:rsid w:val="00022C85"/>
    <w:rsid w:val="0002362A"/>
    <w:rsid w:val="00023736"/>
    <w:rsid w:val="00023A54"/>
    <w:rsid w:val="0002548A"/>
    <w:rsid w:val="00026756"/>
    <w:rsid w:val="00027D50"/>
    <w:rsid w:val="000338CF"/>
    <w:rsid w:val="0003413B"/>
    <w:rsid w:val="00034E7F"/>
    <w:rsid w:val="000378B7"/>
    <w:rsid w:val="00043619"/>
    <w:rsid w:val="00043EF0"/>
    <w:rsid w:val="000444F1"/>
    <w:rsid w:val="00047B1D"/>
    <w:rsid w:val="00050368"/>
    <w:rsid w:val="00052160"/>
    <w:rsid w:val="000556FE"/>
    <w:rsid w:val="00057D7B"/>
    <w:rsid w:val="00062920"/>
    <w:rsid w:val="0006548F"/>
    <w:rsid w:val="0006697D"/>
    <w:rsid w:val="000707F2"/>
    <w:rsid w:val="00070C7D"/>
    <w:rsid w:val="00070F2A"/>
    <w:rsid w:val="00071EB0"/>
    <w:rsid w:val="00072C0A"/>
    <w:rsid w:val="00073A0E"/>
    <w:rsid w:val="000753CD"/>
    <w:rsid w:val="000754FF"/>
    <w:rsid w:val="00076842"/>
    <w:rsid w:val="000774D7"/>
    <w:rsid w:val="00080C60"/>
    <w:rsid w:val="000810CC"/>
    <w:rsid w:val="00082EA3"/>
    <w:rsid w:val="000832A4"/>
    <w:rsid w:val="000843B8"/>
    <w:rsid w:val="00084880"/>
    <w:rsid w:val="00084B68"/>
    <w:rsid w:val="00090297"/>
    <w:rsid w:val="00091815"/>
    <w:rsid w:val="0009392A"/>
    <w:rsid w:val="00096C14"/>
    <w:rsid w:val="000973FB"/>
    <w:rsid w:val="0009743E"/>
    <w:rsid w:val="0009765A"/>
    <w:rsid w:val="000A19B0"/>
    <w:rsid w:val="000A224C"/>
    <w:rsid w:val="000A347B"/>
    <w:rsid w:val="000A67AB"/>
    <w:rsid w:val="000B4824"/>
    <w:rsid w:val="000B709A"/>
    <w:rsid w:val="000C0F0F"/>
    <w:rsid w:val="000C233E"/>
    <w:rsid w:val="000C3139"/>
    <w:rsid w:val="000C39CD"/>
    <w:rsid w:val="000C3B97"/>
    <w:rsid w:val="000C3F09"/>
    <w:rsid w:val="000C41AD"/>
    <w:rsid w:val="000C4B94"/>
    <w:rsid w:val="000C522B"/>
    <w:rsid w:val="000C5F85"/>
    <w:rsid w:val="000D069F"/>
    <w:rsid w:val="000D1D18"/>
    <w:rsid w:val="000D33E0"/>
    <w:rsid w:val="000D6ABA"/>
    <w:rsid w:val="000D712D"/>
    <w:rsid w:val="000D7389"/>
    <w:rsid w:val="000D7A02"/>
    <w:rsid w:val="000E0B7F"/>
    <w:rsid w:val="000E28ED"/>
    <w:rsid w:val="000E36CB"/>
    <w:rsid w:val="000E425C"/>
    <w:rsid w:val="000E4E4D"/>
    <w:rsid w:val="000E6808"/>
    <w:rsid w:val="000E6D89"/>
    <w:rsid w:val="000F1A54"/>
    <w:rsid w:val="000F42FE"/>
    <w:rsid w:val="00100EAA"/>
    <w:rsid w:val="0010289A"/>
    <w:rsid w:val="00102CA8"/>
    <w:rsid w:val="00104236"/>
    <w:rsid w:val="00105FE6"/>
    <w:rsid w:val="0010726A"/>
    <w:rsid w:val="0011067E"/>
    <w:rsid w:val="00115EA2"/>
    <w:rsid w:val="00117372"/>
    <w:rsid w:val="00117B1E"/>
    <w:rsid w:val="0012391A"/>
    <w:rsid w:val="00124352"/>
    <w:rsid w:val="00124F4F"/>
    <w:rsid w:val="001250B2"/>
    <w:rsid w:val="001302C2"/>
    <w:rsid w:val="00130AD8"/>
    <w:rsid w:val="00131EDC"/>
    <w:rsid w:val="00132BED"/>
    <w:rsid w:val="00132E16"/>
    <w:rsid w:val="001367E9"/>
    <w:rsid w:val="00137326"/>
    <w:rsid w:val="0014004E"/>
    <w:rsid w:val="00140C1E"/>
    <w:rsid w:val="0014119F"/>
    <w:rsid w:val="00142A97"/>
    <w:rsid w:val="00143444"/>
    <w:rsid w:val="001440B9"/>
    <w:rsid w:val="00144975"/>
    <w:rsid w:val="00146D3B"/>
    <w:rsid w:val="0015010B"/>
    <w:rsid w:val="00151C2D"/>
    <w:rsid w:val="00152839"/>
    <w:rsid w:val="0015398B"/>
    <w:rsid w:val="00155D47"/>
    <w:rsid w:val="00161945"/>
    <w:rsid w:val="001619AC"/>
    <w:rsid w:val="0016721E"/>
    <w:rsid w:val="001673A7"/>
    <w:rsid w:val="00167407"/>
    <w:rsid w:val="00173190"/>
    <w:rsid w:val="00175335"/>
    <w:rsid w:val="00180860"/>
    <w:rsid w:val="0018234E"/>
    <w:rsid w:val="00182EF4"/>
    <w:rsid w:val="0018309C"/>
    <w:rsid w:val="00183D05"/>
    <w:rsid w:val="00184181"/>
    <w:rsid w:val="001860E8"/>
    <w:rsid w:val="001874F3"/>
    <w:rsid w:val="001903C2"/>
    <w:rsid w:val="00193104"/>
    <w:rsid w:val="00195CB1"/>
    <w:rsid w:val="00196288"/>
    <w:rsid w:val="00196F52"/>
    <w:rsid w:val="001A2CE4"/>
    <w:rsid w:val="001A3642"/>
    <w:rsid w:val="001A4BE2"/>
    <w:rsid w:val="001A4D51"/>
    <w:rsid w:val="001A5F38"/>
    <w:rsid w:val="001A6898"/>
    <w:rsid w:val="001A6A3F"/>
    <w:rsid w:val="001A6D0E"/>
    <w:rsid w:val="001B11B4"/>
    <w:rsid w:val="001B2C44"/>
    <w:rsid w:val="001B4317"/>
    <w:rsid w:val="001B4D01"/>
    <w:rsid w:val="001B5D38"/>
    <w:rsid w:val="001B5E8B"/>
    <w:rsid w:val="001B5FC3"/>
    <w:rsid w:val="001B6E3F"/>
    <w:rsid w:val="001B7317"/>
    <w:rsid w:val="001C0E0A"/>
    <w:rsid w:val="001C17BA"/>
    <w:rsid w:val="001C42E6"/>
    <w:rsid w:val="001C4CC4"/>
    <w:rsid w:val="001C53F7"/>
    <w:rsid w:val="001D2046"/>
    <w:rsid w:val="001D2599"/>
    <w:rsid w:val="001D2F97"/>
    <w:rsid w:val="001D41DE"/>
    <w:rsid w:val="001D4821"/>
    <w:rsid w:val="001D551D"/>
    <w:rsid w:val="001D5AE8"/>
    <w:rsid w:val="001D6559"/>
    <w:rsid w:val="001E3720"/>
    <w:rsid w:val="001E3DCF"/>
    <w:rsid w:val="001E3EED"/>
    <w:rsid w:val="001E45FD"/>
    <w:rsid w:val="001E6482"/>
    <w:rsid w:val="001F022F"/>
    <w:rsid w:val="001F2082"/>
    <w:rsid w:val="001F470B"/>
    <w:rsid w:val="001F5DA6"/>
    <w:rsid w:val="00200081"/>
    <w:rsid w:val="00201F1E"/>
    <w:rsid w:val="0020342A"/>
    <w:rsid w:val="00204579"/>
    <w:rsid w:val="002048B7"/>
    <w:rsid w:val="002051B0"/>
    <w:rsid w:val="00205EE4"/>
    <w:rsid w:val="00207DE5"/>
    <w:rsid w:val="00207FDD"/>
    <w:rsid w:val="002105A6"/>
    <w:rsid w:val="00210A7B"/>
    <w:rsid w:val="00211D3B"/>
    <w:rsid w:val="002136B1"/>
    <w:rsid w:val="00216397"/>
    <w:rsid w:val="00216F68"/>
    <w:rsid w:val="0022299D"/>
    <w:rsid w:val="00224EC4"/>
    <w:rsid w:val="002264C4"/>
    <w:rsid w:val="00231975"/>
    <w:rsid w:val="00233F27"/>
    <w:rsid w:val="00234A22"/>
    <w:rsid w:val="002355DF"/>
    <w:rsid w:val="00236260"/>
    <w:rsid w:val="00236731"/>
    <w:rsid w:val="002434DA"/>
    <w:rsid w:val="00244F22"/>
    <w:rsid w:val="00246138"/>
    <w:rsid w:val="00250109"/>
    <w:rsid w:val="0025079F"/>
    <w:rsid w:val="00250C8D"/>
    <w:rsid w:val="00254AE3"/>
    <w:rsid w:val="002556D5"/>
    <w:rsid w:val="002569AC"/>
    <w:rsid w:val="0026232A"/>
    <w:rsid w:val="00265A18"/>
    <w:rsid w:val="00265D20"/>
    <w:rsid w:val="00265E16"/>
    <w:rsid w:val="00267B16"/>
    <w:rsid w:val="00270010"/>
    <w:rsid w:val="002728F4"/>
    <w:rsid w:val="00274873"/>
    <w:rsid w:val="00276B8E"/>
    <w:rsid w:val="0028081C"/>
    <w:rsid w:val="00280D44"/>
    <w:rsid w:val="002830B8"/>
    <w:rsid w:val="002830D1"/>
    <w:rsid w:val="0028717A"/>
    <w:rsid w:val="00287DBA"/>
    <w:rsid w:val="00291169"/>
    <w:rsid w:val="00292754"/>
    <w:rsid w:val="002949F6"/>
    <w:rsid w:val="00294B3D"/>
    <w:rsid w:val="002955FC"/>
    <w:rsid w:val="00296A31"/>
    <w:rsid w:val="00297BB0"/>
    <w:rsid w:val="002A1211"/>
    <w:rsid w:val="002A5C04"/>
    <w:rsid w:val="002A61F4"/>
    <w:rsid w:val="002B1020"/>
    <w:rsid w:val="002B29EF"/>
    <w:rsid w:val="002B3B72"/>
    <w:rsid w:val="002B5C13"/>
    <w:rsid w:val="002B648D"/>
    <w:rsid w:val="002B7648"/>
    <w:rsid w:val="002C0564"/>
    <w:rsid w:val="002C2153"/>
    <w:rsid w:val="002C215C"/>
    <w:rsid w:val="002C63AB"/>
    <w:rsid w:val="002C7F74"/>
    <w:rsid w:val="002D3DDF"/>
    <w:rsid w:val="002D5E10"/>
    <w:rsid w:val="002D63E6"/>
    <w:rsid w:val="002E4DA4"/>
    <w:rsid w:val="002F001A"/>
    <w:rsid w:val="002F0914"/>
    <w:rsid w:val="002F27E1"/>
    <w:rsid w:val="002F2D6D"/>
    <w:rsid w:val="002F37B6"/>
    <w:rsid w:val="0030152E"/>
    <w:rsid w:val="00303FD7"/>
    <w:rsid w:val="00305D90"/>
    <w:rsid w:val="00311F2A"/>
    <w:rsid w:val="00320F45"/>
    <w:rsid w:val="00321C55"/>
    <w:rsid w:val="00322629"/>
    <w:rsid w:val="00323AF6"/>
    <w:rsid w:val="00324639"/>
    <w:rsid w:val="00325642"/>
    <w:rsid w:val="00325CBC"/>
    <w:rsid w:val="0032777B"/>
    <w:rsid w:val="00327F33"/>
    <w:rsid w:val="0033156C"/>
    <w:rsid w:val="00332D89"/>
    <w:rsid w:val="00332E73"/>
    <w:rsid w:val="00332FAE"/>
    <w:rsid w:val="00334634"/>
    <w:rsid w:val="00334BEE"/>
    <w:rsid w:val="0033669A"/>
    <w:rsid w:val="00340686"/>
    <w:rsid w:val="00344DE3"/>
    <w:rsid w:val="00346F29"/>
    <w:rsid w:val="00347608"/>
    <w:rsid w:val="00347AD3"/>
    <w:rsid w:val="00350185"/>
    <w:rsid w:val="00351DD5"/>
    <w:rsid w:val="00351ECF"/>
    <w:rsid w:val="003521B1"/>
    <w:rsid w:val="00352A42"/>
    <w:rsid w:val="00357B38"/>
    <w:rsid w:val="00360742"/>
    <w:rsid w:val="00361147"/>
    <w:rsid w:val="00361EE8"/>
    <w:rsid w:val="0036553F"/>
    <w:rsid w:val="00365AFD"/>
    <w:rsid w:val="003702C1"/>
    <w:rsid w:val="0037184F"/>
    <w:rsid w:val="00371C77"/>
    <w:rsid w:val="00374837"/>
    <w:rsid w:val="00375AA4"/>
    <w:rsid w:val="00375DEB"/>
    <w:rsid w:val="00375F48"/>
    <w:rsid w:val="00376509"/>
    <w:rsid w:val="003803C5"/>
    <w:rsid w:val="00383A91"/>
    <w:rsid w:val="00383F91"/>
    <w:rsid w:val="00385705"/>
    <w:rsid w:val="0038611A"/>
    <w:rsid w:val="00391CC9"/>
    <w:rsid w:val="0039330A"/>
    <w:rsid w:val="00394D61"/>
    <w:rsid w:val="0039751D"/>
    <w:rsid w:val="003976DC"/>
    <w:rsid w:val="003977EE"/>
    <w:rsid w:val="003A0414"/>
    <w:rsid w:val="003A064B"/>
    <w:rsid w:val="003A1029"/>
    <w:rsid w:val="003A3232"/>
    <w:rsid w:val="003B23A3"/>
    <w:rsid w:val="003B5C6C"/>
    <w:rsid w:val="003C20B6"/>
    <w:rsid w:val="003C2BD4"/>
    <w:rsid w:val="003C5927"/>
    <w:rsid w:val="003D051D"/>
    <w:rsid w:val="003D20EC"/>
    <w:rsid w:val="003D364A"/>
    <w:rsid w:val="003E1115"/>
    <w:rsid w:val="003E504A"/>
    <w:rsid w:val="003E57BE"/>
    <w:rsid w:val="003E5CE7"/>
    <w:rsid w:val="003F4BBD"/>
    <w:rsid w:val="003F7F2F"/>
    <w:rsid w:val="0040180E"/>
    <w:rsid w:val="00407564"/>
    <w:rsid w:val="004123DD"/>
    <w:rsid w:val="0041321C"/>
    <w:rsid w:val="004137BC"/>
    <w:rsid w:val="004146A8"/>
    <w:rsid w:val="00415BAD"/>
    <w:rsid w:val="00416106"/>
    <w:rsid w:val="00416327"/>
    <w:rsid w:val="004169E3"/>
    <w:rsid w:val="00416BA4"/>
    <w:rsid w:val="00420320"/>
    <w:rsid w:val="004205B2"/>
    <w:rsid w:val="004217E6"/>
    <w:rsid w:val="00421FB5"/>
    <w:rsid w:val="0042451E"/>
    <w:rsid w:val="004247F6"/>
    <w:rsid w:val="00424E4D"/>
    <w:rsid w:val="004272FD"/>
    <w:rsid w:val="00427969"/>
    <w:rsid w:val="004314B3"/>
    <w:rsid w:val="0043225B"/>
    <w:rsid w:val="00433994"/>
    <w:rsid w:val="00440806"/>
    <w:rsid w:val="0044288D"/>
    <w:rsid w:val="00444E69"/>
    <w:rsid w:val="0045281C"/>
    <w:rsid w:val="004532FC"/>
    <w:rsid w:val="00454111"/>
    <w:rsid w:val="00454CB6"/>
    <w:rsid w:val="00460030"/>
    <w:rsid w:val="00460431"/>
    <w:rsid w:val="004611F7"/>
    <w:rsid w:val="00462B84"/>
    <w:rsid w:val="00464027"/>
    <w:rsid w:val="004657F0"/>
    <w:rsid w:val="00467032"/>
    <w:rsid w:val="00470018"/>
    <w:rsid w:val="004709BC"/>
    <w:rsid w:val="00470F03"/>
    <w:rsid w:val="00473739"/>
    <w:rsid w:val="004741D8"/>
    <w:rsid w:val="004751ED"/>
    <w:rsid w:val="004771B0"/>
    <w:rsid w:val="00481003"/>
    <w:rsid w:val="0048311D"/>
    <w:rsid w:val="004852ED"/>
    <w:rsid w:val="00487734"/>
    <w:rsid w:val="004937FD"/>
    <w:rsid w:val="0049448E"/>
    <w:rsid w:val="0049476F"/>
    <w:rsid w:val="00494C66"/>
    <w:rsid w:val="00495070"/>
    <w:rsid w:val="00495699"/>
    <w:rsid w:val="004959BB"/>
    <w:rsid w:val="004A1144"/>
    <w:rsid w:val="004A201C"/>
    <w:rsid w:val="004A4C0D"/>
    <w:rsid w:val="004A59C8"/>
    <w:rsid w:val="004A5F1E"/>
    <w:rsid w:val="004B1552"/>
    <w:rsid w:val="004B39BB"/>
    <w:rsid w:val="004B7BD5"/>
    <w:rsid w:val="004C08D9"/>
    <w:rsid w:val="004C3653"/>
    <w:rsid w:val="004C3FD1"/>
    <w:rsid w:val="004C4A04"/>
    <w:rsid w:val="004C59E6"/>
    <w:rsid w:val="004C5A34"/>
    <w:rsid w:val="004C6F77"/>
    <w:rsid w:val="004C79AE"/>
    <w:rsid w:val="004C7BE4"/>
    <w:rsid w:val="004D195B"/>
    <w:rsid w:val="004D2404"/>
    <w:rsid w:val="004D2873"/>
    <w:rsid w:val="004D4CAC"/>
    <w:rsid w:val="004D58AE"/>
    <w:rsid w:val="004E3723"/>
    <w:rsid w:val="004E45CE"/>
    <w:rsid w:val="004E53D7"/>
    <w:rsid w:val="004F0839"/>
    <w:rsid w:val="004F1C98"/>
    <w:rsid w:val="004F29B1"/>
    <w:rsid w:val="004F31D3"/>
    <w:rsid w:val="004F3261"/>
    <w:rsid w:val="004F4169"/>
    <w:rsid w:val="004F6D41"/>
    <w:rsid w:val="004F7546"/>
    <w:rsid w:val="004F7F02"/>
    <w:rsid w:val="005019B0"/>
    <w:rsid w:val="00501D17"/>
    <w:rsid w:val="00503472"/>
    <w:rsid w:val="00503F3C"/>
    <w:rsid w:val="005047A4"/>
    <w:rsid w:val="00504C9D"/>
    <w:rsid w:val="005122D2"/>
    <w:rsid w:val="00512F16"/>
    <w:rsid w:val="00513656"/>
    <w:rsid w:val="00517B3E"/>
    <w:rsid w:val="00522252"/>
    <w:rsid w:val="00522787"/>
    <w:rsid w:val="00522F45"/>
    <w:rsid w:val="00526159"/>
    <w:rsid w:val="00530B37"/>
    <w:rsid w:val="00531C67"/>
    <w:rsid w:val="00533A36"/>
    <w:rsid w:val="005365B4"/>
    <w:rsid w:val="005377FE"/>
    <w:rsid w:val="00540FC5"/>
    <w:rsid w:val="005443FB"/>
    <w:rsid w:val="005444A3"/>
    <w:rsid w:val="00544C76"/>
    <w:rsid w:val="00545A85"/>
    <w:rsid w:val="00547BEA"/>
    <w:rsid w:val="0055136D"/>
    <w:rsid w:val="00553A74"/>
    <w:rsid w:val="00553E1E"/>
    <w:rsid w:val="005541D7"/>
    <w:rsid w:val="005552AF"/>
    <w:rsid w:val="005564A5"/>
    <w:rsid w:val="00561E21"/>
    <w:rsid w:val="00564221"/>
    <w:rsid w:val="00564D96"/>
    <w:rsid w:val="005665B2"/>
    <w:rsid w:val="0057311C"/>
    <w:rsid w:val="00580411"/>
    <w:rsid w:val="0058510B"/>
    <w:rsid w:val="00585937"/>
    <w:rsid w:val="0059213B"/>
    <w:rsid w:val="00596876"/>
    <w:rsid w:val="005A011B"/>
    <w:rsid w:val="005A4832"/>
    <w:rsid w:val="005A51F8"/>
    <w:rsid w:val="005A7BB8"/>
    <w:rsid w:val="005A7E47"/>
    <w:rsid w:val="005B0424"/>
    <w:rsid w:val="005B048A"/>
    <w:rsid w:val="005B0F12"/>
    <w:rsid w:val="005B1C8E"/>
    <w:rsid w:val="005B1EE2"/>
    <w:rsid w:val="005B21EC"/>
    <w:rsid w:val="005B348A"/>
    <w:rsid w:val="005B3621"/>
    <w:rsid w:val="005B36A2"/>
    <w:rsid w:val="005B5253"/>
    <w:rsid w:val="005B6733"/>
    <w:rsid w:val="005C017B"/>
    <w:rsid w:val="005C098F"/>
    <w:rsid w:val="005C4F8D"/>
    <w:rsid w:val="005D248A"/>
    <w:rsid w:val="005D39EC"/>
    <w:rsid w:val="005D5516"/>
    <w:rsid w:val="005D5978"/>
    <w:rsid w:val="005D731D"/>
    <w:rsid w:val="005D7B06"/>
    <w:rsid w:val="005D7B18"/>
    <w:rsid w:val="005E044D"/>
    <w:rsid w:val="005E094A"/>
    <w:rsid w:val="005E0A81"/>
    <w:rsid w:val="005E3828"/>
    <w:rsid w:val="005E4648"/>
    <w:rsid w:val="005E5176"/>
    <w:rsid w:val="005E62EB"/>
    <w:rsid w:val="005F0570"/>
    <w:rsid w:val="005F1724"/>
    <w:rsid w:val="005F43A1"/>
    <w:rsid w:val="005F47E8"/>
    <w:rsid w:val="005F4852"/>
    <w:rsid w:val="005F5B60"/>
    <w:rsid w:val="005F6C2F"/>
    <w:rsid w:val="005F7541"/>
    <w:rsid w:val="00601D28"/>
    <w:rsid w:val="00602076"/>
    <w:rsid w:val="00603214"/>
    <w:rsid w:val="0060372D"/>
    <w:rsid w:val="00606BAC"/>
    <w:rsid w:val="006071F3"/>
    <w:rsid w:val="00611D48"/>
    <w:rsid w:val="00612A07"/>
    <w:rsid w:val="0061469C"/>
    <w:rsid w:val="006146D0"/>
    <w:rsid w:val="00615616"/>
    <w:rsid w:val="00616600"/>
    <w:rsid w:val="00620EBD"/>
    <w:rsid w:val="00621B5A"/>
    <w:rsid w:val="0062301D"/>
    <w:rsid w:val="00625133"/>
    <w:rsid w:val="00626F8D"/>
    <w:rsid w:val="00631E13"/>
    <w:rsid w:val="0063350F"/>
    <w:rsid w:val="0063384B"/>
    <w:rsid w:val="006359EC"/>
    <w:rsid w:val="00637879"/>
    <w:rsid w:val="00641466"/>
    <w:rsid w:val="006423E0"/>
    <w:rsid w:val="00645440"/>
    <w:rsid w:val="006457A4"/>
    <w:rsid w:val="00650314"/>
    <w:rsid w:val="0065104B"/>
    <w:rsid w:val="00651097"/>
    <w:rsid w:val="00651C69"/>
    <w:rsid w:val="00652B61"/>
    <w:rsid w:val="00656197"/>
    <w:rsid w:val="006577C5"/>
    <w:rsid w:val="00661BC6"/>
    <w:rsid w:val="00661D68"/>
    <w:rsid w:val="006621AF"/>
    <w:rsid w:val="006660EF"/>
    <w:rsid w:val="00671D58"/>
    <w:rsid w:val="00675624"/>
    <w:rsid w:val="00675685"/>
    <w:rsid w:val="00676A5A"/>
    <w:rsid w:val="00676C65"/>
    <w:rsid w:val="006807E5"/>
    <w:rsid w:val="00687119"/>
    <w:rsid w:val="006939A4"/>
    <w:rsid w:val="00694CB9"/>
    <w:rsid w:val="00695DE4"/>
    <w:rsid w:val="006A0747"/>
    <w:rsid w:val="006A09E6"/>
    <w:rsid w:val="006A122F"/>
    <w:rsid w:val="006A32E6"/>
    <w:rsid w:val="006A34FC"/>
    <w:rsid w:val="006B00F6"/>
    <w:rsid w:val="006B0A11"/>
    <w:rsid w:val="006B0E28"/>
    <w:rsid w:val="006B10FD"/>
    <w:rsid w:val="006B25EE"/>
    <w:rsid w:val="006B4BEE"/>
    <w:rsid w:val="006B5168"/>
    <w:rsid w:val="006B560F"/>
    <w:rsid w:val="006C53EF"/>
    <w:rsid w:val="006C57A6"/>
    <w:rsid w:val="006D0ECE"/>
    <w:rsid w:val="006D194C"/>
    <w:rsid w:val="006D1CE3"/>
    <w:rsid w:val="006D3307"/>
    <w:rsid w:val="006D4DEA"/>
    <w:rsid w:val="006D5B55"/>
    <w:rsid w:val="006D6099"/>
    <w:rsid w:val="006E1D07"/>
    <w:rsid w:val="006E4921"/>
    <w:rsid w:val="006E4A94"/>
    <w:rsid w:val="006E58BD"/>
    <w:rsid w:val="006F2A74"/>
    <w:rsid w:val="006F48E4"/>
    <w:rsid w:val="006F4AA1"/>
    <w:rsid w:val="00700DA6"/>
    <w:rsid w:val="00703015"/>
    <w:rsid w:val="00704C63"/>
    <w:rsid w:val="00705C84"/>
    <w:rsid w:val="0070752D"/>
    <w:rsid w:val="0071168C"/>
    <w:rsid w:val="0071218C"/>
    <w:rsid w:val="00712CB6"/>
    <w:rsid w:val="0071402A"/>
    <w:rsid w:val="00717E7D"/>
    <w:rsid w:val="0072006F"/>
    <w:rsid w:val="00722EEB"/>
    <w:rsid w:val="00722F36"/>
    <w:rsid w:val="00723017"/>
    <w:rsid w:val="0072692E"/>
    <w:rsid w:val="00734FD6"/>
    <w:rsid w:val="00735A16"/>
    <w:rsid w:val="00736452"/>
    <w:rsid w:val="00736860"/>
    <w:rsid w:val="007414C8"/>
    <w:rsid w:val="00744793"/>
    <w:rsid w:val="007452EB"/>
    <w:rsid w:val="0075012E"/>
    <w:rsid w:val="007504F6"/>
    <w:rsid w:val="00750516"/>
    <w:rsid w:val="007507B2"/>
    <w:rsid w:val="00750B24"/>
    <w:rsid w:val="0075239F"/>
    <w:rsid w:val="00753208"/>
    <w:rsid w:val="0075354E"/>
    <w:rsid w:val="00760831"/>
    <w:rsid w:val="00760A45"/>
    <w:rsid w:val="007644FE"/>
    <w:rsid w:val="00764980"/>
    <w:rsid w:val="00765EB3"/>
    <w:rsid w:val="00770A98"/>
    <w:rsid w:val="00771A0C"/>
    <w:rsid w:val="00771E92"/>
    <w:rsid w:val="0077263B"/>
    <w:rsid w:val="00772B3A"/>
    <w:rsid w:val="00776BF6"/>
    <w:rsid w:val="00780FCE"/>
    <w:rsid w:val="0078163E"/>
    <w:rsid w:val="007839E6"/>
    <w:rsid w:val="00791970"/>
    <w:rsid w:val="00795DB9"/>
    <w:rsid w:val="00797C09"/>
    <w:rsid w:val="007A16E4"/>
    <w:rsid w:val="007A532E"/>
    <w:rsid w:val="007A6C0D"/>
    <w:rsid w:val="007A786C"/>
    <w:rsid w:val="007B2EA4"/>
    <w:rsid w:val="007B4135"/>
    <w:rsid w:val="007B6AA8"/>
    <w:rsid w:val="007B7899"/>
    <w:rsid w:val="007C239C"/>
    <w:rsid w:val="007C2944"/>
    <w:rsid w:val="007C3F0F"/>
    <w:rsid w:val="007C40CE"/>
    <w:rsid w:val="007C418F"/>
    <w:rsid w:val="007C4373"/>
    <w:rsid w:val="007C5EC3"/>
    <w:rsid w:val="007C616C"/>
    <w:rsid w:val="007D27F2"/>
    <w:rsid w:val="007D6124"/>
    <w:rsid w:val="007E2965"/>
    <w:rsid w:val="007E55F8"/>
    <w:rsid w:val="007E68D7"/>
    <w:rsid w:val="007F359B"/>
    <w:rsid w:val="007F5E44"/>
    <w:rsid w:val="0080093E"/>
    <w:rsid w:val="008018A8"/>
    <w:rsid w:val="00802E0B"/>
    <w:rsid w:val="008038D3"/>
    <w:rsid w:val="0080470B"/>
    <w:rsid w:val="00804F88"/>
    <w:rsid w:val="00805D27"/>
    <w:rsid w:val="008070CD"/>
    <w:rsid w:val="00811D6B"/>
    <w:rsid w:val="008126D0"/>
    <w:rsid w:val="00812846"/>
    <w:rsid w:val="00812913"/>
    <w:rsid w:val="00813550"/>
    <w:rsid w:val="008157AB"/>
    <w:rsid w:val="00816289"/>
    <w:rsid w:val="00820B88"/>
    <w:rsid w:val="00822E93"/>
    <w:rsid w:val="00823D84"/>
    <w:rsid w:val="00825BE6"/>
    <w:rsid w:val="00832121"/>
    <w:rsid w:val="00834C0E"/>
    <w:rsid w:val="00835561"/>
    <w:rsid w:val="008361CC"/>
    <w:rsid w:val="00840D9E"/>
    <w:rsid w:val="00842B2B"/>
    <w:rsid w:val="00842B8C"/>
    <w:rsid w:val="0084347F"/>
    <w:rsid w:val="00844969"/>
    <w:rsid w:val="008461A4"/>
    <w:rsid w:val="00846D20"/>
    <w:rsid w:val="008506E4"/>
    <w:rsid w:val="00852594"/>
    <w:rsid w:val="00856FFC"/>
    <w:rsid w:val="00857701"/>
    <w:rsid w:val="00862718"/>
    <w:rsid w:val="00865086"/>
    <w:rsid w:val="008665E1"/>
    <w:rsid w:val="00866EEE"/>
    <w:rsid w:val="00870BEB"/>
    <w:rsid w:val="008721E9"/>
    <w:rsid w:val="0088064D"/>
    <w:rsid w:val="00880997"/>
    <w:rsid w:val="008813C9"/>
    <w:rsid w:val="00883D9A"/>
    <w:rsid w:val="00884F03"/>
    <w:rsid w:val="00886387"/>
    <w:rsid w:val="00892170"/>
    <w:rsid w:val="00894BE6"/>
    <w:rsid w:val="00895F13"/>
    <w:rsid w:val="008A3607"/>
    <w:rsid w:val="008A3610"/>
    <w:rsid w:val="008A5DB0"/>
    <w:rsid w:val="008B0AFE"/>
    <w:rsid w:val="008B140E"/>
    <w:rsid w:val="008B5575"/>
    <w:rsid w:val="008B663E"/>
    <w:rsid w:val="008B6C3B"/>
    <w:rsid w:val="008B74B9"/>
    <w:rsid w:val="008C0AB6"/>
    <w:rsid w:val="008C0EE3"/>
    <w:rsid w:val="008C1C81"/>
    <w:rsid w:val="008C72DC"/>
    <w:rsid w:val="008D069A"/>
    <w:rsid w:val="008D0D7A"/>
    <w:rsid w:val="008D142A"/>
    <w:rsid w:val="008D271D"/>
    <w:rsid w:val="008D2CEC"/>
    <w:rsid w:val="008D2EC2"/>
    <w:rsid w:val="008D4A2A"/>
    <w:rsid w:val="008D6BB7"/>
    <w:rsid w:val="008D6E70"/>
    <w:rsid w:val="008D7034"/>
    <w:rsid w:val="008D7967"/>
    <w:rsid w:val="008E116B"/>
    <w:rsid w:val="008E2DFE"/>
    <w:rsid w:val="008E3FAF"/>
    <w:rsid w:val="008E4AD7"/>
    <w:rsid w:val="008E4D95"/>
    <w:rsid w:val="008E6830"/>
    <w:rsid w:val="008F10DB"/>
    <w:rsid w:val="008F2421"/>
    <w:rsid w:val="008F25E2"/>
    <w:rsid w:val="008F3FA9"/>
    <w:rsid w:val="008F4263"/>
    <w:rsid w:val="008F5356"/>
    <w:rsid w:val="00900A2A"/>
    <w:rsid w:val="00900CDF"/>
    <w:rsid w:val="00903058"/>
    <w:rsid w:val="0090391A"/>
    <w:rsid w:val="00904F2F"/>
    <w:rsid w:val="00905BDD"/>
    <w:rsid w:val="00911B42"/>
    <w:rsid w:val="00912299"/>
    <w:rsid w:val="00916711"/>
    <w:rsid w:val="00920FBB"/>
    <w:rsid w:val="009218E0"/>
    <w:rsid w:val="009253D0"/>
    <w:rsid w:val="0092748D"/>
    <w:rsid w:val="009307CA"/>
    <w:rsid w:val="00930994"/>
    <w:rsid w:val="009318C6"/>
    <w:rsid w:val="009340C6"/>
    <w:rsid w:val="009359B9"/>
    <w:rsid w:val="009400CA"/>
    <w:rsid w:val="00943650"/>
    <w:rsid w:val="00944D39"/>
    <w:rsid w:val="00944FFF"/>
    <w:rsid w:val="00947E57"/>
    <w:rsid w:val="009523B6"/>
    <w:rsid w:val="00955B1E"/>
    <w:rsid w:val="0095711F"/>
    <w:rsid w:val="00960537"/>
    <w:rsid w:val="0096659D"/>
    <w:rsid w:val="00970D5C"/>
    <w:rsid w:val="00974113"/>
    <w:rsid w:val="009755A8"/>
    <w:rsid w:val="00977FEF"/>
    <w:rsid w:val="00980466"/>
    <w:rsid w:val="00982CFD"/>
    <w:rsid w:val="00983C85"/>
    <w:rsid w:val="00986906"/>
    <w:rsid w:val="0099435A"/>
    <w:rsid w:val="00996986"/>
    <w:rsid w:val="009A2368"/>
    <w:rsid w:val="009A23BD"/>
    <w:rsid w:val="009A6DD9"/>
    <w:rsid w:val="009A733A"/>
    <w:rsid w:val="009A78FE"/>
    <w:rsid w:val="009A7EE9"/>
    <w:rsid w:val="009B1B5A"/>
    <w:rsid w:val="009B31E8"/>
    <w:rsid w:val="009B3D8F"/>
    <w:rsid w:val="009B3E60"/>
    <w:rsid w:val="009B5667"/>
    <w:rsid w:val="009B56C6"/>
    <w:rsid w:val="009B7B7C"/>
    <w:rsid w:val="009B7FA8"/>
    <w:rsid w:val="009C1715"/>
    <w:rsid w:val="009C2847"/>
    <w:rsid w:val="009C2A22"/>
    <w:rsid w:val="009C34D6"/>
    <w:rsid w:val="009C42B7"/>
    <w:rsid w:val="009C7547"/>
    <w:rsid w:val="009C76E9"/>
    <w:rsid w:val="009D0E94"/>
    <w:rsid w:val="009D10CB"/>
    <w:rsid w:val="009D1D38"/>
    <w:rsid w:val="009D2B63"/>
    <w:rsid w:val="009D30B9"/>
    <w:rsid w:val="009D37F8"/>
    <w:rsid w:val="009D6631"/>
    <w:rsid w:val="009D67B9"/>
    <w:rsid w:val="009D7D7F"/>
    <w:rsid w:val="009E0440"/>
    <w:rsid w:val="009E4B4F"/>
    <w:rsid w:val="009E5D40"/>
    <w:rsid w:val="009F0CB4"/>
    <w:rsid w:val="009F10E8"/>
    <w:rsid w:val="009F19DA"/>
    <w:rsid w:val="009F57B3"/>
    <w:rsid w:val="009F6037"/>
    <w:rsid w:val="009F60FB"/>
    <w:rsid w:val="00A00617"/>
    <w:rsid w:val="00A009CF"/>
    <w:rsid w:val="00A00BEA"/>
    <w:rsid w:val="00A03544"/>
    <w:rsid w:val="00A057D8"/>
    <w:rsid w:val="00A0714E"/>
    <w:rsid w:val="00A104E2"/>
    <w:rsid w:val="00A11353"/>
    <w:rsid w:val="00A20436"/>
    <w:rsid w:val="00A24260"/>
    <w:rsid w:val="00A260A0"/>
    <w:rsid w:val="00A302BF"/>
    <w:rsid w:val="00A30D46"/>
    <w:rsid w:val="00A3233B"/>
    <w:rsid w:val="00A33ED8"/>
    <w:rsid w:val="00A350CE"/>
    <w:rsid w:val="00A35207"/>
    <w:rsid w:val="00A37E54"/>
    <w:rsid w:val="00A420B8"/>
    <w:rsid w:val="00A42964"/>
    <w:rsid w:val="00A43F5E"/>
    <w:rsid w:val="00A44981"/>
    <w:rsid w:val="00A51F7A"/>
    <w:rsid w:val="00A523F5"/>
    <w:rsid w:val="00A54755"/>
    <w:rsid w:val="00A66659"/>
    <w:rsid w:val="00A7108D"/>
    <w:rsid w:val="00A749F5"/>
    <w:rsid w:val="00A75008"/>
    <w:rsid w:val="00A76D60"/>
    <w:rsid w:val="00A77327"/>
    <w:rsid w:val="00A81D28"/>
    <w:rsid w:val="00A81DC0"/>
    <w:rsid w:val="00A84555"/>
    <w:rsid w:val="00A8774F"/>
    <w:rsid w:val="00A903FD"/>
    <w:rsid w:val="00A90400"/>
    <w:rsid w:val="00A90E74"/>
    <w:rsid w:val="00A92677"/>
    <w:rsid w:val="00A92E5A"/>
    <w:rsid w:val="00A93370"/>
    <w:rsid w:val="00A93FB0"/>
    <w:rsid w:val="00A940E1"/>
    <w:rsid w:val="00A94B30"/>
    <w:rsid w:val="00A9641D"/>
    <w:rsid w:val="00AA0E9B"/>
    <w:rsid w:val="00AA230B"/>
    <w:rsid w:val="00AA23A4"/>
    <w:rsid w:val="00AB0CD0"/>
    <w:rsid w:val="00AB0E93"/>
    <w:rsid w:val="00AB5126"/>
    <w:rsid w:val="00AB69B7"/>
    <w:rsid w:val="00AC33B5"/>
    <w:rsid w:val="00AC38D2"/>
    <w:rsid w:val="00AC415A"/>
    <w:rsid w:val="00AC4C07"/>
    <w:rsid w:val="00AC6E87"/>
    <w:rsid w:val="00AC7179"/>
    <w:rsid w:val="00AD001D"/>
    <w:rsid w:val="00AD0072"/>
    <w:rsid w:val="00AD16FC"/>
    <w:rsid w:val="00AD2201"/>
    <w:rsid w:val="00AD24E0"/>
    <w:rsid w:val="00AD3756"/>
    <w:rsid w:val="00AD5BAD"/>
    <w:rsid w:val="00AD64DD"/>
    <w:rsid w:val="00AD72A4"/>
    <w:rsid w:val="00AE1B54"/>
    <w:rsid w:val="00AE3BD2"/>
    <w:rsid w:val="00AE41A3"/>
    <w:rsid w:val="00AE625A"/>
    <w:rsid w:val="00AE6B09"/>
    <w:rsid w:val="00AF10EB"/>
    <w:rsid w:val="00AF62DE"/>
    <w:rsid w:val="00AF7411"/>
    <w:rsid w:val="00B0041F"/>
    <w:rsid w:val="00B013B6"/>
    <w:rsid w:val="00B0153D"/>
    <w:rsid w:val="00B041FE"/>
    <w:rsid w:val="00B0469B"/>
    <w:rsid w:val="00B049DA"/>
    <w:rsid w:val="00B04EE0"/>
    <w:rsid w:val="00B051D1"/>
    <w:rsid w:val="00B1435D"/>
    <w:rsid w:val="00B161A7"/>
    <w:rsid w:val="00B17F7A"/>
    <w:rsid w:val="00B23924"/>
    <w:rsid w:val="00B24C05"/>
    <w:rsid w:val="00B254D8"/>
    <w:rsid w:val="00B303FA"/>
    <w:rsid w:val="00B303FF"/>
    <w:rsid w:val="00B32DDA"/>
    <w:rsid w:val="00B33CF5"/>
    <w:rsid w:val="00B35F05"/>
    <w:rsid w:val="00B36DD1"/>
    <w:rsid w:val="00B36FDC"/>
    <w:rsid w:val="00B4103B"/>
    <w:rsid w:val="00B4515F"/>
    <w:rsid w:val="00B45D4E"/>
    <w:rsid w:val="00B50BD3"/>
    <w:rsid w:val="00B54DF8"/>
    <w:rsid w:val="00B552F1"/>
    <w:rsid w:val="00B55DD7"/>
    <w:rsid w:val="00B56365"/>
    <w:rsid w:val="00B57A0C"/>
    <w:rsid w:val="00B62562"/>
    <w:rsid w:val="00B65224"/>
    <w:rsid w:val="00B65325"/>
    <w:rsid w:val="00B659A5"/>
    <w:rsid w:val="00B65AAB"/>
    <w:rsid w:val="00B67539"/>
    <w:rsid w:val="00B67FC8"/>
    <w:rsid w:val="00B712D2"/>
    <w:rsid w:val="00B72693"/>
    <w:rsid w:val="00B72801"/>
    <w:rsid w:val="00B746AA"/>
    <w:rsid w:val="00B76022"/>
    <w:rsid w:val="00B768F0"/>
    <w:rsid w:val="00B76A14"/>
    <w:rsid w:val="00B77279"/>
    <w:rsid w:val="00B77CD9"/>
    <w:rsid w:val="00B81116"/>
    <w:rsid w:val="00B86B2D"/>
    <w:rsid w:val="00BA3A5A"/>
    <w:rsid w:val="00BA5369"/>
    <w:rsid w:val="00BA5AFE"/>
    <w:rsid w:val="00BA652B"/>
    <w:rsid w:val="00BA68DA"/>
    <w:rsid w:val="00BB57F8"/>
    <w:rsid w:val="00BC0AD8"/>
    <w:rsid w:val="00BC2514"/>
    <w:rsid w:val="00BC27C2"/>
    <w:rsid w:val="00BC2D71"/>
    <w:rsid w:val="00BC3468"/>
    <w:rsid w:val="00BC4713"/>
    <w:rsid w:val="00BC4C84"/>
    <w:rsid w:val="00BC6669"/>
    <w:rsid w:val="00BC6AC8"/>
    <w:rsid w:val="00BD00D9"/>
    <w:rsid w:val="00BD04BE"/>
    <w:rsid w:val="00BD08BA"/>
    <w:rsid w:val="00BD107A"/>
    <w:rsid w:val="00BD1A11"/>
    <w:rsid w:val="00BD2ABE"/>
    <w:rsid w:val="00BD7E40"/>
    <w:rsid w:val="00BE068E"/>
    <w:rsid w:val="00BE4766"/>
    <w:rsid w:val="00BE650F"/>
    <w:rsid w:val="00BF24E9"/>
    <w:rsid w:val="00BF2721"/>
    <w:rsid w:val="00BF6598"/>
    <w:rsid w:val="00C0052E"/>
    <w:rsid w:val="00C022BF"/>
    <w:rsid w:val="00C03283"/>
    <w:rsid w:val="00C04355"/>
    <w:rsid w:val="00C04A37"/>
    <w:rsid w:val="00C061D1"/>
    <w:rsid w:val="00C06870"/>
    <w:rsid w:val="00C06FA9"/>
    <w:rsid w:val="00C10AF9"/>
    <w:rsid w:val="00C12FF7"/>
    <w:rsid w:val="00C13647"/>
    <w:rsid w:val="00C244B5"/>
    <w:rsid w:val="00C252BE"/>
    <w:rsid w:val="00C32FF3"/>
    <w:rsid w:val="00C36784"/>
    <w:rsid w:val="00C4540F"/>
    <w:rsid w:val="00C454E2"/>
    <w:rsid w:val="00C532B0"/>
    <w:rsid w:val="00C537C9"/>
    <w:rsid w:val="00C53C72"/>
    <w:rsid w:val="00C55088"/>
    <w:rsid w:val="00C5693A"/>
    <w:rsid w:val="00C60D91"/>
    <w:rsid w:val="00C62473"/>
    <w:rsid w:val="00C664F1"/>
    <w:rsid w:val="00C6710F"/>
    <w:rsid w:val="00C67FC1"/>
    <w:rsid w:val="00C705CA"/>
    <w:rsid w:val="00C7222E"/>
    <w:rsid w:val="00C74ACA"/>
    <w:rsid w:val="00C75415"/>
    <w:rsid w:val="00C80B42"/>
    <w:rsid w:val="00C80BC3"/>
    <w:rsid w:val="00C82348"/>
    <w:rsid w:val="00C82616"/>
    <w:rsid w:val="00C837CE"/>
    <w:rsid w:val="00C8484F"/>
    <w:rsid w:val="00C85E5F"/>
    <w:rsid w:val="00C86651"/>
    <w:rsid w:val="00C90674"/>
    <w:rsid w:val="00C926E1"/>
    <w:rsid w:val="00C94A51"/>
    <w:rsid w:val="00CA4299"/>
    <w:rsid w:val="00CA671D"/>
    <w:rsid w:val="00CA6932"/>
    <w:rsid w:val="00CA7B07"/>
    <w:rsid w:val="00CB11E1"/>
    <w:rsid w:val="00CB25FF"/>
    <w:rsid w:val="00CB2B26"/>
    <w:rsid w:val="00CB7E5A"/>
    <w:rsid w:val="00CC09FB"/>
    <w:rsid w:val="00CC3081"/>
    <w:rsid w:val="00CC346C"/>
    <w:rsid w:val="00CC5B0C"/>
    <w:rsid w:val="00CC7D59"/>
    <w:rsid w:val="00CE03E3"/>
    <w:rsid w:val="00CE2968"/>
    <w:rsid w:val="00CE3D45"/>
    <w:rsid w:val="00CE6B36"/>
    <w:rsid w:val="00CE7C10"/>
    <w:rsid w:val="00D00765"/>
    <w:rsid w:val="00D00BC4"/>
    <w:rsid w:val="00D011AC"/>
    <w:rsid w:val="00D078A5"/>
    <w:rsid w:val="00D12CC6"/>
    <w:rsid w:val="00D148EE"/>
    <w:rsid w:val="00D15D1D"/>
    <w:rsid w:val="00D22282"/>
    <w:rsid w:val="00D22F36"/>
    <w:rsid w:val="00D23ECA"/>
    <w:rsid w:val="00D24613"/>
    <w:rsid w:val="00D25189"/>
    <w:rsid w:val="00D27F6A"/>
    <w:rsid w:val="00D32AC0"/>
    <w:rsid w:val="00D32B2D"/>
    <w:rsid w:val="00D360C7"/>
    <w:rsid w:val="00D363BA"/>
    <w:rsid w:val="00D37AB0"/>
    <w:rsid w:val="00D37F09"/>
    <w:rsid w:val="00D41A5F"/>
    <w:rsid w:val="00D42D94"/>
    <w:rsid w:val="00D43A01"/>
    <w:rsid w:val="00D43C9C"/>
    <w:rsid w:val="00D445C8"/>
    <w:rsid w:val="00D4647A"/>
    <w:rsid w:val="00D50EE6"/>
    <w:rsid w:val="00D53D9E"/>
    <w:rsid w:val="00D545F7"/>
    <w:rsid w:val="00D5506E"/>
    <w:rsid w:val="00D62F75"/>
    <w:rsid w:val="00D64716"/>
    <w:rsid w:val="00D6544C"/>
    <w:rsid w:val="00D66811"/>
    <w:rsid w:val="00D67473"/>
    <w:rsid w:val="00D70347"/>
    <w:rsid w:val="00D724FF"/>
    <w:rsid w:val="00D737D4"/>
    <w:rsid w:val="00D74380"/>
    <w:rsid w:val="00D76DC4"/>
    <w:rsid w:val="00D80A03"/>
    <w:rsid w:val="00D83CF5"/>
    <w:rsid w:val="00D846FF"/>
    <w:rsid w:val="00D86926"/>
    <w:rsid w:val="00D87135"/>
    <w:rsid w:val="00D87B8F"/>
    <w:rsid w:val="00D90125"/>
    <w:rsid w:val="00D902BD"/>
    <w:rsid w:val="00D91930"/>
    <w:rsid w:val="00D93366"/>
    <w:rsid w:val="00D93F54"/>
    <w:rsid w:val="00DA1BAB"/>
    <w:rsid w:val="00DA2B3C"/>
    <w:rsid w:val="00DA3A46"/>
    <w:rsid w:val="00DA7397"/>
    <w:rsid w:val="00DA78A6"/>
    <w:rsid w:val="00DA7F5A"/>
    <w:rsid w:val="00DB1A43"/>
    <w:rsid w:val="00DB3443"/>
    <w:rsid w:val="00DB56A1"/>
    <w:rsid w:val="00DB5B1B"/>
    <w:rsid w:val="00DB6B9F"/>
    <w:rsid w:val="00DC16F8"/>
    <w:rsid w:val="00DC1B1E"/>
    <w:rsid w:val="00DC2A0B"/>
    <w:rsid w:val="00DC3480"/>
    <w:rsid w:val="00DC4474"/>
    <w:rsid w:val="00DC7FE5"/>
    <w:rsid w:val="00DD0D46"/>
    <w:rsid w:val="00DD1DB3"/>
    <w:rsid w:val="00DD3831"/>
    <w:rsid w:val="00DD530F"/>
    <w:rsid w:val="00DE0A20"/>
    <w:rsid w:val="00DE20EF"/>
    <w:rsid w:val="00DE5479"/>
    <w:rsid w:val="00DE5A25"/>
    <w:rsid w:val="00DE6DE3"/>
    <w:rsid w:val="00DE727B"/>
    <w:rsid w:val="00DE75CF"/>
    <w:rsid w:val="00DF02D9"/>
    <w:rsid w:val="00DF275A"/>
    <w:rsid w:val="00DF3E54"/>
    <w:rsid w:val="00DF5281"/>
    <w:rsid w:val="00DF79D2"/>
    <w:rsid w:val="00E015A0"/>
    <w:rsid w:val="00E01C0E"/>
    <w:rsid w:val="00E01DC3"/>
    <w:rsid w:val="00E029F3"/>
    <w:rsid w:val="00E03154"/>
    <w:rsid w:val="00E051D7"/>
    <w:rsid w:val="00E106C5"/>
    <w:rsid w:val="00E1122D"/>
    <w:rsid w:val="00E1531E"/>
    <w:rsid w:val="00E17BAD"/>
    <w:rsid w:val="00E17F85"/>
    <w:rsid w:val="00E20B68"/>
    <w:rsid w:val="00E20F23"/>
    <w:rsid w:val="00E228E5"/>
    <w:rsid w:val="00E22DA9"/>
    <w:rsid w:val="00E252D1"/>
    <w:rsid w:val="00E259F1"/>
    <w:rsid w:val="00E360E0"/>
    <w:rsid w:val="00E37472"/>
    <w:rsid w:val="00E40D88"/>
    <w:rsid w:val="00E42A7B"/>
    <w:rsid w:val="00E45C43"/>
    <w:rsid w:val="00E47D39"/>
    <w:rsid w:val="00E562A7"/>
    <w:rsid w:val="00E56F9F"/>
    <w:rsid w:val="00E57D75"/>
    <w:rsid w:val="00E57E8B"/>
    <w:rsid w:val="00E6564C"/>
    <w:rsid w:val="00E661A8"/>
    <w:rsid w:val="00E676B7"/>
    <w:rsid w:val="00E715A9"/>
    <w:rsid w:val="00E71A82"/>
    <w:rsid w:val="00E72D43"/>
    <w:rsid w:val="00E72FCC"/>
    <w:rsid w:val="00E73C3D"/>
    <w:rsid w:val="00E77F6D"/>
    <w:rsid w:val="00E80E96"/>
    <w:rsid w:val="00E81ECD"/>
    <w:rsid w:val="00E904B3"/>
    <w:rsid w:val="00E9068A"/>
    <w:rsid w:val="00E925BC"/>
    <w:rsid w:val="00EA21BF"/>
    <w:rsid w:val="00EA5628"/>
    <w:rsid w:val="00EA591B"/>
    <w:rsid w:val="00EB2D11"/>
    <w:rsid w:val="00EB2D1F"/>
    <w:rsid w:val="00EB2EF4"/>
    <w:rsid w:val="00EB5F42"/>
    <w:rsid w:val="00EC2BE3"/>
    <w:rsid w:val="00EC34D4"/>
    <w:rsid w:val="00EC5047"/>
    <w:rsid w:val="00ED0FBC"/>
    <w:rsid w:val="00ED10B6"/>
    <w:rsid w:val="00ED2562"/>
    <w:rsid w:val="00ED2D20"/>
    <w:rsid w:val="00ED57BB"/>
    <w:rsid w:val="00ED6BDA"/>
    <w:rsid w:val="00EE022D"/>
    <w:rsid w:val="00EE1CA8"/>
    <w:rsid w:val="00EE2BA5"/>
    <w:rsid w:val="00EE63F4"/>
    <w:rsid w:val="00EE6CCA"/>
    <w:rsid w:val="00EE7317"/>
    <w:rsid w:val="00EF0900"/>
    <w:rsid w:val="00EF0D38"/>
    <w:rsid w:val="00EF2E9E"/>
    <w:rsid w:val="00EF4F8D"/>
    <w:rsid w:val="00F00083"/>
    <w:rsid w:val="00F01037"/>
    <w:rsid w:val="00F034A2"/>
    <w:rsid w:val="00F06219"/>
    <w:rsid w:val="00F105CE"/>
    <w:rsid w:val="00F10B5E"/>
    <w:rsid w:val="00F143C9"/>
    <w:rsid w:val="00F17D39"/>
    <w:rsid w:val="00F17FD2"/>
    <w:rsid w:val="00F209F5"/>
    <w:rsid w:val="00F20C8A"/>
    <w:rsid w:val="00F2138F"/>
    <w:rsid w:val="00F214F2"/>
    <w:rsid w:val="00F221D6"/>
    <w:rsid w:val="00F31490"/>
    <w:rsid w:val="00F31562"/>
    <w:rsid w:val="00F324B6"/>
    <w:rsid w:val="00F3589B"/>
    <w:rsid w:val="00F36290"/>
    <w:rsid w:val="00F371D3"/>
    <w:rsid w:val="00F42FC8"/>
    <w:rsid w:val="00F45A1E"/>
    <w:rsid w:val="00F463F1"/>
    <w:rsid w:val="00F510CB"/>
    <w:rsid w:val="00F54C11"/>
    <w:rsid w:val="00F55255"/>
    <w:rsid w:val="00F56692"/>
    <w:rsid w:val="00F57313"/>
    <w:rsid w:val="00F6145C"/>
    <w:rsid w:val="00F62C03"/>
    <w:rsid w:val="00F6326B"/>
    <w:rsid w:val="00F65406"/>
    <w:rsid w:val="00F65811"/>
    <w:rsid w:val="00F754DE"/>
    <w:rsid w:val="00F763F1"/>
    <w:rsid w:val="00F8119E"/>
    <w:rsid w:val="00F81B27"/>
    <w:rsid w:val="00F84082"/>
    <w:rsid w:val="00F8535B"/>
    <w:rsid w:val="00F854D9"/>
    <w:rsid w:val="00F85CF9"/>
    <w:rsid w:val="00F86E8A"/>
    <w:rsid w:val="00F879AD"/>
    <w:rsid w:val="00F914F5"/>
    <w:rsid w:val="00F935B1"/>
    <w:rsid w:val="00F95387"/>
    <w:rsid w:val="00FA18DC"/>
    <w:rsid w:val="00FA3A0E"/>
    <w:rsid w:val="00FA423D"/>
    <w:rsid w:val="00FA6263"/>
    <w:rsid w:val="00FB170B"/>
    <w:rsid w:val="00FB417D"/>
    <w:rsid w:val="00FB54B7"/>
    <w:rsid w:val="00FB6F2D"/>
    <w:rsid w:val="00FC093A"/>
    <w:rsid w:val="00FC20ED"/>
    <w:rsid w:val="00FC31AA"/>
    <w:rsid w:val="00FC37FC"/>
    <w:rsid w:val="00FC69B7"/>
    <w:rsid w:val="00FC7B29"/>
    <w:rsid w:val="00FD0390"/>
    <w:rsid w:val="00FD16C0"/>
    <w:rsid w:val="00FD43AB"/>
    <w:rsid w:val="00FD5988"/>
    <w:rsid w:val="00FD73E4"/>
    <w:rsid w:val="00FE4164"/>
    <w:rsid w:val="00FE44CF"/>
    <w:rsid w:val="00FE7427"/>
    <w:rsid w:val="00FF0A16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F2F1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084B68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0D712D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4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4E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4E9"/>
    <w:rPr>
      <w:vertAlign w:val="superscript"/>
    </w:rPr>
  </w:style>
  <w:style w:type="character" w:customStyle="1" w:styleId="Brak">
    <w:name w:val="Brak"/>
    <w:rsid w:val="00DF02D9"/>
  </w:style>
  <w:style w:type="character" w:customStyle="1" w:styleId="Hyperlink0">
    <w:name w:val="Hyperlink.0"/>
    <w:rsid w:val="00DF02D9"/>
    <w:rPr>
      <w:rFonts w:ascii="Verdana" w:eastAsia="Verdana" w:hAnsi="Verdana" w:cs="Verdana"/>
      <w:color w:val="0000FF"/>
      <w:sz w:val="14"/>
      <w:szCs w:val="14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7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4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80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2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13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7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7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32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9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51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73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366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54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790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950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65730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829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74934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267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98078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954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273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712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6185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504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3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92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0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04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14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67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37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51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801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516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32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585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32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860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241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8572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134323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304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2784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44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3112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378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463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118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416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17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634DF-C38F-4EC2-BB33-836E49D9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2019-08-21T10:41:00Z</dcterms:created>
  <dcterms:modified xsi:type="dcterms:W3CDTF">2019-09-11T09:13:00Z</dcterms:modified>
</cp:coreProperties>
</file>