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600E" w14:textId="77777777" w:rsidR="006D5C8A" w:rsidRDefault="006D5C8A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1E2EDA6C" w14:textId="672AAE4F" w:rsidR="006D5C8A" w:rsidRDefault="00C040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547EAC">
        <w:rPr>
          <w:rFonts w:ascii="Verdana" w:eastAsia="Verdana" w:hAnsi="Verdana" w:cs="Verdana"/>
          <w:color w:val="575756"/>
        </w:rPr>
        <w:t>10</w:t>
      </w:r>
      <w:r w:rsidR="00A17947">
        <w:rPr>
          <w:rFonts w:ascii="Verdana" w:eastAsia="Verdana" w:hAnsi="Verdana" w:cs="Verdana"/>
          <w:color w:val="575756"/>
        </w:rPr>
        <w:t>.04</w:t>
      </w:r>
      <w:r w:rsidR="009B41AC">
        <w:rPr>
          <w:rFonts w:ascii="Verdana" w:eastAsia="Verdana" w:hAnsi="Verdana" w:cs="Verdana"/>
          <w:color w:val="575756"/>
        </w:rPr>
        <w:t>.2020 r.</w:t>
      </w:r>
    </w:p>
    <w:p w14:paraId="2196605F" w14:textId="6672DD1E" w:rsidR="00B84C41" w:rsidRDefault="00B84C41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4D72E8D6" w14:textId="77777777" w:rsidR="00D97B77" w:rsidRDefault="00D97B77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E2A8C10" w14:textId="032F6CF0" w:rsidR="001F0D48" w:rsidRDefault="00B67457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Carrefour Polska </w:t>
      </w:r>
      <w:r w:rsidR="00B23EB6">
        <w:rPr>
          <w:rFonts w:ascii="Verdana" w:eastAsia="Verdana" w:hAnsi="Verdana" w:cs="Verdana"/>
          <w:b/>
          <w:color w:val="254F9B"/>
          <w:sz w:val="22"/>
          <w:szCs w:val="22"/>
        </w:rPr>
        <w:t>umożliwia</w:t>
      </w:r>
      <w:r w:rsidR="001F0D48">
        <w:rPr>
          <w:rFonts w:ascii="Verdana" w:eastAsia="Verdana" w:hAnsi="Verdana" w:cs="Verdana"/>
          <w:b/>
          <w:color w:val="254F9B"/>
          <w:sz w:val="22"/>
          <w:szCs w:val="22"/>
        </w:rPr>
        <w:t xml:space="preserve"> klientom </w:t>
      </w:r>
      <w:r w:rsidR="00B23EB6">
        <w:rPr>
          <w:rFonts w:ascii="Verdana" w:eastAsia="Verdana" w:hAnsi="Verdana" w:cs="Verdana"/>
          <w:b/>
          <w:color w:val="254F9B"/>
          <w:sz w:val="22"/>
          <w:szCs w:val="22"/>
        </w:rPr>
        <w:t xml:space="preserve">monitorowanie </w:t>
      </w:r>
      <w:r w:rsidR="001F0D48">
        <w:rPr>
          <w:rFonts w:ascii="Verdana" w:eastAsia="Verdana" w:hAnsi="Verdana" w:cs="Verdana"/>
          <w:b/>
          <w:color w:val="254F9B"/>
          <w:sz w:val="22"/>
          <w:szCs w:val="22"/>
        </w:rPr>
        <w:t>ruch</w:t>
      </w:r>
      <w:r w:rsidR="00B23EB6">
        <w:rPr>
          <w:rFonts w:ascii="Verdana" w:eastAsia="Verdana" w:hAnsi="Verdana" w:cs="Verdana"/>
          <w:b/>
          <w:color w:val="254F9B"/>
          <w:sz w:val="22"/>
          <w:szCs w:val="22"/>
        </w:rPr>
        <w:t>u</w:t>
      </w:r>
      <w:r w:rsidR="001F0D48">
        <w:rPr>
          <w:rFonts w:ascii="Verdana" w:eastAsia="Verdana" w:hAnsi="Verdana" w:cs="Verdana"/>
          <w:b/>
          <w:color w:val="254F9B"/>
          <w:sz w:val="22"/>
          <w:szCs w:val="22"/>
        </w:rPr>
        <w:t xml:space="preserve"> we wszystkich </w:t>
      </w:r>
      <w:r w:rsidR="00CD1B41">
        <w:rPr>
          <w:rFonts w:ascii="Verdana" w:eastAsia="Verdana" w:hAnsi="Verdana" w:cs="Verdana"/>
          <w:b/>
          <w:color w:val="254F9B"/>
          <w:sz w:val="22"/>
          <w:szCs w:val="22"/>
        </w:rPr>
        <w:t xml:space="preserve">swoich </w:t>
      </w:r>
      <w:r w:rsidR="001F0D48">
        <w:rPr>
          <w:rFonts w:ascii="Verdana" w:eastAsia="Verdana" w:hAnsi="Verdana" w:cs="Verdana"/>
          <w:b/>
          <w:color w:val="254F9B"/>
          <w:sz w:val="22"/>
          <w:szCs w:val="22"/>
        </w:rPr>
        <w:t>sklepach</w:t>
      </w:r>
    </w:p>
    <w:p w14:paraId="6975E21E" w14:textId="77777777" w:rsidR="00852DC6" w:rsidRPr="001F0D48" w:rsidRDefault="00852DC6" w:rsidP="00CD1B41">
      <w:pPr>
        <w:pStyle w:val="NormalnyWeb"/>
        <w:spacing w:before="0" w:beforeAutospacing="0" w:after="0" w:afterAutospacing="0" w:line="24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06C65ECC" w14:textId="77777777" w:rsidR="00D97B77" w:rsidRDefault="00D97B77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14:paraId="11DD82AC" w14:textId="28956813" w:rsidR="001F0D48" w:rsidRDefault="001F0D48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  <w:r w:rsidRPr="00F82340">
        <w:rPr>
          <w:rFonts w:ascii="Verdana" w:hAnsi="Verdana"/>
          <w:b/>
          <w:sz w:val="20"/>
          <w:szCs w:val="20"/>
        </w:rPr>
        <w:t xml:space="preserve">Carrefour Polska </w:t>
      </w:r>
      <w:r w:rsidR="00CD1B41" w:rsidRPr="00F82340">
        <w:rPr>
          <w:rFonts w:ascii="Verdana" w:hAnsi="Verdana"/>
          <w:b/>
          <w:sz w:val="20"/>
          <w:szCs w:val="20"/>
        </w:rPr>
        <w:t xml:space="preserve">wdrożył </w:t>
      </w:r>
      <w:r w:rsidRPr="00F82340">
        <w:rPr>
          <w:rFonts w:ascii="Verdana" w:hAnsi="Verdana"/>
          <w:b/>
          <w:sz w:val="20"/>
          <w:szCs w:val="20"/>
        </w:rPr>
        <w:t xml:space="preserve">na swojej stronie </w:t>
      </w:r>
      <w:r w:rsidR="00CD1B41" w:rsidRPr="00F82340">
        <w:rPr>
          <w:rFonts w:ascii="Verdana" w:hAnsi="Verdana"/>
          <w:b/>
          <w:sz w:val="20"/>
          <w:szCs w:val="20"/>
        </w:rPr>
        <w:t xml:space="preserve">internetowej </w:t>
      </w:r>
      <w:r w:rsidRPr="00F82340">
        <w:rPr>
          <w:rFonts w:ascii="Verdana" w:hAnsi="Verdana"/>
          <w:b/>
          <w:sz w:val="20"/>
          <w:szCs w:val="20"/>
        </w:rPr>
        <w:t xml:space="preserve">narzędzie </w:t>
      </w:r>
      <w:r w:rsidR="00B23EB6">
        <w:rPr>
          <w:rFonts w:ascii="Verdana" w:hAnsi="Verdana"/>
          <w:b/>
          <w:sz w:val="20"/>
          <w:szCs w:val="20"/>
        </w:rPr>
        <w:t>wskazujące</w:t>
      </w:r>
      <w:r w:rsidRPr="00F82340">
        <w:rPr>
          <w:rFonts w:ascii="Verdana" w:hAnsi="Verdana"/>
          <w:b/>
          <w:sz w:val="20"/>
          <w:szCs w:val="20"/>
        </w:rPr>
        <w:t xml:space="preserve"> </w:t>
      </w:r>
      <w:r w:rsidR="00CD1B41" w:rsidRPr="00F82340">
        <w:rPr>
          <w:rFonts w:ascii="Verdana" w:hAnsi="Verdana"/>
          <w:b/>
          <w:sz w:val="20"/>
          <w:szCs w:val="20"/>
        </w:rPr>
        <w:t xml:space="preserve">klientom sieci </w:t>
      </w:r>
      <w:r w:rsidRPr="00F82340">
        <w:rPr>
          <w:rFonts w:ascii="Verdana" w:hAnsi="Verdana"/>
          <w:b/>
          <w:sz w:val="20"/>
          <w:szCs w:val="20"/>
        </w:rPr>
        <w:t xml:space="preserve">prognozowany ruch we wszystkich swoich sklepach. W oparciu o udostępniane dane </w:t>
      </w:r>
      <w:r w:rsidR="00CD1B41" w:rsidRPr="00F82340">
        <w:rPr>
          <w:rFonts w:ascii="Verdana" w:hAnsi="Verdana"/>
          <w:b/>
          <w:sz w:val="20"/>
          <w:szCs w:val="20"/>
        </w:rPr>
        <w:t>konsumenci</w:t>
      </w:r>
      <w:r w:rsidRPr="00F82340">
        <w:rPr>
          <w:rFonts w:ascii="Verdana" w:hAnsi="Verdana"/>
          <w:b/>
          <w:sz w:val="20"/>
          <w:szCs w:val="20"/>
        </w:rPr>
        <w:t xml:space="preserve"> mogą świadomie zaplanować wizytę </w:t>
      </w:r>
      <w:r w:rsidR="00690321" w:rsidRPr="00F82340">
        <w:rPr>
          <w:rFonts w:ascii="Verdana" w:hAnsi="Verdana"/>
          <w:b/>
          <w:sz w:val="20"/>
          <w:szCs w:val="20"/>
        </w:rPr>
        <w:t xml:space="preserve">w konkretnym sklepie </w:t>
      </w:r>
      <w:r w:rsidR="00F82340" w:rsidRPr="00F82340">
        <w:rPr>
          <w:rFonts w:ascii="Verdana" w:hAnsi="Verdana"/>
          <w:b/>
          <w:sz w:val="20"/>
          <w:szCs w:val="20"/>
        </w:rPr>
        <w:t>oraz dokonać szybszych</w:t>
      </w:r>
      <w:r w:rsidR="00901CB0" w:rsidRPr="00F82340">
        <w:rPr>
          <w:rFonts w:ascii="Verdana" w:hAnsi="Verdana"/>
          <w:b/>
          <w:sz w:val="20"/>
          <w:szCs w:val="20"/>
        </w:rPr>
        <w:t xml:space="preserve"> i</w:t>
      </w:r>
      <w:r w:rsidR="00CD1B41" w:rsidRPr="00F82340">
        <w:rPr>
          <w:rFonts w:ascii="Verdana" w:hAnsi="Verdana"/>
          <w:b/>
          <w:sz w:val="20"/>
          <w:szCs w:val="20"/>
        </w:rPr>
        <w:t xml:space="preserve"> bezpieczniejszych zakupów. </w:t>
      </w:r>
      <w:r w:rsidR="00315DD4">
        <w:rPr>
          <w:rFonts w:ascii="Verdana" w:hAnsi="Verdana"/>
          <w:b/>
          <w:sz w:val="20"/>
          <w:szCs w:val="20"/>
        </w:rPr>
        <w:t xml:space="preserve">Działanie to jest </w:t>
      </w:r>
      <w:r w:rsidR="00B23EB6">
        <w:rPr>
          <w:rFonts w:ascii="Verdana" w:hAnsi="Verdana"/>
          <w:b/>
          <w:sz w:val="20"/>
          <w:szCs w:val="20"/>
        </w:rPr>
        <w:t>elementem</w:t>
      </w:r>
      <w:r w:rsidR="00CD1B41" w:rsidRPr="00F82340">
        <w:rPr>
          <w:rFonts w:ascii="Verdana" w:hAnsi="Verdana"/>
          <w:b/>
          <w:sz w:val="20"/>
          <w:szCs w:val="20"/>
        </w:rPr>
        <w:t xml:space="preserve"> ogólnopolskiej kampanii Carrefour „Dbaj o siebie, dbaj o innych”.</w:t>
      </w:r>
    </w:p>
    <w:p w14:paraId="47C5E110" w14:textId="77777777" w:rsidR="000779BE" w:rsidRPr="00F82340" w:rsidRDefault="000779BE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14:paraId="0A125B62" w14:textId="522A6CCD" w:rsidR="00690321" w:rsidRPr="00315DD4" w:rsidRDefault="00901CB0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  <w:r w:rsidRPr="00F82340">
        <w:rPr>
          <w:rFonts w:ascii="Verdana" w:hAnsi="Verdana"/>
          <w:sz w:val="20"/>
          <w:szCs w:val="20"/>
        </w:rPr>
        <w:t>Carr</w:t>
      </w:r>
      <w:r w:rsidR="00B23EB6">
        <w:rPr>
          <w:rFonts w:ascii="Verdana" w:hAnsi="Verdana"/>
          <w:sz w:val="20"/>
          <w:szCs w:val="20"/>
        </w:rPr>
        <w:t>efour wdraża rozwiązania</w:t>
      </w:r>
      <w:r w:rsidRPr="00F82340">
        <w:rPr>
          <w:rFonts w:ascii="Verdana" w:hAnsi="Verdana"/>
          <w:sz w:val="20"/>
          <w:szCs w:val="20"/>
        </w:rPr>
        <w:t xml:space="preserve"> podnoszące</w:t>
      </w:r>
      <w:r w:rsidR="00690321" w:rsidRPr="00F82340">
        <w:rPr>
          <w:rFonts w:ascii="Verdana" w:hAnsi="Verdana"/>
          <w:sz w:val="20"/>
          <w:szCs w:val="20"/>
        </w:rPr>
        <w:t xml:space="preserve"> w tym trudnym dla wszystkich czasie</w:t>
      </w:r>
      <w:r w:rsidRPr="00F82340">
        <w:rPr>
          <w:rFonts w:ascii="Verdana" w:hAnsi="Verdana"/>
          <w:sz w:val="20"/>
          <w:szCs w:val="20"/>
        </w:rPr>
        <w:t xml:space="preserve"> komfort i bezpieczeństwo zakupów</w:t>
      </w:r>
      <w:r w:rsidR="00690321" w:rsidRPr="00F82340">
        <w:rPr>
          <w:rFonts w:ascii="Verdana" w:hAnsi="Verdana"/>
          <w:sz w:val="20"/>
          <w:szCs w:val="20"/>
        </w:rPr>
        <w:t xml:space="preserve"> w sklepach sieci</w:t>
      </w:r>
      <w:r w:rsidRPr="00F82340">
        <w:rPr>
          <w:rFonts w:ascii="Verdana" w:hAnsi="Verdana"/>
          <w:sz w:val="20"/>
          <w:szCs w:val="20"/>
        </w:rPr>
        <w:t>.</w:t>
      </w:r>
      <w:r w:rsidR="00315DD4">
        <w:rPr>
          <w:rFonts w:ascii="Verdana" w:hAnsi="Verdana"/>
          <w:sz w:val="20"/>
          <w:szCs w:val="20"/>
        </w:rPr>
        <w:t xml:space="preserve"> </w:t>
      </w:r>
      <w:r w:rsidR="00315DD4" w:rsidRPr="00F82340">
        <w:rPr>
          <w:rFonts w:ascii="Verdana" w:hAnsi="Verdana"/>
          <w:sz w:val="20"/>
          <w:szCs w:val="20"/>
        </w:rPr>
        <w:t xml:space="preserve">Działając w poczuciu odpowiedzialności i troski, </w:t>
      </w:r>
      <w:r w:rsidR="00315DD4">
        <w:rPr>
          <w:rFonts w:ascii="Verdana" w:hAnsi="Verdana"/>
          <w:sz w:val="20"/>
          <w:szCs w:val="20"/>
        </w:rPr>
        <w:t>Carrefour</w:t>
      </w:r>
      <w:r w:rsidRPr="00F82340">
        <w:rPr>
          <w:rFonts w:ascii="Verdana" w:hAnsi="Verdana"/>
          <w:sz w:val="20"/>
          <w:szCs w:val="20"/>
        </w:rPr>
        <w:t xml:space="preserve"> </w:t>
      </w:r>
      <w:r w:rsidR="00315DD4">
        <w:rPr>
          <w:rFonts w:ascii="Verdana" w:hAnsi="Verdana"/>
          <w:sz w:val="20"/>
          <w:szCs w:val="20"/>
        </w:rPr>
        <w:t>udostępnił na swojej</w:t>
      </w:r>
      <w:r w:rsidRPr="00F82340">
        <w:rPr>
          <w:rFonts w:ascii="Verdana" w:hAnsi="Verdana"/>
          <w:sz w:val="20"/>
          <w:szCs w:val="20"/>
        </w:rPr>
        <w:t xml:space="preserve"> stronie internetowej</w:t>
      </w:r>
      <w:r w:rsidR="00690321" w:rsidRPr="00F82340">
        <w:rPr>
          <w:rFonts w:ascii="Verdana" w:hAnsi="Verdana"/>
          <w:sz w:val="20"/>
          <w:szCs w:val="20"/>
        </w:rPr>
        <w:t xml:space="preserve"> </w:t>
      </w:r>
      <w:r w:rsidRPr="00F82340">
        <w:rPr>
          <w:rFonts w:ascii="Verdana" w:hAnsi="Verdana"/>
          <w:sz w:val="20"/>
          <w:szCs w:val="20"/>
        </w:rPr>
        <w:t>możliwość sprawdz</w:t>
      </w:r>
      <w:r w:rsidR="00315DD4">
        <w:rPr>
          <w:rFonts w:ascii="Verdana" w:hAnsi="Verdana"/>
          <w:sz w:val="20"/>
          <w:szCs w:val="20"/>
        </w:rPr>
        <w:t>a</w:t>
      </w:r>
      <w:r w:rsidR="00CF6AFF">
        <w:rPr>
          <w:rFonts w:ascii="Verdana" w:hAnsi="Verdana"/>
          <w:sz w:val="20"/>
          <w:szCs w:val="20"/>
        </w:rPr>
        <w:t>nia prognozowanego</w:t>
      </w:r>
      <w:r w:rsidR="00690321" w:rsidRPr="00F82340">
        <w:rPr>
          <w:rFonts w:ascii="Verdana" w:hAnsi="Verdana"/>
          <w:sz w:val="20"/>
          <w:szCs w:val="20"/>
        </w:rPr>
        <w:t xml:space="preserve"> ruchu we wszystkich </w:t>
      </w:r>
      <w:r w:rsidR="00F82340" w:rsidRPr="00F82340">
        <w:rPr>
          <w:rFonts w:ascii="Verdana" w:hAnsi="Verdana"/>
          <w:sz w:val="20"/>
          <w:szCs w:val="20"/>
        </w:rPr>
        <w:t xml:space="preserve">swoich </w:t>
      </w:r>
      <w:r w:rsidR="00690321" w:rsidRPr="00F82340">
        <w:rPr>
          <w:rFonts w:ascii="Verdana" w:hAnsi="Verdana"/>
          <w:sz w:val="20"/>
          <w:szCs w:val="20"/>
        </w:rPr>
        <w:t>skle</w:t>
      </w:r>
      <w:r w:rsidR="00F82340" w:rsidRPr="00F82340">
        <w:rPr>
          <w:rFonts w:ascii="Verdana" w:hAnsi="Verdana"/>
          <w:sz w:val="20"/>
          <w:szCs w:val="20"/>
        </w:rPr>
        <w:t>pach</w:t>
      </w:r>
      <w:r w:rsidR="00690321" w:rsidRPr="00F82340">
        <w:rPr>
          <w:rFonts w:ascii="Verdana" w:hAnsi="Verdana"/>
          <w:sz w:val="20"/>
          <w:szCs w:val="20"/>
        </w:rPr>
        <w:t xml:space="preserve">. </w:t>
      </w:r>
      <w:r w:rsidR="00315DD4">
        <w:rPr>
          <w:rFonts w:ascii="Verdana" w:hAnsi="Verdana"/>
          <w:sz w:val="20"/>
          <w:szCs w:val="20"/>
        </w:rPr>
        <w:t xml:space="preserve">Służy temu narzędzie </w:t>
      </w:r>
      <w:proofErr w:type="spellStart"/>
      <w:r w:rsidR="00690321" w:rsidRPr="00F82340">
        <w:rPr>
          <w:rFonts w:ascii="Verdana" w:hAnsi="Verdana"/>
          <w:color w:val="000000" w:themeColor="text1"/>
          <w:sz w:val="20"/>
          <w:szCs w:val="20"/>
        </w:rPr>
        <w:t>Traffic</w:t>
      </w:r>
      <w:proofErr w:type="spellEnd"/>
      <w:r w:rsidR="00690321" w:rsidRPr="00F82340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="00690321" w:rsidRPr="00F82340">
        <w:rPr>
          <w:rFonts w:ascii="Verdana" w:hAnsi="Verdana"/>
          <w:color w:val="000000" w:themeColor="text1"/>
          <w:sz w:val="20"/>
          <w:szCs w:val="20"/>
        </w:rPr>
        <w:t>Meter</w:t>
      </w:r>
      <w:proofErr w:type="spellEnd"/>
      <w:r w:rsidR="00690321" w:rsidRPr="00F82340">
        <w:rPr>
          <w:rFonts w:ascii="Verdana" w:hAnsi="Verdana"/>
          <w:color w:val="000000" w:themeColor="text1"/>
          <w:sz w:val="20"/>
          <w:szCs w:val="20"/>
        </w:rPr>
        <w:t xml:space="preserve"> opiera</w:t>
      </w:r>
      <w:r w:rsidR="00315DD4">
        <w:rPr>
          <w:rFonts w:ascii="Verdana" w:hAnsi="Verdana"/>
          <w:color w:val="000000" w:themeColor="text1"/>
          <w:sz w:val="20"/>
          <w:szCs w:val="20"/>
        </w:rPr>
        <w:t>jące</w:t>
      </w:r>
      <w:r w:rsidR="00690321" w:rsidRPr="00F82340">
        <w:rPr>
          <w:rFonts w:ascii="Verdana" w:hAnsi="Verdana"/>
          <w:color w:val="000000" w:themeColor="text1"/>
          <w:sz w:val="20"/>
          <w:szCs w:val="20"/>
        </w:rPr>
        <w:t xml:space="preserve"> się na danych zbieranych przez platformę Synerise z ponad 900 sklepów sieci w czasie rzeczywistym. Klienci w prosty sposób mogą</w:t>
      </w:r>
      <w:r w:rsidR="00CF6AFF">
        <w:rPr>
          <w:rFonts w:ascii="Verdana" w:hAnsi="Verdana"/>
          <w:color w:val="000000" w:themeColor="text1"/>
          <w:sz w:val="20"/>
          <w:szCs w:val="20"/>
        </w:rPr>
        <w:t xml:space="preserve"> wyszukać swój sklep Carrefour i sprawdzić, jak wygląda </w:t>
      </w:r>
      <w:r w:rsidR="00D97816">
        <w:rPr>
          <w:rFonts w:ascii="Verdana" w:hAnsi="Verdana"/>
          <w:color w:val="000000" w:themeColor="text1"/>
          <w:sz w:val="20"/>
          <w:szCs w:val="20"/>
        </w:rPr>
        <w:t>ruch</w:t>
      </w:r>
      <w:r w:rsidR="00CF6AFF">
        <w:rPr>
          <w:rFonts w:ascii="Verdana" w:hAnsi="Verdana"/>
          <w:color w:val="000000" w:themeColor="text1"/>
          <w:sz w:val="20"/>
          <w:szCs w:val="20"/>
        </w:rPr>
        <w:t xml:space="preserve"> w wybranej przez siebie lokalizacji</w:t>
      </w:r>
      <w:r w:rsidR="00690321" w:rsidRPr="00F82340">
        <w:rPr>
          <w:rFonts w:ascii="Verdana" w:hAnsi="Verdana"/>
          <w:color w:val="000000" w:themeColor="text1"/>
          <w:sz w:val="20"/>
          <w:szCs w:val="20"/>
        </w:rPr>
        <w:t>. Predykcja odbywa się na podstawie analizy historycznych danych zebranych z każdego punkt</w:t>
      </w:r>
      <w:r w:rsidR="002C2DF3">
        <w:rPr>
          <w:rFonts w:ascii="Verdana" w:hAnsi="Verdana"/>
          <w:color w:val="000000" w:themeColor="text1"/>
          <w:sz w:val="20"/>
          <w:szCs w:val="20"/>
        </w:rPr>
        <w:t>u sprzedaży (POS).</w:t>
      </w:r>
    </w:p>
    <w:p w14:paraId="3DF8D9A1" w14:textId="77777777" w:rsidR="00B23EB6" w:rsidRDefault="00B23EB6" w:rsidP="00F82340">
      <w:pPr>
        <w:shd w:val="clear" w:color="auto" w:fill="FFFFFF"/>
        <w:spacing w:line="288" w:lineRule="auto"/>
        <w:jc w:val="both"/>
        <w:rPr>
          <w:rFonts w:ascii="Verdana" w:hAnsi="Verdana"/>
          <w:color w:val="000000" w:themeColor="text1"/>
        </w:rPr>
      </w:pPr>
    </w:p>
    <w:p w14:paraId="5C213B4E" w14:textId="3DA738FD" w:rsidR="00C93367" w:rsidRDefault="00690321" w:rsidP="00F82340">
      <w:pPr>
        <w:shd w:val="clear" w:color="auto" w:fill="FFFFFF"/>
        <w:spacing w:line="288" w:lineRule="auto"/>
        <w:jc w:val="both"/>
        <w:rPr>
          <w:rFonts w:ascii="Verdana" w:eastAsia="Verdana" w:hAnsi="Verdana" w:cs="Verdana"/>
        </w:rPr>
      </w:pPr>
      <w:r w:rsidRPr="00F82340">
        <w:rPr>
          <w:rFonts w:ascii="Verdana" w:hAnsi="Verdana"/>
          <w:color w:val="000000" w:themeColor="text1"/>
        </w:rPr>
        <w:t xml:space="preserve">- </w:t>
      </w:r>
      <w:r w:rsidRPr="00F82340">
        <w:rPr>
          <w:rFonts w:ascii="Verdana" w:hAnsi="Verdana"/>
          <w:i/>
          <w:color w:val="000000" w:themeColor="text1"/>
        </w:rPr>
        <w:t>Udostępnianie klientom danych dotyczących ruchu w naszych sklepach to kolejny element przemyślanych działań, których celem jest zwiększenie bezpieczeństwa oraz wygody klientów sklepów Carrefour</w:t>
      </w:r>
      <w:r w:rsidR="00C93367" w:rsidRPr="00F82340">
        <w:rPr>
          <w:rFonts w:ascii="Verdana" w:hAnsi="Verdana"/>
          <w:color w:val="000000" w:themeColor="text1"/>
        </w:rPr>
        <w:t xml:space="preserve"> </w:t>
      </w:r>
      <w:r w:rsidR="00C93367" w:rsidRPr="00F82340">
        <w:rPr>
          <w:rFonts w:ascii="Verdana" w:eastAsia="Verdana" w:hAnsi="Verdana" w:cs="Verdana"/>
        </w:rPr>
        <w:t>– mówi</w:t>
      </w:r>
      <w:r w:rsidR="00C93367" w:rsidRPr="00F82340">
        <w:rPr>
          <w:rFonts w:ascii="Verdana" w:hAnsi="Verdana"/>
          <w:b/>
        </w:rPr>
        <w:t xml:space="preserve"> Michał </w:t>
      </w:r>
      <w:proofErr w:type="spellStart"/>
      <w:r w:rsidR="00C93367" w:rsidRPr="00F82340">
        <w:rPr>
          <w:rFonts w:ascii="Verdana" w:hAnsi="Verdana"/>
          <w:b/>
        </w:rPr>
        <w:t>Sacha</w:t>
      </w:r>
      <w:proofErr w:type="spellEnd"/>
      <w:r w:rsidR="00C93367" w:rsidRPr="00F82340">
        <w:rPr>
          <w:rFonts w:ascii="Verdana" w:hAnsi="Verdana"/>
          <w:b/>
        </w:rPr>
        <w:t xml:space="preserve">, dyrektor marketingu, </w:t>
      </w:r>
      <w:proofErr w:type="spellStart"/>
      <w:r w:rsidR="00C93367" w:rsidRPr="00F82340">
        <w:rPr>
          <w:rFonts w:ascii="Verdana" w:hAnsi="Verdana"/>
          <w:b/>
        </w:rPr>
        <w:t>digital</w:t>
      </w:r>
      <w:proofErr w:type="spellEnd"/>
      <w:r w:rsidR="00C93367" w:rsidRPr="00F82340">
        <w:rPr>
          <w:rFonts w:ascii="Verdana" w:hAnsi="Verdana"/>
          <w:b/>
        </w:rPr>
        <w:t>, IT, e-commerce i usług finansowych</w:t>
      </w:r>
      <w:r w:rsidR="00C93367" w:rsidRPr="00F82340">
        <w:rPr>
          <w:rFonts w:ascii="Verdana" w:hAnsi="Verdana"/>
        </w:rPr>
        <w:t xml:space="preserve"> </w:t>
      </w:r>
      <w:r w:rsidR="00C93367" w:rsidRPr="00F82340">
        <w:rPr>
          <w:rFonts w:ascii="Verdana" w:hAnsi="Verdana"/>
          <w:b/>
        </w:rPr>
        <w:t xml:space="preserve">Carrefour Polska. </w:t>
      </w:r>
      <w:r w:rsidR="00C93367" w:rsidRPr="00B23EB6">
        <w:rPr>
          <w:rFonts w:ascii="Verdana" w:hAnsi="Verdana"/>
        </w:rPr>
        <w:t>–</w:t>
      </w:r>
      <w:r w:rsidR="00C93367" w:rsidRPr="00F82340">
        <w:rPr>
          <w:rFonts w:ascii="Verdana" w:hAnsi="Verdana"/>
          <w:b/>
        </w:rPr>
        <w:t xml:space="preserve"> </w:t>
      </w:r>
      <w:r w:rsidR="00C93367" w:rsidRPr="00F82340">
        <w:rPr>
          <w:rFonts w:ascii="Verdana" w:hAnsi="Verdana"/>
          <w:i/>
        </w:rPr>
        <w:t xml:space="preserve">Wszyscy działamy w wyjątkowej sytuacji, </w:t>
      </w:r>
      <w:r w:rsidR="00B23EB6">
        <w:rPr>
          <w:rFonts w:ascii="Verdana" w:hAnsi="Verdana"/>
          <w:i/>
        </w:rPr>
        <w:t xml:space="preserve">która </w:t>
      </w:r>
      <w:r w:rsidR="00C93367" w:rsidRPr="00F82340">
        <w:rPr>
          <w:rFonts w:ascii="Verdana" w:eastAsia="Verdana" w:hAnsi="Verdana" w:cs="Verdana"/>
          <w:i/>
        </w:rPr>
        <w:t>od fi</w:t>
      </w:r>
      <w:r w:rsidR="00B23EB6">
        <w:rPr>
          <w:rFonts w:ascii="Verdana" w:eastAsia="Verdana" w:hAnsi="Verdana" w:cs="Verdana"/>
          <w:i/>
        </w:rPr>
        <w:t xml:space="preserve">rm odpowiedzialnych społecznie </w:t>
      </w:r>
      <w:r w:rsidR="00C93367" w:rsidRPr="00F82340">
        <w:rPr>
          <w:rFonts w:ascii="Verdana" w:eastAsia="Verdana" w:hAnsi="Verdana" w:cs="Verdana"/>
          <w:i/>
        </w:rPr>
        <w:t>wymaga podejmowania również niestandardowych inicjatyw</w:t>
      </w:r>
      <w:r w:rsidR="0079757D">
        <w:rPr>
          <w:rFonts w:ascii="Verdana" w:eastAsia="Verdana" w:hAnsi="Verdana" w:cs="Verdana"/>
          <w:i/>
        </w:rPr>
        <w:t xml:space="preserve">, a </w:t>
      </w:r>
      <w:r w:rsidR="009860FF">
        <w:rPr>
          <w:rFonts w:ascii="Verdana" w:eastAsia="Verdana" w:hAnsi="Verdana" w:cs="Verdana"/>
          <w:i/>
        </w:rPr>
        <w:t xml:space="preserve">technologia </w:t>
      </w:r>
      <w:r w:rsidR="0079757D">
        <w:rPr>
          <w:rFonts w:ascii="Verdana" w:eastAsia="Verdana" w:hAnsi="Verdana" w:cs="Verdana"/>
          <w:i/>
        </w:rPr>
        <w:t>w służbie</w:t>
      </w:r>
      <w:r w:rsidR="009860FF">
        <w:rPr>
          <w:rFonts w:ascii="Verdana" w:eastAsia="Verdana" w:hAnsi="Verdana" w:cs="Verdana"/>
          <w:i/>
        </w:rPr>
        <w:t xml:space="preserve"> człowiekowi</w:t>
      </w:r>
      <w:r w:rsidR="0079757D">
        <w:rPr>
          <w:rFonts w:ascii="Verdana" w:eastAsia="Verdana" w:hAnsi="Verdana" w:cs="Verdana"/>
          <w:i/>
        </w:rPr>
        <w:t xml:space="preserve"> kreuje nowe możliwości</w:t>
      </w:r>
      <w:r w:rsidR="00C93367" w:rsidRPr="00F82340">
        <w:rPr>
          <w:rFonts w:ascii="Verdana" w:eastAsia="Verdana" w:hAnsi="Verdana" w:cs="Verdana"/>
          <w:i/>
        </w:rPr>
        <w:t xml:space="preserve"> – </w:t>
      </w:r>
      <w:r w:rsidR="00B23EB6">
        <w:rPr>
          <w:rFonts w:ascii="Verdana" w:eastAsia="Verdana" w:hAnsi="Verdana" w:cs="Verdana"/>
        </w:rPr>
        <w:t>dodaje</w:t>
      </w:r>
      <w:r w:rsidR="00C93367" w:rsidRPr="00F82340">
        <w:rPr>
          <w:rFonts w:ascii="Verdana" w:eastAsia="Verdana" w:hAnsi="Verdana" w:cs="Verdana"/>
        </w:rPr>
        <w:t>.</w:t>
      </w:r>
    </w:p>
    <w:p w14:paraId="53D9D5C9" w14:textId="77777777" w:rsidR="00F82340" w:rsidRPr="00F82340" w:rsidRDefault="00F82340" w:rsidP="00F82340">
      <w:pPr>
        <w:shd w:val="clear" w:color="auto" w:fill="FFFFFF"/>
        <w:spacing w:line="288" w:lineRule="auto"/>
        <w:jc w:val="both"/>
        <w:rPr>
          <w:rFonts w:ascii="Verdana" w:eastAsia="Verdana" w:hAnsi="Verdana" w:cs="Verdana"/>
        </w:rPr>
      </w:pPr>
    </w:p>
    <w:p w14:paraId="60FE1839" w14:textId="67A982DD" w:rsidR="00B23EB6" w:rsidRDefault="00C93367" w:rsidP="00F82340">
      <w:pPr>
        <w:pStyle w:val="m-1527195515006375458msolistparagraph"/>
        <w:spacing w:before="0" w:beforeAutospacing="0" w:after="60" w:afterAutospacing="0" w:line="288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F82340">
        <w:rPr>
          <w:rFonts w:ascii="Verdana" w:hAnsi="Verdana"/>
          <w:color w:val="000000" w:themeColor="text1"/>
          <w:sz w:val="20"/>
          <w:szCs w:val="20"/>
        </w:rPr>
        <w:t>Traffic</w:t>
      </w:r>
      <w:proofErr w:type="spellEnd"/>
      <w:r w:rsidRPr="00F82340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F82340">
        <w:rPr>
          <w:rFonts w:ascii="Verdana" w:hAnsi="Verdana"/>
          <w:color w:val="000000" w:themeColor="text1"/>
          <w:sz w:val="20"/>
          <w:szCs w:val="20"/>
        </w:rPr>
        <w:t>Meter</w:t>
      </w:r>
      <w:proofErr w:type="spellEnd"/>
      <w:r w:rsidRPr="00F82340">
        <w:rPr>
          <w:rFonts w:ascii="Verdana" w:hAnsi="Verdana"/>
          <w:color w:val="000000" w:themeColor="text1"/>
          <w:sz w:val="20"/>
          <w:szCs w:val="20"/>
        </w:rPr>
        <w:t xml:space="preserve"> jest </w:t>
      </w:r>
      <w:r w:rsidR="00B23EB6">
        <w:rPr>
          <w:rFonts w:ascii="Verdana" w:hAnsi="Verdana"/>
          <w:color w:val="000000" w:themeColor="text1"/>
          <w:sz w:val="20"/>
          <w:szCs w:val="20"/>
        </w:rPr>
        <w:t>elementem</w:t>
      </w:r>
      <w:r w:rsidRPr="00F82340">
        <w:rPr>
          <w:rFonts w:ascii="Verdana" w:hAnsi="Verdana"/>
          <w:color w:val="000000" w:themeColor="text1"/>
          <w:sz w:val="20"/>
          <w:szCs w:val="20"/>
        </w:rPr>
        <w:t xml:space="preserve"> kampanii sieci Carrefour „Dbaj o siebie, dbaj o innych”</w:t>
      </w:r>
      <w:r w:rsidRPr="00F82340">
        <w:rPr>
          <w:rFonts w:ascii="Verdana" w:hAnsi="Verdana"/>
          <w:bCs/>
          <w:color w:val="2D2E37"/>
          <w:sz w:val="20"/>
          <w:szCs w:val="20"/>
        </w:rPr>
        <w:t xml:space="preserve">, która </w:t>
      </w:r>
      <w:r w:rsidR="00F82340">
        <w:rPr>
          <w:rFonts w:ascii="Verdana" w:hAnsi="Verdana"/>
          <w:bCs/>
          <w:color w:val="2D2E37"/>
          <w:sz w:val="20"/>
          <w:szCs w:val="20"/>
        </w:rPr>
        <w:t xml:space="preserve">promuje i </w:t>
      </w:r>
      <w:r w:rsidRPr="00F82340">
        <w:rPr>
          <w:rFonts w:ascii="Verdana" w:hAnsi="Verdana"/>
          <w:color w:val="000000" w:themeColor="text1"/>
          <w:sz w:val="20"/>
          <w:szCs w:val="20"/>
        </w:rPr>
        <w:t xml:space="preserve">wspiera odpowiedzialne, solidarne i </w:t>
      </w:r>
      <w:r w:rsidR="00F82340" w:rsidRPr="00F82340">
        <w:rPr>
          <w:rFonts w:ascii="Verdana" w:hAnsi="Verdana"/>
          <w:color w:val="000000" w:themeColor="text1"/>
          <w:sz w:val="20"/>
          <w:szCs w:val="20"/>
        </w:rPr>
        <w:t xml:space="preserve">bezpieczne </w:t>
      </w:r>
      <w:r w:rsidR="000779BE">
        <w:rPr>
          <w:rFonts w:ascii="Verdana" w:hAnsi="Verdana"/>
          <w:color w:val="000000" w:themeColor="text1"/>
          <w:sz w:val="20"/>
          <w:szCs w:val="20"/>
        </w:rPr>
        <w:t xml:space="preserve">działania. Narzędzie powstało w wyniku </w:t>
      </w:r>
      <w:r w:rsidR="00F82340" w:rsidRPr="00F82340">
        <w:rPr>
          <w:rFonts w:ascii="Verdana" w:hAnsi="Verdana"/>
          <w:color w:val="000000" w:themeColor="text1"/>
          <w:sz w:val="20"/>
          <w:szCs w:val="20"/>
        </w:rPr>
        <w:t xml:space="preserve">współpracy </w:t>
      </w:r>
      <w:r w:rsidR="000779BE">
        <w:rPr>
          <w:rFonts w:ascii="Verdana" w:hAnsi="Verdana"/>
          <w:color w:val="000000" w:themeColor="text1"/>
          <w:sz w:val="20"/>
          <w:szCs w:val="20"/>
        </w:rPr>
        <w:t xml:space="preserve">Carrefour </w:t>
      </w:r>
      <w:r w:rsidR="00F82340" w:rsidRPr="00F82340">
        <w:rPr>
          <w:rFonts w:ascii="Verdana" w:hAnsi="Verdana"/>
          <w:color w:val="000000" w:themeColor="text1"/>
          <w:sz w:val="20"/>
          <w:szCs w:val="20"/>
        </w:rPr>
        <w:t>ze spółką tech</w:t>
      </w:r>
      <w:r w:rsidR="002C2DF3">
        <w:rPr>
          <w:rFonts w:ascii="Verdana" w:hAnsi="Verdana"/>
          <w:color w:val="000000" w:themeColor="text1"/>
          <w:sz w:val="20"/>
          <w:szCs w:val="20"/>
        </w:rPr>
        <w:t xml:space="preserve">nologiczną </w:t>
      </w:r>
      <w:proofErr w:type="spellStart"/>
      <w:r w:rsidR="002C2DF3">
        <w:rPr>
          <w:rFonts w:ascii="Verdana" w:hAnsi="Verdana"/>
          <w:color w:val="000000" w:themeColor="text1"/>
          <w:sz w:val="20"/>
          <w:szCs w:val="20"/>
        </w:rPr>
        <w:t>Synerise</w:t>
      </w:r>
      <w:proofErr w:type="spellEnd"/>
      <w:r w:rsidR="000777A4">
        <w:rPr>
          <w:rFonts w:ascii="Verdana" w:hAnsi="Verdana"/>
          <w:color w:val="000000" w:themeColor="text1"/>
          <w:sz w:val="20"/>
          <w:szCs w:val="20"/>
        </w:rPr>
        <w:t xml:space="preserve"> oraz K2 </w:t>
      </w:r>
      <w:proofErr w:type="spellStart"/>
      <w:r w:rsidR="000777A4">
        <w:rPr>
          <w:rFonts w:ascii="Verdana" w:hAnsi="Verdana"/>
          <w:color w:val="000000" w:themeColor="text1"/>
          <w:sz w:val="20"/>
          <w:szCs w:val="20"/>
        </w:rPr>
        <w:t>Precise</w:t>
      </w:r>
      <w:proofErr w:type="spellEnd"/>
      <w:r w:rsidR="002C2DF3">
        <w:rPr>
          <w:rFonts w:ascii="Verdana" w:hAnsi="Verdana"/>
          <w:color w:val="000000" w:themeColor="text1"/>
          <w:sz w:val="20"/>
          <w:szCs w:val="20"/>
        </w:rPr>
        <w:t>.</w:t>
      </w:r>
    </w:p>
    <w:p w14:paraId="072684B3" w14:textId="77777777" w:rsidR="002C2DF3" w:rsidRPr="00F82340" w:rsidRDefault="002C2DF3" w:rsidP="00F82340">
      <w:pPr>
        <w:pStyle w:val="m-1527195515006375458msolistparagraph"/>
        <w:spacing w:before="0" w:beforeAutospacing="0" w:after="60" w:afterAutospacing="0" w:line="288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E20A54A" w14:textId="32B00996" w:rsidR="00C93367" w:rsidRDefault="00F82340" w:rsidP="00F82340">
      <w:pPr>
        <w:pStyle w:val="NormalnyWeb"/>
        <w:spacing w:before="0" w:beforeAutospacing="0" w:after="0" w:afterAutospacing="0" w:line="288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C93367" w:rsidRPr="00F82340">
        <w:rPr>
          <w:rFonts w:ascii="Verdana" w:hAnsi="Verdana"/>
          <w:i/>
          <w:color w:val="000000"/>
          <w:sz w:val="20"/>
          <w:szCs w:val="20"/>
        </w:rPr>
        <w:t xml:space="preserve">Projekt zrealizowany </w:t>
      </w:r>
      <w:r w:rsidR="009860FF" w:rsidRPr="00F82340">
        <w:rPr>
          <w:rFonts w:ascii="Verdana" w:hAnsi="Verdana"/>
          <w:i/>
          <w:color w:val="000000"/>
          <w:sz w:val="20"/>
          <w:szCs w:val="20"/>
        </w:rPr>
        <w:t xml:space="preserve">dla Carrefour Polska </w:t>
      </w:r>
      <w:r w:rsidR="00C93367" w:rsidRPr="00F82340">
        <w:rPr>
          <w:rFonts w:ascii="Verdana" w:hAnsi="Verdana"/>
          <w:i/>
          <w:color w:val="000000"/>
          <w:sz w:val="20"/>
          <w:szCs w:val="20"/>
        </w:rPr>
        <w:t xml:space="preserve">udowadnia, że posiadając odpowiednio wdrożony ekosystem </w:t>
      </w:r>
      <w:proofErr w:type="spellStart"/>
      <w:r w:rsidR="00C93367" w:rsidRPr="00F82340">
        <w:rPr>
          <w:rFonts w:ascii="Verdana" w:hAnsi="Verdana"/>
          <w:i/>
          <w:color w:val="000000"/>
          <w:sz w:val="20"/>
          <w:szCs w:val="20"/>
        </w:rPr>
        <w:t>omnichannel</w:t>
      </w:r>
      <w:proofErr w:type="spellEnd"/>
      <w:r w:rsidR="00C93367" w:rsidRPr="00F82340">
        <w:rPr>
          <w:rFonts w:ascii="Verdana" w:hAnsi="Verdana"/>
          <w:i/>
          <w:color w:val="000000"/>
          <w:sz w:val="20"/>
          <w:szCs w:val="20"/>
        </w:rPr>
        <w:t xml:space="preserve"> do zbierania i analizowania danych w czasie rzeczywistym, firmy mogą szybko odpowiedzieć na potrzeby klientów w dynamicznie zmieniającej się rzeczywistości, odnaleźć nowe sposoby na wykorzystanie posiadanych informacji, a przy tym poprawić komfort i bezpieczeństwo usług</w:t>
      </w:r>
      <w:r w:rsidR="00B23EB6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="00C93367" w:rsidRPr="00F82340">
        <w:rPr>
          <w:rFonts w:ascii="Verdana" w:hAnsi="Verdana"/>
          <w:color w:val="000000"/>
          <w:sz w:val="20"/>
          <w:szCs w:val="20"/>
        </w:rPr>
        <w:t>- powiedział Marcin Zduńczyk, Solution Architect, Synerise.</w:t>
      </w:r>
    </w:p>
    <w:p w14:paraId="201401D7" w14:textId="77777777" w:rsidR="00F82340" w:rsidRPr="00F82340" w:rsidRDefault="00F82340" w:rsidP="00F82340">
      <w:pPr>
        <w:pStyle w:val="NormalnyWeb"/>
        <w:spacing w:before="0" w:beforeAutospacing="0" w:after="0" w:afterAutospacing="0" w:line="288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97579D1" w14:textId="7D611FA4" w:rsidR="000D266B" w:rsidRDefault="00F82340" w:rsidP="00AE4101">
      <w:pPr>
        <w:pStyle w:val="NormalnyWeb"/>
        <w:spacing w:before="0" w:beforeAutospacing="0" w:after="0" w:afterAutospacing="0" w:line="288" w:lineRule="auto"/>
        <w:rPr>
          <w:rStyle w:val="Hipercze"/>
          <w:rFonts w:ascii="Verdana" w:hAnsi="Verdana"/>
          <w:sz w:val="20"/>
          <w:szCs w:val="20"/>
        </w:rPr>
      </w:pPr>
      <w:r w:rsidRPr="00F82340">
        <w:rPr>
          <w:rFonts w:ascii="Verdana" w:hAnsi="Verdana"/>
          <w:color w:val="000000" w:themeColor="text1"/>
          <w:sz w:val="20"/>
          <w:szCs w:val="20"/>
        </w:rPr>
        <w:t xml:space="preserve">Prognozy ruchu w sklepach Carrefour można sprawdzać na stronie: </w:t>
      </w:r>
    </w:p>
    <w:p w14:paraId="290D9048" w14:textId="2227BC74" w:rsidR="00F82340" w:rsidRPr="00AE4101" w:rsidRDefault="000D266B" w:rsidP="00AE4101">
      <w:pPr>
        <w:pStyle w:val="NormalnyWeb"/>
        <w:spacing w:before="0" w:beforeAutospacing="0" w:after="0" w:afterAutospacing="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D266B">
        <w:rPr>
          <w:rStyle w:val="Hipercze"/>
          <w:rFonts w:ascii="Verdana" w:hAnsi="Verdana"/>
          <w:sz w:val="20"/>
          <w:szCs w:val="20"/>
        </w:rPr>
        <w:t>https://www.carrefour.pl/lp-w-trosce-o-zdrowie/</w:t>
      </w:r>
    </w:p>
    <w:p w14:paraId="59E6AE2F" w14:textId="572E8DE7" w:rsidR="007F1796" w:rsidRDefault="007F1796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b/>
          <w:color w:val="575756"/>
          <w:sz w:val="16"/>
          <w:szCs w:val="16"/>
        </w:rPr>
      </w:pPr>
    </w:p>
    <w:p w14:paraId="529A67B4" w14:textId="6227402E" w:rsidR="006D5C8A" w:rsidRPr="00F82340" w:rsidRDefault="00D97B77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 w:themeColor="text1" w:themeTint="A6"/>
        </w:rPr>
      </w:pPr>
      <w:r>
        <w:rPr>
          <w:rFonts w:ascii="Verdana" w:eastAsia="Verdana" w:hAnsi="Verdana" w:cs="Verdana"/>
          <w:b/>
          <w:color w:val="595959" w:themeColor="text1" w:themeTint="A6"/>
          <w:sz w:val="16"/>
          <w:szCs w:val="16"/>
        </w:rPr>
        <w:t>O Carrefour</w:t>
      </w:r>
    </w:p>
    <w:p w14:paraId="088958AF" w14:textId="77777777" w:rsidR="006D5C8A" w:rsidRPr="00F82340" w:rsidRDefault="009B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color w:val="595959" w:themeColor="text1" w:themeTint="A6"/>
          <w:sz w:val="22"/>
          <w:szCs w:val="22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omnikanałowa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181BE175" w14:textId="77777777" w:rsidR="00AE4A59" w:rsidRPr="00F82340" w:rsidRDefault="00AE4A59" w:rsidP="00AE4A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Carrefour, jako jeden ze światowych liderów handlu spożywczego, jest silną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multiformatową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8">
        <w:r w:rsidRPr="00F82340">
          <w:rPr>
            <w:rFonts w:ascii="Verdana" w:eastAsia="Verdana" w:hAnsi="Verdana" w:cs="Verdana"/>
            <w:color w:val="595959" w:themeColor="text1" w:themeTint="A6"/>
            <w:sz w:val="16"/>
            <w:szCs w:val="16"/>
            <w:u w:val="single"/>
          </w:rPr>
          <w:t>www.carrefour.com</w:t>
        </w:r>
      </w:hyperlink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 oraz na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Twitterze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(@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GroupeCarrefour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) i na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LinkedInie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(Carrefour).</w:t>
      </w:r>
    </w:p>
    <w:p w14:paraId="00A4FB9B" w14:textId="23CC18BD" w:rsidR="006D5C8A" w:rsidRPr="00F82340" w:rsidRDefault="009B41AC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67DDE360" w14:textId="4668B61D" w:rsidR="00852DC6" w:rsidRPr="00F82340" w:rsidRDefault="00852DC6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</w:p>
    <w:p w14:paraId="5C0DFF0F" w14:textId="4D8E3763" w:rsidR="00852DC6" w:rsidRPr="00F82340" w:rsidRDefault="00AE4101" w:rsidP="00F82340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595959" w:themeColor="text1" w:themeTint="A6"/>
          <w:sz w:val="16"/>
          <w:szCs w:val="16"/>
        </w:rPr>
      </w:pPr>
      <w:r>
        <w:rPr>
          <w:rFonts w:ascii="Verdana" w:hAnsi="Verdana"/>
          <w:b/>
          <w:color w:val="595959" w:themeColor="text1" w:themeTint="A6"/>
          <w:sz w:val="16"/>
          <w:szCs w:val="16"/>
        </w:rPr>
        <w:t>O Synerise</w:t>
      </w:r>
    </w:p>
    <w:p w14:paraId="5381152E" w14:textId="77777777" w:rsidR="001F0D48" w:rsidRPr="00F82340" w:rsidRDefault="00852DC6" w:rsidP="00F82340">
      <w:pPr>
        <w:pStyle w:val="NormalnyWeb"/>
        <w:spacing w:line="288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r w:rsidRPr="00F82340">
        <w:rPr>
          <w:rFonts w:ascii="Verdana" w:hAnsi="Verdana"/>
          <w:color w:val="595959" w:themeColor="text1" w:themeTint="A6"/>
          <w:sz w:val="16"/>
          <w:szCs w:val="16"/>
        </w:rPr>
        <w:t xml:space="preserve">Synerise to jedna z najbardziej rozpoznawalnych polskich spółek technologicznych. Wyróżnia się na polu badań i rozwoju rozwiązań z zakresu </w:t>
      </w:r>
      <w:proofErr w:type="spellStart"/>
      <w:r w:rsidRPr="00F82340">
        <w:rPr>
          <w:rFonts w:ascii="Verdana" w:hAnsi="Verdana"/>
          <w:color w:val="595959" w:themeColor="text1" w:themeTint="A6"/>
          <w:sz w:val="16"/>
          <w:szCs w:val="16"/>
        </w:rPr>
        <w:t>BigData</w:t>
      </w:r>
      <w:proofErr w:type="spellEnd"/>
      <w:r w:rsidRPr="00F82340">
        <w:rPr>
          <w:rFonts w:ascii="Verdana" w:hAnsi="Verdana"/>
          <w:color w:val="595959" w:themeColor="text1" w:themeTint="A6"/>
          <w:sz w:val="16"/>
          <w:szCs w:val="16"/>
        </w:rPr>
        <w:t xml:space="preserve"> i sztucznej inteligencji (AI). Współpracuje z międzynarodowymi firmami z różnych sektorów rynku, w tym handlu detalicznego, finansów, telekomunikacji czy e-commerce, jak również z organizacjami i ośrodkami badawczymi na całym świecie.</w:t>
      </w:r>
    </w:p>
    <w:p w14:paraId="0A9893E9" w14:textId="090855BF" w:rsidR="00852DC6" w:rsidRDefault="00852DC6" w:rsidP="00F82340">
      <w:pPr>
        <w:pStyle w:val="NormalnyWeb"/>
        <w:spacing w:line="288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proofErr w:type="spellStart"/>
      <w:r w:rsidRPr="00F82340">
        <w:rPr>
          <w:rFonts w:ascii="Verdana" w:hAnsi="Verdana"/>
          <w:color w:val="595959" w:themeColor="text1" w:themeTint="A6"/>
          <w:sz w:val="16"/>
          <w:szCs w:val="16"/>
        </w:rPr>
        <w:t>Synerise</w:t>
      </w:r>
      <w:proofErr w:type="spellEnd"/>
      <w:r w:rsidRPr="00F82340">
        <w:rPr>
          <w:rFonts w:ascii="Verdana" w:hAnsi="Verdana"/>
          <w:color w:val="595959" w:themeColor="text1" w:themeTint="A6"/>
          <w:sz w:val="16"/>
          <w:szCs w:val="16"/>
        </w:rPr>
        <w:t xml:space="preserve"> AI </w:t>
      </w:r>
      <w:proofErr w:type="spellStart"/>
      <w:r w:rsidRPr="00F82340">
        <w:rPr>
          <w:rFonts w:ascii="Verdana" w:hAnsi="Verdana"/>
          <w:color w:val="595959" w:themeColor="text1" w:themeTint="A6"/>
          <w:sz w:val="16"/>
          <w:szCs w:val="16"/>
        </w:rPr>
        <w:t>Growth</w:t>
      </w:r>
      <w:proofErr w:type="spellEnd"/>
      <w:r w:rsidRPr="00F82340">
        <w:rPr>
          <w:rFonts w:ascii="Verdana" w:hAnsi="Verdana"/>
          <w:color w:val="595959" w:themeColor="text1" w:themeTint="A6"/>
          <w:sz w:val="16"/>
          <w:szCs w:val="16"/>
        </w:rPr>
        <w:t xml:space="preserve"> Ekosystem to platforma dla biznesu, która dzięki sztucznej inteligencji wpływa na zwiększenie zaangażowania klientów i poprawia wskaźniki biznesowe. Analizuje dane z wielu kanałów w czasie rzeczywistym, automatyzuje sprzedaż, marketing i zarządzanie cenami bez względu na wielkość organizacji.</w:t>
      </w:r>
    </w:p>
    <w:p w14:paraId="09F574FB" w14:textId="77777777" w:rsidR="00D97B77" w:rsidRPr="00B559B6" w:rsidRDefault="00D97B77" w:rsidP="00D97B77">
      <w:pPr>
        <w:pStyle w:val="NormalnyWeb"/>
        <w:spacing w:before="0" w:beforeAutospacing="0" w:after="0" w:afterAutospacing="0" w:line="276" w:lineRule="auto"/>
        <w:rPr>
          <w:rFonts w:ascii="Verdana" w:hAnsi="Verdana"/>
          <w:b/>
          <w:sz w:val="16"/>
          <w:szCs w:val="16"/>
        </w:rPr>
      </w:pPr>
    </w:p>
    <w:p w14:paraId="476E7703" w14:textId="0AA2286C" w:rsidR="00D97B77" w:rsidRPr="00B559B6" w:rsidRDefault="00D97B77" w:rsidP="00D97B77">
      <w:pPr>
        <w:pStyle w:val="NormalnyWeb"/>
        <w:spacing w:before="0" w:beforeAutospacing="0" w:after="0" w:afterAutospacing="0" w:line="276" w:lineRule="auto"/>
        <w:rPr>
          <w:rFonts w:ascii="Verdana" w:hAnsi="Verdana"/>
          <w:b/>
          <w:sz w:val="16"/>
          <w:szCs w:val="16"/>
        </w:rPr>
      </w:pPr>
      <w:r w:rsidRPr="00B559B6">
        <w:rPr>
          <w:rFonts w:ascii="Verdana" w:hAnsi="Verdana"/>
          <w:b/>
          <w:sz w:val="16"/>
          <w:szCs w:val="16"/>
        </w:rPr>
        <w:t xml:space="preserve">O K2 </w:t>
      </w:r>
      <w:proofErr w:type="spellStart"/>
      <w:r w:rsidRPr="00B559B6">
        <w:rPr>
          <w:rFonts w:ascii="Verdana" w:hAnsi="Verdana"/>
          <w:b/>
          <w:sz w:val="16"/>
          <w:szCs w:val="16"/>
        </w:rPr>
        <w:t>Precise</w:t>
      </w:r>
      <w:proofErr w:type="spellEnd"/>
    </w:p>
    <w:p w14:paraId="73D89962" w14:textId="77777777" w:rsidR="00D97B77" w:rsidRPr="00B559B6" w:rsidRDefault="00D97B77" w:rsidP="00D97B77">
      <w:pPr>
        <w:pStyle w:val="NormalnyWeb"/>
        <w:spacing w:before="0" w:beforeAutospacing="0" w:after="0" w:afterAutospacing="0" w:line="276" w:lineRule="auto"/>
        <w:rPr>
          <w:rFonts w:ascii="Verdana" w:hAnsi="Verdana"/>
          <w:sz w:val="16"/>
          <w:szCs w:val="16"/>
        </w:rPr>
      </w:pPr>
    </w:p>
    <w:p w14:paraId="57814900" w14:textId="77777777" w:rsidR="00D97B77" w:rsidRPr="00B559B6" w:rsidRDefault="00D97B77" w:rsidP="00D97B77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K2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Precise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 jest częścią Grupy K2 w której skład wchodzą: Agencja kreatywno-technologiczna K2, K2Bots.AI oferującą rozwiązania oparte o sztuczną inteligencję i interfejsy konwersacyjne,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Fabrity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 tworząca oprogramowanie dla biznesu, OKTAWAVE oferująca rozwiązania chmurowe oraz Commerce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Sherpas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 oferująca usługi w zakresie strategii obecności marek w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ecommerce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. K2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Precise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 stawia na rozwój marketingu precyzyjnego, którego głównym celem jest optymalizacja sprzedaży po stronie Klientów. Centralną rolę odgrywają w niej kampanie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programatyczne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 xml:space="preserve">, analityka, marketing automation oraz business </w:t>
      </w:r>
      <w:proofErr w:type="spellStart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intelligence</w:t>
      </w:r>
      <w:proofErr w:type="spellEnd"/>
      <w:r w:rsidRPr="00B559B6">
        <w:rPr>
          <w:rFonts w:ascii="Verdana" w:hAnsi="Verdana"/>
          <w:iCs/>
          <w:color w:val="595959" w:themeColor="text1" w:themeTint="A6"/>
          <w:sz w:val="16"/>
          <w:szCs w:val="16"/>
        </w:rPr>
        <w:t>.</w:t>
      </w:r>
    </w:p>
    <w:p w14:paraId="1FCE465F" w14:textId="77777777" w:rsidR="00D97B77" w:rsidRPr="00B559B6" w:rsidRDefault="00D97B77" w:rsidP="00D97B77">
      <w:pPr>
        <w:pStyle w:val="NormalnyWeb"/>
        <w:spacing w:line="276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</w:p>
    <w:p w14:paraId="1A6F166E" w14:textId="77777777" w:rsidR="00852DC6" w:rsidRPr="001F0D48" w:rsidRDefault="00852DC6" w:rsidP="00852DC6">
      <w:pPr>
        <w:pStyle w:val="NormalnyWeb"/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14:paraId="3A1F4104" w14:textId="77777777" w:rsidR="00852DC6" w:rsidRPr="001F0D48" w:rsidRDefault="00852DC6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color w:val="404040" w:themeColor="text1" w:themeTint="BF"/>
          <w:sz w:val="22"/>
          <w:szCs w:val="22"/>
        </w:rPr>
      </w:pPr>
    </w:p>
    <w:sectPr w:rsidR="00852DC6" w:rsidRPr="001F0D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9E9D" w14:textId="77777777" w:rsidR="00614C46" w:rsidRDefault="00614C46">
      <w:r>
        <w:separator/>
      </w:r>
    </w:p>
  </w:endnote>
  <w:endnote w:type="continuationSeparator" w:id="0">
    <w:p w14:paraId="7ACFA821" w14:textId="77777777" w:rsidR="00614C46" w:rsidRDefault="0061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5F52" w14:textId="77777777" w:rsidR="006D5C8A" w:rsidRDefault="006D5C8A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7EC79CE2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4ADA90F9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3DF87880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00338A64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59AF" w14:textId="77777777" w:rsidR="00614C46" w:rsidRDefault="00614C46">
      <w:r>
        <w:separator/>
      </w:r>
    </w:p>
  </w:footnote>
  <w:footnote w:type="continuationSeparator" w:id="0">
    <w:p w14:paraId="329B0C46" w14:textId="77777777" w:rsidR="00614C46" w:rsidRDefault="0061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D2F7" w14:textId="77777777" w:rsidR="006D5C8A" w:rsidRDefault="009B41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21D09847" wp14:editId="5A6E9EC7">
          <wp:extent cx="1057910" cy="89471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02A"/>
    <w:multiLevelType w:val="multilevel"/>
    <w:tmpl w:val="E5C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54B6B"/>
    <w:multiLevelType w:val="multilevel"/>
    <w:tmpl w:val="164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8A"/>
    <w:rsid w:val="0001665E"/>
    <w:rsid w:val="00044EDD"/>
    <w:rsid w:val="0007011D"/>
    <w:rsid w:val="00076359"/>
    <w:rsid w:val="000777A4"/>
    <w:rsid w:val="000779BE"/>
    <w:rsid w:val="000B2D91"/>
    <w:rsid w:val="000D266B"/>
    <w:rsid w:val="000D27F6"/>
    <w:rsid w:val="000D5818"/>
    <w:rsid w:val="000F64A4"/>
    <w:rsid w:val="00114B94"/>
    <w:rsid w:val="0011592D"/>
    <w:rsid w:val="00124116"/>
    <w:rsid w:val="001331FE"/>
    <w:rsid w:val="001569ED"/>
    <w:rsid w:val="0018551C"/>
    <w:rsid w:val="00193B77"/>
    <w:rsid w:val="001B1340"/>
    <w:rsid w:val="001B3A79"/>
    <w:rsid w:val="001B4116"/>
    <w:rsid w:val="001F0D48"/>
    <w:rsid w:val="00202003"/>
    <w:rsid w:val="002118B7"/>
    <w:rsid w:val="00213DD6"/>
    <w:rsid w:val="002141DD"/>
    <w:rsid w:val="0022729F"/>
    <w:rsid w:val="00230D20"/>
    <w:rsid w:val="00237113"/>
    <w:rsid w:val="00240E4B"/>
    <w:rsid w:val="00280BB7"/>
    <w:rsid w:val="00295F87"/>
    <w:rsid w:val="002C2DF3"/>
    <w:rsid w:val="002C559F"/>
    <w:rsid w:val="002C5B55"/>
    <w:rsid w:val="002E19B6"/>
    <w:rsid w:val="002E23B9"/>
    <w:rsid w:val="002E64B2"/>
    <w:rsid w:val="0031520B"/>
    <w:rsid w:val="00315DD4"/>
    <w:rsid w:val="00336C3D"/>
    <w:rsid w:val="003721AE"/>
    <w:rsid w:val="00376C27"/>
    <w:rsid w:val="00393452"/>
    <w:rsid w:val="0039739A"/>
    <w:rsid w:val="003A31C8"/>
    <w:rsid w:val="003A6CE2"/>
    <w:rsid w:val="003D65E8"/>
    <w:rsid w:val="003E279B"/>
    <w:rsid w:val="003F3468"/>
    <w:rsid w:val="003F5C88"/>
    <w:rsid w:val="00410ED4"/>
    <w:rsid w:val="004112B8"/>
    <w:rsid w:val="00420C96"/>
    <w:rsid w:val="004231C4"/>
    <w:rsid w:val="0042425F"/>
    <w:rsid w:val="00425501"/>
    <w:rsid w:val="00441CC8"/>
    <w:rsid w:val="00452357"/>
    <w:rsid w:val="004703BC"/>
    <w:rsid w:val="004A4BF8"/>
    <w:rsid w:val="004B0808"/>
    <w:rsid w:val="004D4BBF"/>
    <w:rsid w:val="004F032D"/>
    <w:rsid w:val="005247C2"/>
    <w:rsid w:val="0053432E"/>
    <w:rsid w:val="00547EAC"/>
    <w:rsid w:val="00557F3F"/>
    <w:rsid w:val="00563889"/>
    <w:rsid w:val="005671E3"/>
    <w:rsid w:val="00574D71"/>
    <w:rsid w:val="0058535B"/>
    <w:rsid w:val="00591FAF"/>
    <w:rsid w:val="005B1BD1"/>
    <w:rsid w:val="005B6F56"/>
    <w:rsid w:val="005C60F4"/>
    <w:rsid w:val="005C76FF"/>
    <w:rsid w:val="005D7CB5"/>
    <w:rsid w:val="005F3B9D"/>
    <w:rsid w:val="00606BFE"/>
    <w:rsid w:val="00611ECD"/>
    <w:rsid w:val="006145EC"/>
    <w:rsid w:val="00614C46"/>
    <w:rsid w:val="00652F53"/>
    <w:rsid w:val="006531BD"/>
    <w:rsid w:val="00657C40"/>
    <w:rsid w:val="0068747D"/>
    <w:rsid w:val="00690321"/>
    <w:rsid w:val="006A1816"/>
    <w:rsid w:val="006D5C8A"/>
    <w:rsid w:val="006F14B9"/>
    <w:rsid w:val="006F1CCF"/>
    <w:rsid w:val="00701E03"/>
    <w:rsid w:val="00732D85"/>
    <w:rsid w:val="007532E0"/>
    <w:rsid w:val="00753441"/>
    <w:rsid w:val="00753AEE"/>
    <w:rsid w:val="00783B79"/>
    <w:rsid w:val="0079757D"/>
    <w:rsid w:val="007A2C74"/>
    <w:rsid w:val="007A6B66"/>
    <w:rsid w:val="007B23B5"/>
    <w:rsid w:val="007C1839"/>
    <w:rsid w:val="007D1329"/>
    <w:rsid w:val="007D3E47"/>
    <w:rsid w:val="007D757E"/>
    <w:rsid w:val="007E7B79"/>
    <w:rsid w:val="007F1796"/>
    <w:rsid w:val="00811C83"/>
    <w:rsid w:val="00812B74"/>
    <w:rsid w:val="008456D7"/>
    <w:rsid w:val="00852DC6"/>
    <w:rsid w:val="00854DB1"/>
    <w:rsid w:val="00863FCB"/>
    <w:rsid w:val="008658B3"/>
    <w:rsid w:val="00872AE3"/>
    <w:rsid w:val="008730A4"/>
    <w:rsid w:val="00873E02"/>
    <w:rsid w:val="00885BD9"/>
    <w:rsid w:val="00886B71"/>
    <w:rsid w:val="008943DB"/>
    <w:rsid w:val="00894833"/>
    <w:rsid w:val="008A6C88"/>
    <w:rsid w:val="008B6D9C"/>
    <w:rsid w:val="008C4359"/>
    <w:rsid w:val="008C6A41"/>
    <w:rsid w:val="008E3304"/>
    <w:rsid w:val="008E63F1"/>
    <w:rsid w:val="00901CB0"/>
    <w:rsid w:val="0091183D"/>
    <w:rsid w:val="0091189D"/>
    <w:rsid w:val="009158EF"/>
    <w:rsid w:val="00915E22"/>
    <w:rsid w:val="009321D8"/>
    <w:rsid w:val="009406F8"/>
    <w:rsid w:val="009441D6"/>
    <w:rsid w:val="00947DB9"/>
    <w:rsid w:val="00960CFC"/>
    <w:rsid w:val="0096333C"/>
    <w:rsid w:val="00971A3B"/>
    <w:rsid w:val="009860FF"/>
    <w:rsid w:val="009B31CA"/>
    <w:rsid w:val="009B41AC"/>
    <w:rsid w:val="009E74FA"/>
    <w:rsid w:val="009F78E4"/>
    <w:rsid w:val="00A17947"/>
    <w:rsid w:val="00A21A9D"/>
    <w:rsid w:val="00A227D8"/>
    <w:rsid w:val="00A32C7E"/>
    <w:rsid w:val="00A35893"/>
    <w:rsid w:val="00A53495"/>
    <w:rsid w:val="00A62A94"/>
    <w:rsid w:val="00A7681B"/>
    <w:rsid w:val="00A82541"/>
    <w:rsid w:val="00A91196"/>
    <w:rsid w:val="00A939CA"/>
    <w:rsid w:val="00AA4282"/>
    <w:rsid w:val="00AA4A4E"/>
    <w:rsid w:val="00AA69D6"/>
    <w:rsid w:val="00AC5C2C"/>
    <w:rsid w:val="00AC794C"/>
    <w:rsid w:val="00AD3BD6"/>
    <w:rsid w:val="00AE4101"/>
    <w:rsid w:val="00AE4A59"/>
    <w:rsid w:val="00AE67FD"/>
    <w:rsid w:val="00B010FE"/>
    <w:rsid w:val="00B20836"/>
    <w:rsid w:val="00B23EB6"/>
    <w:rsid w:val="00B331F3"/>
    <w:rsid w:val="00B559B6"/>
    <w:rsid w:val="00B67299"/>
    <w:rsid w:val="00B67457"/>
    <w:rsid w:val="00B67772"/>
    <w:rsid w:val="00B73C29"/>
    <w:rsid w:val="00B774B6"/>
    <w:rsid w:val="00B77BC8"/>
    <w:rsid w:val="00B84C41"/>
    <w:rsid w:val="00B85FFC"/>
    <w:rsid w:val="00B87405"/>
    <w:rsid w:val="00B92742"/>
    <w:rsid w:val="00B93663"/>
    <w:rsid w:val="00BB25BA"/>
    <w:rsid w:val="00BC36F6"/>
    <w:rsid w:val="00BC48B6"/>
    <w:rsid w:val="00BC6973"/>
    <w:rsid w:val="00BD018D"/>
    <w:rsid w:val="00BE335F"/>
    <w:rsid w:val="00BF0869"/>
    <w:rsid w:val="00BF40C0"/>
    <w:rsid w:val="00C040E7"/>
    <w:rsid w:val="00C13BEB"/>
    <w:rsid w:val="00C201F3"/>
    <w:rsid w:val="00C522BE"/>
    <w:rsid w:val="00C54B08"/>
    <w:rsid w:val="00C7078C"/>
    <w:rsid w:val="00C737A1"/>
    <w:rsid w:val="00C84848"/>
    <w:rsid w:val="00C93367"/>
    <w:rsid w:val="00C94906"/>
    <w:rsid w:val="00CB55C4"/>
    <w:rsid w:val="00CC6A95"/>
    <w:rsid w:val="00CD1B41"/>
    <w:rsid w:val="00CD62F6"/>
    <w:rsid w:val="00CF6AFF"/>
    <w:rsid w:val="00D047F8"/>
    <w:rsid w:val="00D23FE5"/>
    <w:rsid w:val="00D62ED4"/>
    <w:rsid w:val="00D76EA7"/>
    <w:rsid w:val="00D958D1"/>
    <w:rsid w:val="00D97816"/>
    <w:rsid w:val="00D97B77"/>
    <w:rsid w:val="00DB7725"/>
    <w:rsid w:val="00DC083A"/>
    <w:rsid w:val="00DC511B"/>
    <w:rsid w:val="00DD18EA"/>
    <w:rsid w:val="00DD2666"/>
    <w:rsid w:val="00DD4FD2"/>
    <w:rsid w:val="00E052F4"/>
    <w:rsid w:val="00E0784E"/>
    <w:rsid w:val="00E25864"/>
    <w:rsid w:val="00E53C64"/>
    <w:rsid w:val="00E73329"/>
    <w:rsid w:val="00E82A9A"/>
    <w:rsid w:val="00EB3A5F"/>
    <w:rsid w:val="00EB484D"/>
    <w:rsid w:val="00EB4FC0"/>
    <w:rsid w:val="00EC6D27"/>
    <w:rsid w:val="00ED0046"/>
    <w:rsid w:val="00ED05BD"/>
    <w:rsid w:val="00EF4D43"/>
    <w:rsid w:val="00EF60E6"/>
    <w:rsid w:val="00F178D4"/>
    <w:rsid w:val="00F3367B"/>
    <w:rsid w:val="00F40443"/>
    <w:rsid w:val="00F41B67"/>
    <w:rsid w:val="00F8159C"/>
    <w:rsid w:val="00F82340"/>
    <w:rsid w:val="00FB75B2"/>
    <w:rsid w:val="00FE3BE3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C9EB"/>
  <w15:docId w15:val="{8F29457C-1017-4409-A1B6-0F0F1B66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F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F5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1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8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8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81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535B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52DC6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52DC6"/>
    <w:rPr>
      <w:rFonts w:eastAsiaTheme="minorHAnsi" w:cs="Times New Roman"/>
      <w:sz w:val="22"/>
      <w:szCs w:val="22"/>
      <w:lang w:eastAsia="en-US"/>
    </w:rPr>
  </w:style>
  <w:style w:type="paragraph" w:customStyle="1" w:styleId="m-1527195515006375458msolistparagraph">
    <w:name w:val="m_-1527195515006375458msolistparagraph"/>
    <w:basedOn w:val="Normalny"/>
    <w:rsid w:val="00852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46B1-B8A7-4BAF-B126-55F5C0BB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KRYSICKA</dc:creator>
  <cp:lastModifiedBy>CM</cp:lastModifiedBy>
  <cp:revision>2</cp:revision>
  <dcterms:created xsi:type="dcterms:W3CDTF">2020-04-10T10:05:00Z</dcterms:created>
  <dcterms:modified xsi:type="dcterms:W3CDTF">2020-04-10T10:05:00Z</dcterms:modified>
</cp:coreProperties>
</file>