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1600E" w14:textId="77777777" w:rsidR="006D5C8A" w:rsidRDefault="006D5C8A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575756"/>
        </w:rPr>
      </w:pPr>
    </w:p>
    <w:p w14:paraId="1E2EDA6C" w14:textId="0AA69F9D" w:rsidR="006D5C8A" w:rsidRDefault="00C040E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color w:val="575756"/>
        </w:rPr>
      </w:pPr>
      <w:r>
        <w:rPr>
          <w:rFonts w:ascii="Verdana" w:eastAsia="Verdana" w:hAnsi="Verdana" w:cs="Verdana"/>
          <w:color w:val="575756"/>
        </w:rPr>
        <w:t xml:space="preserve">Warszawa, </w:t>
      </w:r>
      <w:r w:rsidR="001C51A7">
        <w:rPr>
          <w:rFonts w:ascii="Verdana" w:eastAsia="Verdana" w:hAnsi="Verdana" w:cs="Verdana"/>
          <w:color w:val="575756"/>
        </w:rPr>
        <w:t>02</w:t>
      </w:r>
      <w:bookmarkStart w:id="0" w:name="_GoBack"/>
      <w:bookmarkEnd w:id="0"/>
      <w:r w:rsidR="00B41E23">
        <w:rPr>
          <w:rFonts w:ascii="Verdana" w:eastAsia="Verdana" w:hAnsi="Verdana" w:cs="Verdana"/>
          <w:color w:val="575756"/>
        </w:rPr>
        <w:t>.06</w:t>
      </w:r>
      <w:r w:rsidR="009B41AC">
        <w:rPr>
          <w:rFonts w:ascii="Verdana" w:eastAsia="Verdana" w:hAnsi="Verdana" w:cs="Verdana"/>
          <w:color w:val="575756"/>
        </w:rPr>
        <w:t>.2020 r.</w:t>
      </w:r>
    </w:p>
    <w:p w14:paraId="2196605F" w14:textId="6672DD1E" w:rsidR="00B84C41" w:rsidRDefault="00B84C41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line="288" w:lineRule="auto"/>
        <w:jc w:val="both"/>
        <w:rPr>
          <w:rFonts w:ascii="Verdana" w:eastAsia="Verdana" w:hAnsi="Verdana" w:cs="Verdana"/>
          <w:b/>
          <w:color w:val="254F9B"/>
          <w:sz w:val="22"/>
          <w:szCs w:val="22"/>
        </w:rPr>
      </w:pPr>
    </w:p>
    <w:p w14:paraId="5E2A8C10" w14:textId="62261A57" w:rsidR="001F0D48" w:rsidRDefault="003002D6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line="288" w:lineRule="auto"/>
        <w:jc w:val="both"/>
        <w:rPr>
          <w:rFonts w:ascii="Verdana" w:eastAsia="Verdana" w:hAnsi="Verdana" w:cs="Verdana"/>
          <w:b/>
          <w:color w:val="254F9B"/>
          <w:sz w:val="22"/>
          <w:szCs w:val="22"/>
        </w:rPr>
      </w:pPr>
      <w:r>
        <w:rPr>
          <w:rFonts w:ascii="Verdana" w:eastAsia="Verdana" w:hAnsi="Verdana" w:cs="Verdana"/>
          <w:b/>
          <w:color w:val="254F9B"/>
          <w:sz w:val="22"/>
          <w:szCs w:val="22"/>
        </w:rPr>
        <w:t>Wieprzowina nowym produktem gamy Jakość z Natury dostępnym w sklepach Carrefour</w:t>
      </w:r>
    </w:p>
    <w:p w14:paraId="6975E21E" w14:textId="77777777" w:rsidR="00852DC6" w:rsidRPr="001F0D48" w:rsidRDefault="00852DC6" w:rsidP="00CD1B41">
      <w:pPr>
        <w:pStyle w:val="NormalnyWeb"/>
        <w:spacing w:before="0" w:beforeAutospacing="0" w:after="0" w:afterAutospacing="0" w:line="24" w:lineRule="atLeast"/>
        <w:jc w:val="both"/>
        <w:rPr>
          <w:rFonts w:ascii="Verdana" w:hAnsi="Verdana"/>
          <w:color w:val="000000"/>
          <w:sz w:val="20"/>
          <w:szCs w:val="20"/>
        </w:rPr>
      </w:pPr>
    </w:p>
    <w:p w14:paraId="06C65ECC" w14:textId="77777777" w:rsidR="00D97B77" w:rsidRDefault="00D97B77" w:rsidP="00F82340">
      <w:pPr>
        <w:pStyle w:val="Zwykytekst"/>
        <w:spacing w:line="288" w:lineRule="auto"/>
        <w:jc w:val="both"/>
        <w:rPr>
          <w:rFonts w:ascii="Verdana" w:hAnsi="Verdana"/>
          <w:b/>
          <w:sz w:val="20"/>
          <w:szCs w:val="20"/>
        </w:rPr>
      </w:pPr>
    </w:p>
    <w:p w14:paraId="11DD82AC" w14:textId="1128BEC2" w:rsidR="001F0D48" w:rsidRDefault="00F84175" w:rsidP="00F82340">
      <w:pPr>
        <w:pStyle w:val="Zwykytekst"/>
        <w:spacing w:line="288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Carrefour </w:t>
      </w:r>
      <w:r w:rsidR="003002D6">
        <w:rPr>
          <w:rFonts w:ascii="Verdana" w:hAnsi="Verdana"/>
          <w:b/>
          <w:sz w:val="20"/>
          <w:szCs w:val="20"/>
        </w:rPr>
        <w:t xml:space="preserve">Polska zgodnie z przyjętą strategią transformacji żywieniowej rozwija marki własne i wprowadza do swoich sklepów wieprzowinę Jakość z Natury od lokalnych producentów. </w:t>
      </w:r>
      <w:r w:rsidR="003F59BB">
        <w:rPr>
          <w:rFonts w:ascii="Verdana" w:hAnsi="Verdana"/>
          <w:b/>
          <w:sz w:val="20"/>
          <w:szCs w:val="20"/>
        </w:rPr>
        <w:t xml:space="preserve">Gama ta </w:t>
      </w:r>
      <w:r w:rsidR="005F2227">
        <w:rPr>
          <w:rFonts w:ascii="Verdana" w:hAnsi="Verdana"/>
          <w:b/>
          <w:sz w:val="20"/>
          <w:szCs w:val="20"/>
        </w:rPr>
        <w:t>wyróżnia</w:t>
      </w:r>
      <w:r w:rsidR="003F59BB">
        <w:rPr>
          <w:rFonts w:ascii="Verdana" w:hAnsi="Verdana"/>
          <w:b/>
          <w:sz w:val="20"/>
          <w:szCs w:val="20"/>
        </w:rPr>
        <w:t xml:space="preserve"> się </w:t>
      </w:r>
      <w:r w:rsidR="00B546C4">
        <w:rPr>
          <w:rFonts w:ascii="Verdana" w:hAnsi="Verdana"/>
          <w:b/>
          <w:sz w:val="20"/>
          <w:szCs w:val="20"/>
        </w:rPr>
        <w:t xml:space="preserve">niepowtarzalnym smakiem, </w:t>
      </w:r>
      <w:r w:rsidR="003F59BB">
        <w:rPr>
          <w:rFonts w:ascii="Verdana" w:hAnsi="Verdana"/>
          <w:b/>
          <w:sz w:val="20"/>
          <w:szCs w:val="20"/>
        </w:rPr>
        <w:t>pełną identyfik</w:t>
      </w:r>
      <w:r w:rsidR="00ED3E3A">
        <w:rPr>
          <w:rFonts w:ascii="Verdana" w:hAnsi="Verdana"/>
          <w:b/>
          <w:sz w:val="20"/>
          <w:szCs w:val="20"/>
        </w:rPr>
        <w:t>ow</w:t>
      </w:r>
      <w:r w:rsidR="003F59BB">
        <w:rPr>
          <w:rFonts w:ascii="Verdana" w:hAnsi="Verdana"/>
          <w:b/>
          <w:sz w:val="20"/>
          <w:szCs w:val="20"/>
        </w:rPr>
        <w:t xml:space="preserve">alnością </w:t>
      </w:r>
      <w:r w:rsidR="009F6F17">
        <w:rPr>
          <w:rFonts w:ascii="Verdana" w:hAnsi="Verdana"/>
          <w:b/>
          <w:sz w:val="20"/>
          <w:szCs w:val="20"/>
        </w:rPr>
        <w:t xml:space="preserve">produktów </w:t>
      </w:r>
      <w:r w:rsidR="003F59BB">
        <w:rPr>
          <w:rFonts w:ascii="Verdana" w:hAnsi="Verdana"/>
          <w:b/>
          <w:sz w:val="20"/>
          <w:szCs w:val="20"/>
        </w:rPr>
        <w:t>od pola do talerza</w:t>
      </w:r>
      <w:r w:rsidR="00077CB0">
        <w:rPr>
          <w:rFonts w:ascii="Verdana" w:hAnsi="Verdana"/>
          <w:b/>
          <w:sz w:val="20"/>
          <w:szCs w:val="20"/>
        </w:rPr>
        <w:t>, produkcją z poszanowaniem środowiska nat</w:t>
      </w:r>
      <w:r w:rsidR="004F513F">
        <w:rPr>
          <w:rFonts w:ascii="Verdana" w:hAnsi="Verdana"/>
          <w:b/>
          <w:sz w:val="20"/>
          <w:szCs w:val="20"/>
        </w:rPr>
        <w:t>uralnego i dobrostanu zwierząt oraz</w:t>
      </w:r>
      <w:r w:rsidR="00077CB0">
        <w:rPr>
          <w:rFonts w:ascii="Verdana" w:hAnsi="Verdana"/>
          <w:b/>
          <w:sz w:val="20"/>
          <w:szCs w:val="20"/>
        </w:rPr>
        <w:t xml:space="preserve"> długotrwałym partnerstwem z dostawcami</w:t>
      </w:r>
      <w:r w:rsidR="004F513F">
        <w:rPr>
          <w:rFonts w:ascii="Verdana" w:hAnsi="Verdana"/>
          <w:b/>
          <w:sz w:val="20"/>
          <w:szCs w:val="20"/>
        </w:rPr>
        <w:t>.</w:t>
      </w:r>
    </w:p>
    <w:p w14:paraId="47C5E110" w14:textId="77777777" w:rsidR="000779BE" w:rsidRPr="00F82340" w:rsidRDefault="000779BE" w:rsidP="00F82340">
      <w:pPr>
        <w:pStyle w:val="Zwykytekst"/>
        <w:spacing w:line="288" w:lineRule="auto"/>
        <w:jc w:val="both"/>
        <w:rPr>
          <w:rFonts w:ascii="Verdana" w:hAnsi="Verdana"/>
          <w:b/>
          <w:sz w:val="20"/>
          <w:szCs w:val="20"/>
        </w:rPr>
      </w:pPr>
    </w:p>
    <w:p w14:paraId="0A125B62" w14:textId="2A5A3E84" w:rsidR="00690321" w:rsidRDefault="00153779" w:rsidP="000779BE">
      <w:pPr>
        <w:pStyle w:val="Zwykytekst"/>
        <w:spacing w:after="60" w:line="288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Dostawcą</w:t>
      </w:r>
      <w:r w:rsidR="00B46F3D">
        <w:rPr>
          <w:rFonts w:ascii="Verdana" w:hAnsi="Verdana"/>
          <w:sz w:val="20"/>
          <w:szCs w:val="20"/>
        </w:rPr>
        <w:t xml:space="preserve"> </w:t>
      </w:r>
      <w:r w:rsidR="00351856">
        <w:rPr>
          <w:rFonts w:ascii="Verdana" w:hAnsi="Verdana"/>
          <w:sz w:val="20"/>
          <w:szCs w:val="20"/>
        </w:rPr>
        <w:t>wieprzowin</w:t>
      </w:r>
      <w:r w:rsidR="00077CB0">
        <w:rPr>
          <w:rFonts w:ascii="Verdana" w:hAnsi="Verdana"/>
          <w:sz w:val="20"/>
          <w:szCs w:val="20"/>
        </w:rPr>
        <w:t>y</w:t>
      </w:r>
      <w:r w:rsidR="00B46F3D">
        <w:rPr>
          <w:rFonts w:ascii="Verdana" w:hAnsi="Verdana"/>
          <w:sz w:val="20"/>
          <w:szCs w:val="20"/>
        </w:rPr>
        <w:t xml:space="preserve"> Jakość z Natury</w:t>
      </w:r>
      <w:r w:rsidR="00AD5E59">
        <w:rPr>
          <w:rFonts w:ascii="Verdana" w:hAnsi="Verdana"/>
          <w:sz w:val="20"/>
          <w:szCs w:val="20"/>
        </w:rPr>
        <w:t xml:space="preserve"> Carrefour jest Sokołów SA, </w:t>
      </w:r>
      <w:r w:rsidR="0097047C">
        <w:rPr>
          <w:rFonts w:ascii="Verdana" w:hAnsi="Verdana"/>
          <w:sz w:val="20"/>
          <w:szCs w:val="20"/>
        </w:rPr>
        <w:t>jeden</w:t>
      </w:r>
      <w:r>
        <w:rPr>
          <w:rFonts w:ascii="Verdana" w:hAnsi="Verdana"/>
          <w:sz w:val="20"/>
          <w:szCs w:val="20"/>
        </w:rPr>
        <w:t xml:space="preserve"> z liderów branży, </w:t>
      </w:r>
      <w:r w:rsidR="00AD5E59">
        <w:rPr>
          <w:rFonts w:ascii="Verdana" w:hAnsi="Verdana"/>
          <w:sz w:val="20"/>
          <w:szCs w:val="20"/>
        </w:rPr>
        <w:t xml:space="preserve">a </w:t>
      </w:r>
      <w:r w:rsidR="0097047C">
        <w:rPr>
          <w:rFonts w:ascii="Verdana" w:hAnsi="Verdana"/>
          <w:sz w:val="20"/>
          <w:szCs w:val="20"/>
        </w:rPr>
        <w:t>mięso</w:t>
      </w:r>
      <w:r>
        <w:rPr>
          <w:rFonts w:ascii="Verdana" w:hAnsi="Verdana"/>
          <w:sz w:val="20"/>
          <w:szCs w:val="20"/>
        </w:rPr>
        <w:t xml:space="preserve"> </w:t>
      </w:r>
      <w:r w:rsidR="005F2227">
        <w:rPr>
          <w:rFonts w:ascii="Verdana" w:hAnsi="Verdana"/>
          <w:sz w:val="20"/>
          <w:szCs w:val="20"/>
        </w:rPr>
        <w:t xml:space="preserve">pochodzi </w:t>
      </w:r>
      <w:r w:rsidR="00AD5E59">
        <w:rPr>
          <w:rFonts w:ascii="Verdana" w:hAnsi="Verdana"/>
          <w:sz w:val="20"/>
          <w:szCs w:val="20"/>
        </w:rPr>
        <w:t>od lokalnych hodowców: Roberta i Lesława Stojka oraz Agnieszki i Marcina Pindera</w:t>
      </w:r>
      <w:r>
        <w:rPr>
          <w:rFonts w:ascii="Verdana" w:hAnsi="Verdana"/>
          <w:sz w:val="20"/>
          <w:szCs w:val="20"/>
        </w:rPr>
        <w:t>. To właśnie w ich gospodarstwach</w:t>
      </w:r>
      <w:r w:rsidR="00DD7AAF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zlokalizowanych w Jurze</w:t>
      </w:r>
      <w:r w:rsidR="00AE0028">
        <w:rPr>
          <w:rFonts w:ascii="Verdana" w:hAnsi="Verdana"/>
          <w:sz w:val="20"/>
          <w:szCs w:val="20"/>
        </w:rPr>
        <w:t xml:space="preserve"> Krakowsko-C</w:t>
      </w:r>
      <w:r>
        <w:rPr>
          <w:rFonts w:ascii="Verdana" w:hAnsi="Verdana"/>
          <w:sz w:val="20"/>
          <w:szCs w:val="20"/>
        </w:rPr>
        <w:t>zęstochowskiej</w:t>
      </w:r>
      <w:r w:rsidR="00DD7AAF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na początku bieżącego roku powstały stada spełniające wysokie </w:t>
      </w:r>
      <w:r w:rsidR="00AE0028">
        <w:rPr>
          <w:rFonts w:ascii="Verdana" w:hAnsi="Verdana"/>
          <w:sz w:val="20"/>
          <w:szCs w:val="20"/>
        </w:rPr>
        <w:t>kryteria</w:t>
      </w:r>
      <w:r>
        <w:rPr>
          <w:rFonts w:ascii="Verdana" w:hAnsi="Verdana"/>
          <w:sz w:val="20"/>
          <w:szCs w:val="20"/>
        </w:rPr>
        <w:t xml:space="preserve"> Carrefour, by na przełomie maja i czerwca mięso po uboju i rozbiorze mogło trafić do sklepów sieci. </w:t>
      </w:r>
      <w:r w:rsidR="00B41E23">
        <w:rPr>
          <w:rFonts w:ascii="Verdana" w:hAnsi="Verdana"/>
          <w:sz w:val="20"/>
          <w:szCs w:val="20"/>
        </w:rPr>
        <w:t>W sprzedaży</w:t>
      </w:r>
      <w:r w:rsidR="00BA1C75">
        <w:rPr>
          <w:rFonts w:ascii="Verdana" w:hAnsi="Verdana"/>
          <w:sz w:val="20"/>
          <w:szCs w:val="20"/>
        </w:rPr>
        <w:t xml:space="preserve"> w większości hipermarketów i w wybranych supermarketach dostępnych </w:t>
      </w:r>
      <w:r w:rsidR="006B2C67">
        <w:rPr>
          <w:rFonts w:ascii="Verdana" w:hAnsi="Verdana"/>
          <w:sz w:val="20"/>
          <w:szCs w:val="20"/>
        </w:rPr>
        <w:t xml:space="preserve">jest 25 </w:t>
      </w:r>
      <w:r w:rsidR="00077CB0">
        <w:rPr>
          <w:rFonts w:ascii="Verdana" w:hAnsi="Verdana"/>
          <w:sz w:val="20"/>
          <w:szCs w:val="20"/>
        </w:rPr>
        <w:t xml:space="preserve">produktów </w:t>
      </w:r>
      <w:r w:rsidR="006B2C67">
        <w:rPr>
          <w:rFonts w:ascii="Verdana" w:hAnsi="Verdana"/>
          <w:sz w:val="20"/>
          <w:szCs w:val="20"/>
        </w:rPr>
        <w:t>mięsa</w:t>
      </w:r>
      <w:r w:rsidR="00351856">
        <w:rPr>
          <w:rFonts w:ascii="Verdana" w:hAnsi="Verdana"/>
          <w:sz w:val="20"/>
          <w:szCs w:val="20"/>
        </w:rPr>
        <w:t xml:space="preserve"> wieprzowego</w:t>
      </w:r>
      <w:r w:rsidR="006B2C67">
        <w:rPr>
          <w:rFonts w:ascii="Verdana" w:hAnsi="Verdana"/>
          <w:sz w:val="20"/>
          <w:szCs w:val="20"/>
        </w:rPr>
        <w:t>, m</w:t>
      </w:r>
      <w:r w:rsidR="00B41E23">
        <w:rPr>
          <w:rFonts w:ascii="Verdana" w:hAnsi="Verdana"/>
          <w:sz w:val="20"/>
          <w:szCs w:val="20"/>
        </w:rPr>
        <w:t>.in. kotlety schabowe i karkowe, polędwiczka, szynka, medaliony, łopatka, boczek, żeberka, golonka, słonina, a także mięso mielone</w:t>
      </w:r>
      <w:r w:rsidR="00BA1C75">
        <w:rPr>
          <w:rFonts w:ascii="Verdana" w:hAnsi="Verdana"/>
          <w:sz w:val="20"/>
          <w:szCs w:val="20"/>
        </w:rPr>
        <w:t xml:space="preserve"> i z kością</w:t>
      </w:r>
      <w:r w:rsidR="00B41E23">
        <w:rPr>
          <w:rFonts w:ascii="Verdana" w:hAnsi="Verdana"/>
          <w:sz w:val="20"/>
          <w:szCs w:val="20"/>
        </w:rPr>
        <w:t>.</w:t>
      </w:r>
      <w:r w:rsidR="006B2C67">
        <w:rPr>
          <w:rFonts w:ascii="Verdana" w:hAnsi="Verdana"/>
          <w:sz w:val="20"/>
          <w:szCs w:val="20"/>
        </w:rPr>
        <w:t xml:space="preserve"> Produkty te charakteryzuje tucz bez antybiotyków</w:t>
      </w:r>
      <w:r w:rsidR="004F513F">
        <w:rPr>
          <w:rFonts w:ascii="Verdana" w:hAnsi="Verdana"/>
          <w:sz w:val="20"/>
          <w:szCs w:val="20"/>
        </w:rPr>
        <w:t>, żyw</w:t>
      </w:r>
      <w:r w:rsidR="00077CB0">
        <w:rPr>
          <w:rFonts w:ascii="Verdana" w:hAnsi="Verdana"/>
          <w:sz w:val="20"/>
          <w:szCs w:val="20"/>
        </w:rPr>
        <w:t>ienie paszą nie zawierającą</w:t>
      </w:r>
      <w:r w:rsidR="004F513F">
        <w:rPr>
          <w:rFonts w:ascii="Verdana" w:hAnsi="Verdana"/>
          <w:sz w:val="20"/>
          <w:szCs w:val="20"/>
        </w:rPr>
        <w:t xml:space="preserve"> </w:t>
      </w:r>
      <w:r w:rsidR="006B2C67">
        <w:rPr>
          <w:rFonts w:ascii="Verdana" w:hAnsi="Verdana"/>
          <w:sz w:val="20"/>
          <w:szCs w:val="20"/>
        </w:rPr>
        <w:t>GMO oraz w 100% polskie pochodzenie.</w:t>
      </w:r>
    </w:p>
    <w:p w14:paraId="0E313F2A" w14:textId="77777777" w:rsidR="006B2C67" w:rsidRDefault="006B2C67" w:rsidP="000779BE">
      <w:pPr>
        <w:pStyle w:val="Zwykytekst"/>
        <w:spacing w:after="60" w:line="288" w:lineRule="auto"/>
        <w:jc w:val="both"/>
        <w:rPr>
          <w:rFonts w:ascii="Verdana" w:hAnsi="Verdana"/>
          <w:sz w:val="20"/>
          <w:szCs w:val="20"/>
        </w:rPr>
      </w:pPr>
    </w:p>
    <w:p w14:paraId="2B6554FB" w14:textId="32C36CC6" w:rsidR="00F84175" w:rsidRDefault="00B46F3D" w:rsidP="000779BE">
      <w:pPr>
        <w:pStyle w:val="Zwykytekst"/>
        <w:spacing w:after="60" w:line="288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Produkty z logo Jakość z Natury to owoc </w:t>
      </w:r>
      <w:r w:rsidR="007C6D14">
        <w:rPr>
          <w:rFonts w:ascii="Verdana" w:hAnsi="Verdana"/>
          <w:sz w:val="20"/>
          <w:szCs w:val="20"/>
        </w:rPr>
        <w:t>ponad dwudziestoletniej</w:t>
      </w:r>
      <w:r>
        <w:rPr>
          <w:rFonts w:ascii="Verdana" w:hAnsi="Verdana"/>
          <w:sz w:val="20"/>
          <w:szCs w:val="20"/>
        </w:rPr>
        <w:t xml:space="preserve"> współpracy Carrefour </w:t>
      </w:r>
      <w:r w:rsidR="007A73A4">
        <w:rPr>
          <w:rFonts w:ascii="Verdana" w:hAnsi="Verdana"/>
          <w:sz w:val="20"/>
          <w:szCs w:val="20"/>
        </w:rPr>
        <w:t xml:space="preserve">Polska </w:t>
      </w:r>
      <w:r>
        <w:rPr>
          <w:rFonts w:ascii="Verdana" w:hAnsi="Verdana"/>
          <w:sz w:val="20"/>
          <w:szCs w:val="20"/>
        </w:rPr>
        <w:t xml:space="preserve">z lokalnymi dostawcami. </w:t>
      </w:r>
      <w:r w:rsidR="00E32CC0">
        <w:rPr>
          <w:rFonts w:ascii="Verdana" w:hAnsi="Verdana"/>
          <w:sz w:val="20"/>
          <w:szCs w:val="20"/>
        </w:rPr>
        <w:t xml:space="preserve">Opiera się ona na wzajemnym zaufaniu oraz dostosowaniu wymagań Carrefour do możliwości i potrzeb partnerów, dzięki czemu mogą oni z sukcesem rozwijać swoją produkcję i zachowywać stabilne warunki biznesowe w wieloletniej perspektywie. </w:t>
      </w:r>
      <w:r>
        <w:rPr>
          <w:rFonts w:ascii="Verdana" w:hAnsi="Verdana"/>
          <w:sz w:val="20"/>
          <w:szCs w:val="20"/>
        </w:rPr>
        <w:t xml:space="preserve">Zarówno proces </w:t>
      </w:r>
      <w:r w:rsidR="006B2C67">
        <w:rPr>
          <w:rFonts w:ascii="Verdana" w:hAnsi="Verdana"/>
          <w:sz w:val="20"/>
          <w:szCs w:val="20"/>
        </w:rPr>
        <w:t>powstawania</w:t>
      </w:r>
      <w:r w:rsidR="007A73A4">
        <w:rPr>
          <w:rFonts w:ascii="Verdana" w:hAnsi="Verdana"/>
          <w:sz w:val="20"/>
          <w:szCs w:val="20"/>
        </w:rPr>
        <w:t xml:space="preserve"> produktów</w:t>
      </w:r>
      <w:r w:rsidR="005F2227">
        <w:rPr>
          <w:rFonts w:ascii="Verdana" w:hAnsi="Verdana"/>
          <w:sz w:val="20"/>
          <w:szCs w:val="20"/>
        </w:rPr>
        <w:t>, jak również</w:t>
      </w:r>
      <w:r>
        <w:rPr>
          <w:rFonts w:ascii="Verdana" w:hAnsi="Verdana"/>
          <w:sz w:val="20"/>
          <w:szCs w:val="20"/>
        </w:rPr>
        <w:t xml:space="preserve"> takich paramentów jak gleba czy woda, jest ściśle kontrolowany na każdym etap</w:t>
      </w:r>
      <w:r w:rsidR="005F2227">
        <w:rPr>
          <w:rFonts w:ascii="Verdana" w:hAnsi="Verdana"/>
          <w:sz w:val="20"/>
          <w:szCs w:val="20"/>
        </w:rPr>
        <w:t xml:space="preserve">ie, </w:t>
      </w:r>
      <w:r w:rsidR="00351856">
        <w:rPr>
          <w:rFonts w:ascii="Verdana" w:hAnsi="Verdana"/>
          <w:sz w:val="20"/>
          <w:szCs w:val="20"/>
        </w:rPr>
        <w:t>dlatego</w:t>
      </w:r>
      <w:r w:rsidR="005F2227">
        <w:rPr>
          <w:rFonts w:ascii="Verdana" w:hAnsi="Verdana"/>
          <w:sz w:val="20"/>
          <w:szCs w:val="20"/>
        </w:rPr>
        <w:t xml:space="preserve"> </w:t>
      </w:r>
      <w:r w:rsidR="007A73A4">
        <w:rPr>
          <w:rFonts w:ascii="Verdana" w:hAnsi="Verdana"/>
          <w:sz w:val="20"/>
          <w:szCs w:val="20"/>
        </w:rPr>
        <w:t>jakość</w:t>
      </w:r>
      <w:r w:rsidR="005F2227">
        <w:rPr>
          <w:rFonts w:ascii="Verdana" w:hAnsi="Verdana"/>
          <w:sz w:val="20"/>
          <w:szCs w:val="20"/>
        </w:rPr>
        <w:t xml:space="preserve"> oferty, która trafia do klientów utrzymana jest na bardzo wysokim poziomie</w:t>
      </w:r>
      <w:r>
        <w:rPr>
          <w:rFonts w:ascii="Verdana" w:hAnsi="Verdana"/>
          <w:sz w:val="20"/>
          <w:szCs w:val="20"/>
        </w:rPr>
        <w:t>.</w:t>
      </w:r>
      <w:r w:rsidR="00325DDE">
        <w:rPr>
          <w:rFonts w:ascii="Verdana" w:hAnsi="Verdana"/>
          <w:sz w:val="20"/>
          <w:szCs w:val="20"/>
        </w:rPr>
        <w:t xml:space="preserve"> </w:t>
      </w:r>
      <w:r w:rsidR="00B56761">
        <w:rPr>
          <w:rFonts w:ascii="Verdana" w:hAnsi="Verdana"/>
          <w:sz w:val="20"/>
          <w:szCs w:val="20"/>
        </w:rPr>
        <w:t>Istotn</w:t>
      </w:r>
      <w:r w:rsidR="00077CB0">
        <w:rPr>
          <w:rFonts w:ascii="Verdana" w:hAnsi="Verdana"/>
          <w:sz w:val="20"/>
          <w:szCs w:val="20"/>
        </w:rPr>
        <w:t>ym</w:t>
      </w:r>
      <w:r w:rsidR="00B56761">
        <w:rPr>
          <w:rFonts w:ascii="Verdana" w:hAnsi="Verdana"/>
          <w:sz w:val="20"/>
          <w:szCs w:val="20"/>
        </w:rPr>
        <w:t xml:space="preserve"> elementem </w:t>
      </w:r>
      <w:r w:rsidR="007A73A4">
        <w:rPr>
          <w:rFonts w:ascii="Verdana" w:hAnsi="Verdana"/>
          <w:sz w:val="20"/>
          <w:szCs w:val="20"/>
        </w:rPr>
        <w:t xml:space="preserve">DNA </w:t>
      </w:r>
      <w:r w:rsidR="00B56761">
        <w:rPr>
          <w:rFonts w:ascii="Verdana" w:hAnsi="Verdana"/>
          <w:sz w:val="20"/>
          <w:szCs w:val="20"/>
        </w:rPr>
        <w:t xml:space="preserve">marki jest </w:t>
      </w:r>
      <w:r w:rsidR="007A73A4">
        <w:rPr>
          <w:rFonts w:ascii="Verdana" w:hAnsi="Verdana"/>
          <w:sz w:val="20"/>
          <w:szCs w:val="20"/>
        </w:rPr>
        <w:t xml:space="preserve">także </w:t>
      </w:r>
      <w:r w:rsidR="00B56761">
        <w:rPr>
          <w:rFonts w:ascii="Verdana" w:hAnsi="Verdana"/>
          <w:sz w:val="20"/>
          <w:szCs w:val="20"/>
        </w:rPr>
        <w:t xml:space="preserve">poszanowanie środowiska naturalnego oraz dobrostanu zwierząt. </w:t>
      </w:r>
      <w:r w:rsidR="00325DDE">
        <w:rPr>
          <w:rFonts w:ascii="Verdana" w:hAnsi="Verdana"/>
          <w:sz w:val="20"/>
          <w:szCs w:val="20"/>
        </w:rPr>
        <w:t>Aktualnie gamę produktów Jakość z Nat</w:t>
      </w:r>
      <w:r w:rsidR="007A73A4">
        <w:rPr>
          <w:rFonts w:ascii="Verdana" w:hAnsi="Verdana"/>
          <w:sz w:val="20"/>
          <w:szCs w:val="20"/>
        </w:rPr>
        <w:t xml:space="preserve">ury Carrefour stanowi 40 linii i </w:t>
      </w:r>
      <w:r w:rsidR="00325DDE">
        <w:rPr>
          <w:rFonts w:ascii="Verdana" w:hAnsi="Verdana"/>
          <w:sz w:val="20"/>
          <w:szCs w:val="20"/>
        </w:rPr>
        <w:t>160 produktów pochodzących od 68 producentów.</w:t>
      </w:r>
      <w:r>
        <w:rPr>
          <w:rFonts w:ascii="Verdana" w:hAnsi="Verdana"/>
          <w:sz w:val="20"/>
          <w:szCs w:val="20"/>
        </w:rPr>
        <w:t xml:space="preserve"> </w:t>
      </w:r>
    </w:p>
    <w:p w14:paraId="59E6AE2F" w14:textId="1E36777D" w:rsidR="007F1796" w:rsidRDefault="007F1796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200" w:line="276" w:lineRule="auto"/>
        <w:jc w:val="both"/>
        <w:rPr>
          <w:rFonts w:ascii="Verdana" w:eastAsia="Verdana" w:hAnsi="Verdana" w:cs="Verdana"/>
          <w:b/>
          <w:color w:val="575756"/>
          <w:sz w:val="16"/>
          <w:szCs w:val="16"/>
        </w:rPr>
      </w:pPr>
    </w:p>
    <w:p w14:paraId="529A67B4" w14:textId="6227402E" w:rsidR="006D5C8A" w:rsidRPr="00F82340" w:rsidRDefault="00D97B77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200" w:line="276" w:lineRule="auto"/>
        <w:jc w:val="both"/>
        <w:rPr>
          <w:rFonts w:ascii="Verdana" w:eastAsia="Verdana" w:hAnsi="Verdana" w:cs="Verdana"/>
          <w:color w:val="595959" w:themeColor="text1" w:themeTint="A6"/>
        </w:rPr>
      </w:pPr>
      <w:r>
        <w:rPr>
          <w:rFonts w:ascii="Verdana" w:eastAsia="Verdana" w:hAnsi="Verdana" w:cs="Verdana"/>
          <w:b/>
          <w:color w:val="595959" w:themeColor="text1" w:themeTint="A6"/>
          <w:sz w:val="16"/>
          <w:szCs w:val="16"/>
        </w:rPr>
        <w:t>O Carrefour</w:t>
      </w:r>
    </w:p>
    <w:p w14:paraId="088958AF" w14:textId="77777777" w:rsidR="006D5C8A" w:rsidRPr="00F82340" w:rsidRDefault="009B41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76" w:lineRule="auto"/>
        <w:jc w:val="both"/>
        <w:rPr>
          <w:color w:val="595959" w:themeColor="text1" w:themeTint="A6"/>
          <w:sz w:val="22"/>
          <w:szCs w:val="22"/>
        </w:rPr>
      </w:pPr>
      <w:r w:rsidRPr="00F82340">
        <w:rPr>
          <w:rFonts w:ascii="Verdana" w:eastAsia="Verdana" w:hAnsi="Verdana" w:cs="Verdana"/>
          <w:color w:val="595959" w:themeColor="text1" w:themeTint="A6"/>
          <w:sz w:val="16"/>
          <w:szCs w:val="16"/>
        </w:rPr>
        <w:t xml:space="preserve">Carrefour Polska to </w:t>
      </w:r>
      <w:proofErr w:type="spellStart"/>
      <w:r w:rsidRPr="00F82340">
        <w:rPr>
          <w:rFonts w:ascii="Verdana" w:eastAsia="Verdana" w:hAnsi="Verdana" w:cs="Verdana"/>
          <w:color w:val="595959" w:themeColor="text1" w:themeTint="A6"/>
          <w:sz w:val="16"/>
          <w:szCs w:val="16"/>
        </w:rPr>
        <w:t>omnikanałowa</w:t>
      </w:r>
      <w:proofErr w:type="spellEnd"/>
      <w:r w:rsidRPr="00F82340">
        <w:rPr>
          <w:rFonts w:ascii="Verdana" w:eastAsia="Verdana" w:hAnsi="Verdana" w:cs="Verdana"/>
          <w:color w:val="595959" w:themeColor="text1" w:themeTint="A6"/>
          <w:sz w:val="16"/>
          <w:szCs w:val="16"/>
        </w:rPr>
        <w:t xml:space="preserve">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14:paraId="181BE175" w14:textId="77777777" w:rsidR="00AE4A59" w:rsidRPr="00F82340" w:rsidRDefault="00AE4A59" w:rsidP="00AE4A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76" w:lineRule="auto"/>
        <w:jc w:val="both"/>
        <w:rPr>
          <w:rFonts w:ascii="Verdana" w:hAnsi="Verdana"/>
          <w:color w:val="595959" w:themeColor="text1" w:themeTint="A6"/>
          <w:sz w:val="16"/>
          <w:szCs w:val="16"/>
        </w:rPr>
      </w:pPr>
      <w:r w:rsidRPr="00F82340">
        <w:rPr>
          <w:rFonts w:ascii="Verdana" w:eastAsia="Verdana" w:hAnsi="Verdana" w:cs="Verdana"/>
          <w:color w:val="595959" w:themeColor="text1" w:themeTint="A6"/>
          <w:sz w:val="16"/>
          <w:szCs w:val="16"/>
        </w:rPr>
        <w:lastRenderedPageBreak/>
        <w:t xml:space="preserve">Carrefour, jako jeden ze światowych liderów handlu spożywczego, jest silną </w:t>
      </w:r>
      <w:proofErr w:type="spellStart"/>
      <w:r w:rsidRPr="00F82340">
        <w:rPr>
          <w:rFonts w:ascii="Verdana" w:eastAsia="Verdana" w:hAnsi="Verdana" w:cs="Verdana"/>
          <w:color w:val="595959" w:themeColor="text1" w:themeTint="A6"/>
          <w:sz w:val="16"/>
          <w:szCs w:val="16"/>
        </w:rPr>
        <w:t>multiformatową</w:t>
      </w:r>
      <w:proofErr w:type="spellEnd"/>
      <w:r w:rsidRPr="00F82340">
        <w:rPr>
          <w:rFonts w:ascii="Verdana" w:eastAsia="Verdana" w:hAnsi="Verdana" w:cs="Verdana"/>
          <w:color w:val="595959" w:themeColor="text1" w:themeTint="A6"/>
          <w:sz w:val="16"/>
          <w:szCs w:val="16"/>
        </w:rPr>
        <w:t xml:space="preserve"> siecią, która posiada 12 300 sklepów w ponad 30 krajach. Carrefour obsługuje 105 milionów klientów na całym świecie i wygenerował w 2019 roku sprzedaż w wysokości 80,7 miliarda euro. Grupa liczy ponad 325 000 pracowników, którzy pracują wspólnie, aby Carrefour został światowym liderem transformacji żywieniowej, oferując wszystkim klientom produkty spożywcze wysokiej jakości, ogólnie dostępne i w atrakcyjnej cenie. Więcej informacji na </w:t>
      </w:r>
      <w:hyperlink r:id="rId8">
        <w:r w:rsidRPr="00F82340">
          <w:rPr>
            <w:rFonts w:ascii="Verdana" w:eastAsia="Verdana" w:hAnsi="Verdana" w:cs="Verdana"/>
            <w:color w:val="595959" w:themeColor="text1" w:themeTint="A6"/>
            <w:sz w:val="16"/>
            <w:szCs w:val="16"/>
            <w:u w:val="single"/>
          </w:rPr>
          <w:t>www.carrefour.com</w:t>
        </w:r>
      </w:hyperlink>
      <w:r w:rsidRPr="00F82340">
        <w:rPr>
          <w:rFonts w:ascii="Verdana" w:eastAsia="Verdana" w:hAnsi="Verdana" w:cs="Verdana"/>
          <w:color w:val="595959" w:themeColor="text1" w:themeTint="A6"/>
          <w:sz w:val="16"/>
          <w:szCs w:val="16"/>
        </w:rPr>
        <w:t xml:space="preserve"> oraz na </w:t>
      </w:r>
      <w:proofErr w:type="spellStart"/>
      <w:r w:rsidRPr="00F82340">
        <w:rPr>
          <w:rFonts w:ascii="Verdana" w:eastAsia="Verdana" w:hAnsi="Verdana" w:cs="Verdana"/>
          <w:color w:val="595959" w:themeColor="text1" w:themeTint="A6"/>
          <w:sz w:val="16"/>
          <w:szCs w:val="16"/>
        </w:rPr>
        <w:t>Twitterze</w:t>
      </w:r>
      <w:proofErr w:type="spellEnd"/>
      <w:r w:rsidRPr="00F82340">
        <w:rPr>
          <w:rFonts w:ascii="Verdana" w:eastAsia="Verdana" w:hAnsi="Verdana" w:cs="Verdana"/>
          <w:color w:val="595959" w:themeColor="text1" w:themeTint="A6"/>
          <w:sz w:val="16"/>
          <w:szCs w:val="16"/>
        </w:rPr>
        <w:t xml:space="preserve"> (@</w:t>
      </w:r>
      <w:proofErr w:type="spellStart"/>
      <w:r w:rsidRPr="00F82340">
        <w:rPr>
          <w:rFonts w:ascii="Verdana" w:eastAsia="Verdana" w:hAnsi="Verdana" w:cs="Verdana"/>
          <w:color w:val="595959" w:themeColor="text1" w:themeTint="A6"/>
          <w:sz w:val="16"/>
          <w:szCs w:val="16"/>
        </w:rPr>
        <w:t>GroupeCarrefour</w:t>
      </w:r>
      <w:proofErr w:type="spellEnd"/>
      <w:r w:rsidRPr="00F82340">
        <w:rPr>
          <w:rFonts w:ascii="Verdana" w:eastAsia="Verdana" w:hAnsi="Verdana" w:cs="Verdana"/>
          <w:color w:val="595959" w:themeColor="text1" w:themeTint="A6"/>
          <w:sz w:val="16"/>
          <w:szCs w:val="16"/>
        </w:rPr>
        <w:t xml:space="preserve">) i na </w:t>
      </w:r>
      <w:proofErr w:type="spellStart"/>
      <w:r w:rsidRPr="00F82340">
        <w:rPr>
          <w:rFonts w:ascii="Verdana" w:eastAsia="Verdana" w:hAnsi="Verdana" w:cs="Verdana"/>
          <w:color w:val="595959" w:themeColor="text1" w:themeTint="A6"/>
          <w:sz w:val="16"/>
          <w:szCs w:val="16"/>
        </w:rPr>
        <w:t>LinkedInie</w:t>
      </w:r>
      <w:proofErr w:type="spellEnd"/>
      <w:r w:rsidRPr="00F82340">
        <w:rPr>
          <w:rFonts w:ascii="Verdana" w:eastAsia="Verdana" w:hAnsi="Verdana" w:cs="Verdana"/>
          <w:color w:val="595959" w:themeColor="text1" w:themeTint="A6"/>
          <w:sz w:val="16"/>
          <w:szCs w:val="16"/>
        </w:rPr>
        <w:t xml:space="preserve"> (Carrefour).</w:t>
      </w:r>
    </w:p>
    <w:p w14:paraId="00A4FB9B" w14:textId="23CC18BD" w:rsidR="006D5C8A" w:rsidRPr="00F82340" w:rsidRDefault="009B41AC" w:rsidP="00ED05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76" w:lineRule="auto"/>
        <w:ind w:right="20"/>
        <w:jc w:val="both"/>
        <w:rPr>
          <w:rFonts w:ascii="Verdana" w:eastAsia="Verdana" w:hAnsi="Verdana" w:cs="Verdana"/>
          <w:color w:val="595959" w:themeColor="text1" w:themeTint="A6"/>
          <w:sz w:val="16"/>
          <w:szCs w:val="16"/>
        </w:rPr>
      </w:pPr>
      <w:r w:rsidRPr="00F82340">
        <w:rPr>
          <w:rFonts w:ascii="Verdana" w:eastAsia="Verdana" w:hAnsi="Verdana" w:cs="Verdana"/>
          <w:color w:val="595959" w:themeColor="text1" w:themeTint="A6"/>
          <w:sz w:val="16"/>
          <w:szCs w:val="16"/>
        </w:rPr>
        <w:t>Polityka biznesu odpowiedzialnego społecznie Grupy Carrefour opiera się na trzech filarach: zwalczanie wszelkich form marnotrawstwa, ochrona bioróżnorodności oraz wsparcie dla partnerów firmy.</w:t>
      </w:r>
    </w:p>
    <w:p w14:paraId="67DDE360" w14:textId="4668B61D" w:rsidR="00852DC6" w:rsidRPr="00F82340" w:rsidRDefault="00852DC6" w:rsidP="00ED05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76" w:lineRule="auto"/>
        <w:ind w:right="20"/>
        <w:jc w:val="both"/>
        <w:rPr>
          <w:rFonts w:ascii="Verdana" w:eastAsia="Verdana" w:hAnsi="Verdana" w:cs="Verdana"/>
          <w:color w:val="595959" w:themeColor="text1" w:themeTint="A6"/>
          <w:sz w:val="16"/>
          <w:szCs w:val="16"/>
        </w:rPr>
      </w:pPr>
    </w:p>
    <w:p w14:paraId="09F574FB" w14:textId="77777777" w:rsidR="00D97B77" w:rsidRPr="00B559B6" w:rsidRDefault="00D97B77" w:rsidP="00D97B77">
      <w:pPr>
        <w:pStyle w:val="NormalnyWeb"/>
        <w:spacing w:before="0" w:beforeAutospacing="0" w:after="0" w:afterAutospacing="0" w:line="276" w:lineRule="auto"/>
        <w:rPr>
          <w:rFonts w:ascii="Verdana" w:hAnsi="Verdana"/>
          <w:b/>
          <w:sz w:val="16"/>
          <w:szCs w:val="16"/>
        </w:rPr>
      </w:pPr>
    </w:p>
    <w:p w14:paraId="1A6F166E" w14:textId="77777777" w:rsidR="00852DC6" w:rsidRPr="001F0D48" w:rsidRDefault="00852DC6" w:rsidP="00852DC6">
      <w:pPr>
        <w:pStyle w:val="NormalnyWeb"/>
        <w:spacing w:before="0" w:beforeAutospacing="0" w:after="0" w:afterAutospacing="0"/>
        <w:rPr>
          <w:rFonts w:ascii="Calibri" w:hAnsi="Calibri"/>
          <w:sz w:val="20"/>
          <w:szCs w:val="20"/>
        </w:rPr>
      </w:pPr>
    </w:p>
    <w:p w14:paraId="3A1F4104" w14:textId="77777777" w:rsidR="00852DC6" w:rsidRPr="001F0D48" w:rsidRDefault="00852DC6" w:rsidP="00ED05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76" w:lineRule="auto"/>
        <w:ind w:right="20"/>
        <w:jc w:val="both"/>
        <w:rPr>
          <w:color w:val="404040" w:themeColor="text1" w:themeTint="BF"/>
          <w:sz w:val="22"/>
          <w:szCs w:val="22"/>
        </w:rPr>
      </w:pPr>
    </w:p>
    <w:sectPr w:rsidR="00852DC6" w:rsidRPr="001F0D4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8F404" w14:textId="77777777" w:rsidR="000E4882" w:rsidRDefault="000E4882">
      <w:r>
        <w:separator/>
      </w:r>
    </w:p>
  </w:endnote>
  <w:endnote w:type="continuationSeparator" w:id="0">
    <w:p w14:paraId="4D481F33" w14:textId="77777777" w:rsidR="000E4882" w:rsidRDefault="000E4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A5F52" w14:textId="77777777" w:rsidR="006D5C8A" w:rsidRDefault="006D5C8A">
    <w:pPr>
      <w:keepNext/>
      <w:pBdr>
        <w:top w:val="nil"/>
        <w:left w:val="nil"/>
        <w:bottom w:val="nil"/>
        <w:right w:val="nil"/>
        <w:between w:val="nil"/>
      </w:pBdr>
      <w:jc w:val="both"/>
      <w:rPr>
        <w:b/>
        <w:color w:val="000000"/>
        <w:sz w:val="18"/>
        <w:szCs w:val="18"/>
        <w:u w:val="single"/>
      </w:rPr>
    </w:pPr>
  </w:p>
  <w:p w14:paraId="7EC79CE2" w14:textId="77777777" w:rsidR="006D5C8A" w:rsidRDefault="009B41AC">
    <w:pPr>
      <w:keepNext/>
      <w:pBdr>
        <w:top w:val="nil"/>
        <w:left w:val="nil"/>
        <w:bottom w:val="nil"/>
        <w:right w:val="nil"/>
        <w:between w:val="nil"/>
      </w:pBdr>
      <w:jc w:val="both"/>
      <w:rPr>
        <w:rFonts w:ascii="Verdana" w:eastAsia="Verdana" w:hAnsi="Verdana" w:cs="Verdana"/>
        <w:b/>
        <w:color w:val="254F9B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Kontakt dla mediów:</w:t>
    </w:r>
  </w:p>
  <w:p w14:paraId="4ADA90F9" w14:textId="77777777" w:rsidR="006D5C8A" w:rsidRDefault="009B41AC">
    <w:pPr>
      <w:keepNext/>
      <w:pBdr>
        <w:top w:val="nil"/>
        <w:left w:val="nil"/>
        <w:bottom w:val="nil"/>
        <w:right w:val="nil"/>
        <w:between w:val="nil"/>
      </w:pBdr>
      <w:spacing w:line="276" w:lineRule="auto"/>
      <w:jc w:val="both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 xml:space="preserve">Biuro Prasowe Carrefour Polska, tel.: 22 517 22 21, e-mail: </w:t>
    </w:r>
    <w:hyperlink r:id="rId1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biuroprasowe@carrefour.com</w:t>
      </w:r>
    </w:hyperlink>
  </w:p>
  <w:p w14:paraId="3DF87880" w14:textId="77777777" w:rsidR="006D5C8A" w:rsidRDefault="009B41AC">
    <w:pPr>
      <w:keepNext/>
      <w:pBdr>
        <w:top w:val="nil"/>
        <w:left w:val="nil"/>
        <w:bottom w:val="nil"/>
        <w:right w:val="nil"/>
        <w:between w:val="nil"/>
      </w:pBdr>
      <w:spacing w:after="200" w:line="276" w:lineRule="auto"/>
      <w:jc w:val="both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>Maria Cieślikowska, Dyrektor Komunikacji Zewnętrznej i PR, Rzecznik Prasowy, e-mail:</w:t>
    </w:r>
    <w:r>
      <w:rPr>
        <w:rFonts w:ascii="Verdana" w:eastAsia="Verdana" w:hAnsi="Verdana" w:cs="Verdana"/>
        <w:color w:val="000000"/>
        <w:sz w:val="14"/>
        <w:szCs w:val="14"/>
      </w:rPr>
      <w:t xml:space="preserve"> </w:t>
    </w:r>
    <w:hyperlink r:id="rId2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biuroprasowe@carrefour.com</w:t>
      </w:r>
    </w:hyperlink>
  </w:p>
  <w:p w14:paraId="00338A64" w14:textId="77777777" w:rsidR="006D5C8A" w:rsidRDefault="009B41AC">
    <w:pPr>
      <w:keepNext/>
      <w:pBdr>
        <w:top w:val="nil"/>
        <w:left w:val="nil"/>
        <w:bottom w:val="nil"/>
        <w:right w:val="nil"/>
        <w:between w:val="nil"/>
      </w:pBdr>
      <w:spacing w:after="200" w:line="276" w:lineRule="auto"/>
      <w:jc w:val="right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CARREFOUR</w:t>
    </w:r>
    <w:r>
      <w:rPr>
        <w:rFonts w:ascii="Verdana" w:eastAsia="Verdana" w:hAnsi="Verdana" w:cs="Verdana"/>
        <w:b/>
        <w:color w:val="000000"/>
        <w:sz w:val="14"/>
        <w:szCs w:val="14"/>
      </w:rPr>
      <w:t xml:space="preserve"> </w:t>
    </w:r>
    <w:r>
      <w:rPr>
        <w:rFonts w:ascii="Verdana" w:eastAsia="Verdana" w:hAnsi="Verdana" w:cs="Verdana"/>
        <w:b/>
        <w:color w:val="C20016"/>
        <w:sz w:val="14"/>
        <w:szCs w:val="14"/>
      </w:rPr>
      <w:t>POLSKA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1149B0" w14:textId="77777777" w:rsidR="000E4882" w:rsidRDefault="000E4882">
      <w:r>
        <w:separator/>
      </w:r>
    </w:p>
  </w:footnote>
  <w:footnote w:type="continuationSeparator" w:id="0">
    <w:p w14:paraId="5079D164" w14:textId="77777777" w:rsidR="000E4882" w:rsidRDefault="000E4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AD2F7" w14:textId="77777777" w:rsidR="006D5C8A" w:rsidRDefault="009B41A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200" w:line="276" w:lineRule="auto"/>
      <w:jc w:val="center"/>
      <w:rPr>
        <w:color w:val="000000"/>
        <w:sz w:val="22"/>
        <w:szCs w:val="22"/>
      </w:rPr>
    </w:pPr>
    <w:r>
      <w:rPr>
        <w:b/>
        <w:noProof/>
        <w:color w:val="000000"/>
        <w:sz w:val="22"/>
        <w:szCs w:val="22"/>
      </w:rPr>
      <w:drawing>
        <wp:inline distT="0" distB="0" distL="114300" distR="114300" wp14:anchorId="21D09847" wp14:editId="5A6E9EC7">
          <wp:extent cx="1057910" cy="89471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1002A"/>
    <w:multiLevelType w:val="multilevel"/>
    <w:tmpl w:val="E5C42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654B6B"/>
    <w:multiLevelType w:val="multilevel"/>
    <w:tmpl w:val="164C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C8A"/>
    <w:rsid w:val="00014B01"/>
    <w:rsid w:val="0001665E"/>
    <w:rsid w:val="00044EDD"/>
    <w:rsid w:val="0007011D"/>
    <w:rsid w:val="00076359"/>
    <w:rsid w:val="000777A4"/>
    <w:rsid w:val="000779BE"/>
    <w:rsid w:val="00077CB0"/>
    <w:rsid w:val="000B2D91"/>
    <w:rsid w:val="000D266B"/>
    <w:rsid w:val="000D27F6"/>
    <w:rsid w:val="000D5818"/>
    <w:rsid w:val="000E4882"/>
    <w:rsid w:val="000F64A4"/>
    <w:rsid w:val="00114B94"/>
    <w:rsid w:val="0011592D"/>
    <w:rsid w:val="00124116"/>
    <w:rsid w:val="001331FE"/>
    <w:rsid w:val="00153779"/>
    <w:rsid w:val="001569ED"/>
    <w:rsid w:val="0018551C"/>
    <w:rsid w:val="00191E44"/>
    <w:rsid w:val="00193B77"/>
    <w:rsid w:val="00193BA3"/>
    <w:rsid w:val="001B1340"/>
    <w:rsid w:val="001B3A79"/>
    <w:rsid w:val="001B4116"/>
    <w:rsid w:val="001C51A7"/>
    <w:rsid w:val="001E6809"/>
    <w:rsid w:val="001F0D48"/>
    <w:rsid w:val="00202003"/>
    <w:rsid w:val="002118B7"/>
    <w:rsid w:val="00213DD6"/>
    <w:rsid w:val="002141DD"/>
    <w:rsid w:val="0022729F"/>
    <w:rsid w:val="00230D20"/>
    <w:rsid w:val="00237113"/>
    <w:rsid w:val="00240E4B"/>
    <w:rsid w:val="00280BB7"/>
    <w:rsid w:val="00295F87"/>
    <w:rsid w:val="002C2DF3"/>
    <w:rsid w:val="002C559F"/>
    <w:rsid w:val="002C5B55"/>
    <w:rsid w:val="002E19B6"/>
    <w:rsid w:val="002E23B9"/>
    <w:rsid w:val="002E64B2"/>
    <w:rsid w:val="003002D6"/>
    <w:rsid w:val="0031520B"/>
    <w:rsid w:val="00315DD4"/>
    <w:rsid w:val="00325DDE"/>
    <w:rsid w:val="00336C3D"/>
    <w:rsid w:val="00351856"/>
    <w:rsid w:val="003721AE"/>
    <w:rsid w:val="00376C27"/>
    <w:rsid w:val="00393452"/>
    <w:rsid w:val="0039739A"/>
    <w:rsid w:val="003A31C8"/>
    <w:rsid w:val="003A6CE2"/>
    <w:rsid w:val="003D65E8"/>
    <w:rsid w:val="003E279B"/>
    <w:rsid w:val="003F3468"/>
    <w:rsid w:val="003F59BB"/>
    <w:rsid w:val="003F5C88"/>
    <w:rsid w:val="00402EBC"/>
    <w:rsid w:val="00410ED4"/>
    <w:rsid w:val="004112B8"/>
    <w:rsid w:val="00420C96"/>
    <w:rsid w:val="004231C4"/>
    <w:rsid w:val="0042425F"/>
    <w:rsid w:val="00425501"/>
    <w:rsid w:val="00441CC8"/>
    <w:rsid w:val="00452357"/>
    <w:rsid w:val="004703BC"/>
    <w:rsid w:val="004A4BF8"/>
    <w:rsid w:val="004B0808"/>
    <w:rsid w:val="004D4BBF"/>
    <w:rsid w:val="004F032D"/>
    <w:rsid w:val="004F513F"/>
    <w:rsid w:val="004F6861"/>
    <w:rsid w:val="005247C2"/>
    <w:rsid w:val="0053432E"/>
    <w:rsid w:val="00547A30"/>
    <w:rsid w:val="00547EAC"/>
    <w:rsid w:val="00557F3F"/>
    <w:rsid w:val="00563889"/>
    <w:rsid w:val="005671E3"/>
    <w:rsid w:val="00574D71"/>
    <w:rsid w:val="0058535B"/>
    <w:rsid w:val="00591FAF"/>
    <w:rsid w:val="005B1BD1"/>
    <w:rsid w:val="005B6F56"/>
    <w:rsid w:val="005C60F4"/>
    <w:rsid w:val="005C76FF"/>
    <w:rsid w:val="005D7CB5"/>
    <w:rsid w:val="005F0621"/>
    <w:rsid w:val="005F2227"/>
    <w:rsid w:val="005F3B9D"/>
    <w:rsid w:val="00606BFE"/>
    <w:rsid w:val="00611ECD"/>
    <w:rsid w:val="006145EC"/>
    <w:rsid w:val="0063160A"/>
    <w:rsid w:val="00636887"/>
    <w:rsid w:val="006434A8"/>
    <w:rsid w:val="00652F53"/>
    <w:rsid w:val="006531BD"/>
    <w:rsid w:val="00657C40"/>
    <w:rsid w:val="00680A24"/>
    <w:rsid w:val="0068747D"/>
    <w:rsid w:val="00690321"/>
    <w:rsid w:val="006A1816"/>
    <w:rsid w:val="006B2C67"/>
    <w:rsid w:val="006D5C8A"/>
    <w:rsid w:val="006E5612"/>
    <w:rsid w:val="006F14B9"/>
    <w:rsid w:val="006F1CCF"/>
    <w:rsid w:val="006F61BA"/>
    <w:rsid w:val="00701E03"/>
    <w:rsid w:val="00732D85"/>
    <w:rsid w:val="007532E0"/>
    <w:rsid w:val="00753441"/>
    <w:rsid w:val="00753AEE"/>
    <w:rsid w:val="007744FB"/>
    <w:rsid w:val="00783B79"/>
    <w:rsid w:val="0079757D"/>
    <w:rsid w:val="007A2C74"/>
    <w:rsid w:val="007A6B66"/>
    <w:rsid w:val="007A73A4"/>
    <w:rsid w:val="007B23B5"/>
    <w:rsid w:val="007C1839"/>
    <w:rsid w:val="007C6D14"/>
    <w:rsid w:val="007D1329"/>
    <w:rsid w:val="007D3E47"/>
    <w:rsid w:val="007D757E"/>
    <w:rsid w:val="007E7B79"/>
    <w:rsid w:val="007F1796"/>
    <w:rsid w:val="00811C83"/>
    <w:rsid w:val="00812B74"/>
    <w:rsid w:val="008456D7"/>
    <w:rsid w:val="00852DC6"/>
    <w:rsid w:val="00854DB1"/>
    <w:rsid w:val="00863FCB"/>
    <w:rsid w:val="008658B3"/>
    <w:rsid w:val="00872AE3"/>
    <w:rsid w:val="008730A4"/>
    <w:rsid w:val="00873E02"/>
    <w:rsid w:val="00885BD9"/>
    <w:rsid w:val="00886B71"/>
    <w:rsid w:val="008943DB"/>
    <w:rsid w:val="00894833"/>
    <w:rsid w:val="008B6D9C"/>
    <w:rsid w:val="008C4359"/>
    <w:rsid w:val="008C6A41"/>
    <w:rsid w:val="008E3304"/>
    <w:rsid w:val="008E63F1"/>
    <w:rsid w:val="008F6AA3"/>
    <w:rsid w:val="00901CB0"/>
    <w:rsid w:val="0091183D"/>
    <w:rsid w:val="0091189D"/>
    <w:rsid w:val="009158EF"/>
    <w:rsid w:val="00915E22"/>
    <w:rsid w:val="009321D8"/>
    <w:rsid w:val="00936BFA"/>
    <w:rsid w:val="009406F8"/>
    <w:rsid w:val="009441D6"/>
    <w:rsid w:val="00947DB9"/>
    <w:rsid w:val="00960CFC"/>
    <w:rsid w:val="0096333C"/>
    <w:rsid w:val="0097047C"/>
    <w:rsid w:val="00971A3B"/>
    <w:rsid w:val="009860FF"/>
    <w:rsid w:val="009B31CA"/>
    <w:rsid w:val="009B41AC"/>
    <w:rsid w:val="009C64CD"/>
    <w:rsid w:val="009D46E0"/>
    <w:rsid w:val="009E74FA"/>
    <w:rsid w:val="009F6F17"/>
    <w:rsid w:val="009F78E4"/>
    <w:rsid w:val="00A17947"/>
    <w:rsid w:val="00A21A9D"/>
    <w:rsid w:val="00A227D8"/>
    <w:rsid w:val="00A32C7E"/>
    <w:rsid w:val="00A35893"/>
    <w:rsid w:val="00A53495"/>
    <w:rsid w:val="00A62A94"/>
    <w:rsid w:val="00A7681B"/>
    <w:rsid w:val="00A82541"/>
    <w:rsid w:val="00A91196"/>
    <w:rsid w:val="00A939CA"/>
    <w:rsid w:val="00AA4282"/>
    <w:rsid w:val="00AA4A4E"/>
    <w:rsid w:val="00AA69D6"/>
    <w:rsid w:val="00AC2D17"/>
    <w:rsid w:val="00AC45F8"/>
    <w:rsid w:val="00AC5C2C"/>
    <w:rsid w:val="00AC794C"/>
    <w:rsid w:val="00AD3BD6"/>
    <w:rsid w:val="00AD5E59"/>
    <w:rsid w:val="00AE0028"/>
    <w:rsid w:val="00AE4101"/>
    <w:rsid w:val="00AE4A59"/>
    <w:rsid w:val="00AE67FD"/>
    <w:rsid w:val="00B010FE"/>
    <w:rsid w:val="00B20836"/>
    <w:rsid w:val="00B23EB6"/>
    <w:rsid w:val="00B26823"/>
    <w:rsid w:val="00B331F3"/>
    <w:rsid w:val="00B41E23"/>
    <w:rsid w:val="00B46F3D"/>
    <w:rsid w:val="00B546C4"/>
    <w:rsid w:val="00B559B6"/>
    <w:rsid w:val="00B56761"/>
    <w:rsid w:val="00B67299"/>
    <w:rsid w:val="00B67457"/>
    <w:rsid w:val="00B67772"/>
    <w:rsid w:val="00B73C29"/>
    <w:rsid w:val="00B774B6"/>
    <w:rsid w:val="00B77BC8"/>
    <w:rsid w:val="00B84C41"/>
    <w:rsid w:val="00B85F5D"/>
    <w:rsid w:val="00B85FFC"/>
    <w:rsid w:val="00B87405"/>
    <w:rsid w:val="00B92742"/>
    <w:rsid w:val="00B93663"/>
    <w:rsid w:val="00BA1C75"/>
    <w:rsid w:val="00BB25BA"/>
    <w:rsid w:val="00BC36F6"/>
    <w:rsid w:val="00BC48B6"/>
    <w:rsid w:val="00BC6973"/>
    <w:rsid w:val="00BD018D"/>
    <w:rsid w:val="00BE335F"/>
    <w:rsid w:val="00BF0869"/>
    <w:rsid w:val="00BF40C0"/>
    <w:rsid w:val="00C040E7"/>
    <w:rsid w:val="00C062FE"/>
    <w:rsid w:val="00C13BEB"/>
    <w:rsid w:val="00C201F3"/>
    <w:rsid w:val="00C3765C"/>
    <w:rsid w:val="00C522BE"/>
    <w:rsid w:val="00C54B08"/>
    <w:rsid w:val="00C56696"/>
    <w:rsid w:val="00C7078C"/>
    <w:rsid w:val="00C737A1"/>
    <w:rsid w:val="00C84848"/>
    <w:rsid w:val="00C93367"/>
    <w:rsid w:val="00C94906"/>
    <w:rsid w:val="00CB55C4"/>
    <w:rsid w:val="00CC6A95"/>
    <w:rsid w:val="00CD1B41"/>
    <w:rsid w:val="00CD62F6"/>
    <w:rsid w:val="00CF6AFF"/>
    <w:rsid w:val="00D047F8"/>
    <w:rsid w:val="00D23FE5"/>
    <w:rsid w:val="00D62ED4"/>
    <w:rsid w:val="00D76EA7"/>
    <w:rsid w:val="00D958D1"/>
    <w:rsid w:val="00D97816"/>
    <w:rsid w:val="00D97B77"/>
    <w:rsid w:val="00DB7725"/>
    <w:rsid w:val="00DC083A"/>
    <w:rsid w:val="00DC511B"/>
    <w:rsid w:val="00DD18EA"/>
    <w:rsid w:val="00DD2666"/>
    <w:rsid w:val="00DD4FD2"/>
    <w:rsid w:val="00DD7AAF"/>
    <w:rsid w:val="00E052F4"/>
    <w:rsid w:val="00E0784E"/>
    <w:rsid w:val="00E25864"/>
    <w:rsid w:val="00E32CC0"/>
    <w:rsid w:val="00E53C64"/>
    <w:rsid w:val="00E73329"/>
    <w:rsid w:val="00E82A9A"/>
    <w:rsid w:val="00EA4347"/>
    <w:rsid w:val="00EB3A5F"/>
    <w:rsid w:val="00EB484D"/>
    <w:rsid w:val="00EB4FC0"/>
    <w:rsid w:val="00EC3814"/>
    <w:rsid w:val="00EC6D27"/>
    <w:rsid w:val="00ED0046"/>
    <w:rsid w:val="00ED05BD"/>
    <w:rsid w:val="00ED3E3A"/>
    <w:rsid w:val="00EF4D43"/>
    <w:rsid w:val="00EF60E6"/>
    <w:rsid w:val="00EF76D7"/>
    <w:rsid w:val="00F178D4"/>
    <w:rsid w:val="00F3367B"/>
    <w:rsid w:val="00F40443"/>
    <w:rsid w:val="00F41B67"/>
    <w:rsid w:val="00F4779A"/>
    <w:rsid w:val="00F8159C"/>
    <w:rsid w:val="00F82340"/>
    <w:rsid w:val="00F84175"/>
    <w:rsid w:val="00FB3039"/>
    <w:rsid w:val="00FB75B2"/>
    <w:rsid w:val="00FE3BE3"/>
    <w:rsid w:val="00FF123F"/>
    <w:rsid w:val="00FF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7C9EB"/>
  <w15:docId w15:val="{8F29457C-1017-4409-A1B6-0F0F1B66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2F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F5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6F1CC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68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681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681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68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681B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58535B"/>
    <w:rPr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852DC6"/>
    <w:rPr>
      <w:rFonts w:eastAsiaTheme="minorHAnsi" w:cs="Times New Roman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52DC6"/>
    <w:rPr>
      <w:rFonts w:eastAsiaTheme="minorHAnsi" w:cs="Times New Roman"/>
      <w:sz w:val="22"/>
      <w:szCs w:val="22"/>
      <w:lang w:eastAsia="en-US"/>
    </w:rPr>
  </w:style>
  <w:style w:type="paragraph" w:customStyle="1" w:styleId="m-1527195515006375458msolistparagraph">
    <w:name w:val="m_-1527195515006375458msolistparagraph"/>
    <w:basedOn w:val="Normalny"/>
    <w:rsid w:val="00852D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765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765C"/>
  </w:style>
  <w:style w:type="character" w:styleId="Odwoanieprzypisukocowego">
    <w:name w:val="endnote reference"/>
    <w:basedOn w:val="Domylnaczcionkaakapitu"/>
    <w:uiPriority w:val="99"/>
    <w:semiHidden/>
    <w:unhideWhenUsed/>
    <w:rsid w:val="00C376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5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6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9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3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8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06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82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40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86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4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1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refour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024F1-0A35-4221-815B-B1FF6AB5C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Carrefour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KRYSICKA</dc:creator>
  <cp:lastModifiedBy>Anna KRYSICKA</cp:lastModifiedBy>
  <cp:revision>3</cp:revision>
  <dcterms:created xsi:type="dcterms:W3CDTF">2020-06-02T12:20:00Z</dcterms:created>
  <dcterms:modified xsi:type="dcterms:W3CDTF">2020-06-02T12:20:00Z</dcterms:modified>
</cp:coreProperties>
</file>