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E2" w:rsidRDefault="00CD29E2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575756"/>
        </w:rPr>
      </w:pPr>
    </w:p>
    <w:p w:rsidR="00CD29E2" w:rsidRDefault="00CD29E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575756"/>
        </w:rPr>
      </w:pPr>
    </w:p>
    <w:p w:rsidR="00CD29E2" w:rsidRDefault="002239B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Verdana" w:eastAsia="Verdana" w:hAnsi="Verdana" w:cs="Verdana"/>
          <w:color w:val="575756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color w:val="575756"/>
        </w:rPr>
        <w:t>Warszawa, 22</w:t>
      </w:r>
      <w:bookmarkStart w:id="1" w:name="_GoBack"/>
      <w:bookmarkEnd w:id="1"/>
      <w:r w:rsidR="00BD0232">
        <w:rPr>
          <w:rFonts w:ascii="Verdana" w:eastAsia="Verdana" w:hAnsi="Verdana" w:cs="Verdana"/>
          <w:color w:val="575756"/>
        </w:rPr>
        <w:t xml:space="preserve"> lipca 2021 r.</w:t>
      </w:r>
    </w:p>
    <w:p w:rsidR="00CD29E2" w:rsidRDefault="00CD29E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75756"/>
        </w:rPr>
      </w:pP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254F9B"/>
          <w:sz w:val="28"/>
          <w:szCs w:val="28"/>
        </w:rPr>
      </w:pPr>
      <w:r>
        <w:rPr>
          <w:rFonts w:ascii="Verdana" w:eastAsia="Verdana" w:hAnsi="Verdana" w:cs="Verdana"/>
          <w:b/>
          <w:color w:val="254F9B"/>
          <w:sz w:val="28"/>
          <w:szCs w:val="28"/>
        </w:rPr>
        <w:t>Woda w zwrotnych butelkach już na półkach Carrefour!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Trebuchet MS" w:eastAsia="Trebuchet MS" w:hAnsi="Trebuchet MS" w:cs="Trebuchet MS"/>
          <w:b/>
          <w:color w:val="222222"/>
          <w:sz w:val="22"/>
          <w:szCs w:val="22"/>
        </w:rPr>
      </w:pPr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Carrefour Polska po raz kolejny zachęca swoich klientów do tego, by w prosty sposób wspólnie zadbać o środowisko. Po bardzo pozytywnym przyjęciu przez </w:t>
      </w:r>
      <w:r>
        <w:rPr>
          <w:rFonts w:ascii="Verdana" w:eastAsia="Verdana" w:hAnsi="Verdana" w:cs="Verdana"/>
          <w:b/>
          <w:color w:val="595959"/>
          <w:sz w:val="22"/>
          <w:szCs w:val="22"/>
        </w:rPr>
        <w:t>konsumentów usługi odbioru butelek zwrotnych bez konieczności okazania paragonu, sieć idzie o krok dalej. Jako jedna z pierwszych na rynku wprowadziła do oferty wodę gazowaną w szklanych butelkach kaucyjnych o pojemności 1 l. To kolejne konkretne działanie</w:t>
      </w:r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 sieci w walce o ograniczanie zużycia plastiku. 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>Według danych Deloitte obecnie jedynie w 10 europejskich krajach funkcjonuje uregulowany prawnie system kaucyjny, a z systemu korzysta nieco ponad 133 mln mieszkańców. Średni poziom zwrotu w tych krajach wynosi ok. 91% wszystkich opakowań włączonych do sys</w:t>
      </w:r>
      <w:r>
        <w:rPr>
          <w:rFonts w:ascii="Verdana" w:eastAsia="Verdana" w:hAnsi="Verdana" w:cs="Verdana"/>
          <w:color w:val="595959"/>
          <w:sz w:val="22"/>
          <w:szCs w:val="22"/>
        </w:rPr>
        <w:t>temu. W Polsce nadal brakuje ścisłego uregulowania kwestii opakowań kaucyjnych. Dyrektywa Komisji Europejskiej z dnia 30 maja 2018 roku w sprawie opakowań i odpadów opakowaniowych wyznacza jednak ambitne cele do osiągnięcia w najbliższych latach w zakresie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odzysku surowców. Dla przykładu poziom recyklingu odpadów opakowaniowych szklanych ma wynieść 75% do 2030 roku. 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>Jak pokazuje raport Ministerstwa Środowiska z listopada 2019 roku, zaledwie 1/4 Polaków przy zakupie napojów w szklanych opakowaniach zwraca u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wagę na informację czy butelka nadaje się do zwrotu. Edukacja w tym zakresie jest więc kluczowa. 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595959"/>
          <w:sz w:val="22"/>
          <w:szCs w:val="22"/>
        </w:rPr>
      </w:pPr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Zielona </w:t>
      </w:r>
      <w:proofErr w:type="spellStart"/>
      <w:r>
        <w:rPr>
          <w:rFonts w:ascii="Verdana" w:eastAsia="Verdana" w:hAnsi="Verdana" w:cs="Verdana"/>
          <w:b/>
          <w:color w:val="595959"/>
          <w:sz w:val="22"/>
          <w:szCs w:val="22"/>
        </w:rPr>
        <w:t>GOZpodarka</w:t>
      </w:r>
      <w:proofErr w:type="spellEnd"/>
      <w:r>
        <w:rPr>
          <w:rFonts w:ascii="Verdana" w:eastAsia="Verdana" w:hAnsi="Verdana" w:cs="Verdana"/>
          <w:b/>
          <w:color w:val="595959"/>
          <w:sz w:val="22"/>
          <w:szCs w:val="22"/>
        </w:rPr>
        <w:t xml:space="preserve"> w Carrefour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Na półkach hipermarketów i supermarketów Carrefour pojawił się nowy produkt </w:t>
      </w:r>
      <w:r>
        <w:rPr>
          <w:rFonts w:ascii="Verdana" w:eastAsia="Verdana" w:hAnsi="Verdana" w:cs="Verdana"/>
          <w:color w:val="595959"/>
          <w:sz w:val="22"/>
          <w:szCs w:val="22"/>
        </w:rPr>
        <w:br/>
        <w:t>- woda gazowana Jurajska w większym szklanym opako</w:t>
      </w:r>
      <w:r>
        <w:rPr>
          <w:rFonts w:ascii="Verdana" w:eastAsia="Verdana" w:hAnsi="Verdana" w:cs="Verdana"/>
          <w:color w:val="595959"/>
          <w:sz w:val="22"/>
          <w:szCs w:val="22"/>
        </w:rPr>
        <w:t>waniu – idealna na letnie upały. To, co wyróżnia ją na rynku to fakt, że zarówno szklane butelki, jak też skrzynki do ich transportu, są objęte systemem kaucyjnym w sieci Carrefour. Przy pierwszym zakupie klient wnosi kaucję za butelki i skrzynkę, a przy k</w:t>
      </w:r>
      <w:r>
        <w:rPr>
          <w:rFonts w:ascii="Verdana" w:eastAsia="Verdana" w:hAnsi="Verdana" w:cs="Verdana"/>
          <w:color w:val="595959"/>
          <w:sz w:val="22"/>
          <w:szCs w:val="22"/>
        </w:rPr>
        <w:t>olejnych zakupach wymienia je na pełne opakowania już bez ponoszenia dodatkowych kosztów. Głównym celem, który przyświecał Carrefour w zainicjowaniu akcji, jest chęć zaktywizowania Polaków w zakresie działań proekologicznych i selektywnej zbiórki odpadów w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celu ich dalszego recyklingu oraz przekonania konsumentów, jak istotna dla ochrony środowiska naturalnego jest gospodarka cyrkularna. 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595959"/>
          <w:sz w:val="22"/>
          <w:szCs w:val="22"/>
        </w:rPr>
      </w:pPr>
      <w:r>
        <w:rPr>
          <w:rFonts w:ascii="Verdana" w:eastAsia="Verdana" w:hAnsi="Verdana" w:cs="Verdana"/>
          <w:i/>
          <w:color w:val="595959"/>
          <w:sz w:val="22"/>
          <w:szCs w:val="22"/>
        </w:rPr>
        <w:lastRenderedPageBreak/>
        <w:t>- Sieć Carrefour Polska od kilku lat podejmuje konsekwentne działania na rzecz środowiska, a ważnym ich ogniwem jest edu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>kacja naszych klientów w kwestiach środowiskowych. Zachęcamy Polaków do aktywnego ograniczania ilości generowanych odpadów szklanych oraz rozwoju systemu kaucyjnego opakowań zwrotnych, jednocześnie dostarczając im konkretne rozwiązania. Kolejnym naturalnym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 xml:space="preserve"> krokiem w kierunku zero waste jest rozszerzenie gamy opakowań szklanych, które będzie można wymienić – z korzyścią dla środowiska i domowego budżetu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– </w:t>
      </w:r>
      <w:r>
        <w:rPr>
          <w:rFonts w:ascii="Verdana" w:eastAsia="Verdana" w:hAnsi="Verdana" w:cs="Verdana"/>
          <w:b/>
          <w:color w:val="595959"/>
          <w:sz w:val="22"/>
          <w:szCs w:val="22"/>
        </w:rPr>
        <w:t>podkreśla Marek Lipka Dyrektor Handlowy i członek Zarządu Carrefour Polska.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>Polscy konsumenci borykali s</w:t>
      </w:r>
      <w:r>
        <w:rPr>
          <w:rFonts w:ascii="Verdana" w:eastAsia="Verdana" w:hAnsi="Verdana" w:cs="Verdana"/>
          <w:color w:val="595959"/>
          <w:sz w:val="22"/>
          <w:szCs w:val="22"/>
        </w:rPr>
        <w:t>ię również z problemem konieczności posiadania paragonu, by odzyskać wpłaconą wcześniej kaucję. Od kwietnia klienci hiper- i supermarketów Carrefour Polska mogą już oddawać szklane butelki zwrotne bez konieczności okazania wydruku – wymieniają je na e-bony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stanowiące zwrot pełnej kaucji za opakowania. Jak pokazują pierwsze wyniki – klienci zwracają większą uwagę na oznaczenia opakowań i chętniej sięgają po produkty w butelkach zwrotnych. Carrefour Polska jest pierwszą siecią, która wprowadziła takie rozwiąz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anie. 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>- Inicjatywa Carrefour stanowi element długoterminowego programu “STOP Marnotrawstwu”, w ramach którego sieć od 2013 roku realizuje w Polsce działania przeciwdziałające wszelkim formom marnowania zasobów naszej planety oraz aktywnie zachęca do włącza</w:t>
      </w:r>
      <w:r>
        <w:rPr>
          <w:rFonts w:ascii="Verdana" w:eastAsia="Verdana" w:hAnsi="Verdana" w:cs="Verdana"/>
          <w:i/>
          <w:color w:val="595959"/>
          <w:sz w:val="22"/>
          <w:szCs w:val="22"/>
        </w:rPr>
        <w:t>nia się w nie swoich klientów i partnerów biznesowych. Nasze działania na tym polu zostały dostrzeżone i wyróżnione w Raporcie Dobrych Praktyk FOB za rok 2019, co dodatkowo motywuje nas do podejmowania kolejnych inicjatyw w tym zakresie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  – </w:t>
      </w:r>
      <w:r>
        <w:rPr>
          <w:rFonts w:ascii="Verdana" w:eastAsia="Verdana" w:hAnsi="Verdana" w:cs="Verdana"/>
          <w:b/>
          <w:color w:val="595959"/>
          <w:sz w:val="22"/>
          <w:szCs w:val="22"/>
        </w:rPr>
        <w:t>dodaje Marek Lipka.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b/>
          <w:color w:val="595959"/>
          <w:sz w:val="22"/>
          <w:szCs w:val="22"/>
        </w:rPr>
      </w:pPr>
      <w:r>
        <w:rPr>
          <w:rFonts w:ascii="Verdana" w:eastAsia="Verdana" w:hAnsi="Verdana" w:cs="Verdana"/>
          <w:b/>
          <w:color w:val="595959"/>
          <w:sz w:val="22"/>
          <w:szCs w:val="22"/>
        </w:rPr>
        <w:t>Wspólny cel? Mniej plastiku!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7150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22"/>
          <w:szCs w:val="22"/>
        </w:rPr>
      </w:pPr>
      <w:r>
        <w:rPr>
          <w:rFonts w:ascii="Verdana" w:eastAsia="Verdana" w:hAnsi="Verdana" w:cs="Verdana"/>
          <w:color w:val="595959"/>
          <w:sz w:val="22"/>
          <w:szCs w:val="22"/>
        </w:rPr>
        <w:t xml:space="preserve">Carrefour ponad dekadę temu był prekursorem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eko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>-praktyk na rynku handlowym w Polsce, wprowadzając do swoich sklepów torby ze skrobi, w stu procentach biodegradowalne i wykonane z surowców odnawialnych. Obecn</w:t>
      </w:r>
      <w:r>
        <w:rPr>
          <w:rFonts w:ascii="Verdana" w:eastAsia="Verdana" w:hAnsi="Verdana" w:cs="Verdana"/>
          <w:color w:val="595959"/>
          <w:sz w:val="22"/>
          <w:szCs w:val="22"/>
        </w:rPr>
        <w:t xml:space="preserve">ie klienci sieci mogą także dokonywać zakupu produktów na wagę do własnych opakowań we wszystkich hiper- i supermarketach w Polsce, a w wybranych sklepach Carrefour BIO – nabyć szampony czy płyny do kąpieli, uzupełniając własne opakowania wielorazowe w </w:t>
      </w:r>
      <w:proofErr w:type="spellStart"/>
      <w:r>
        <w:rPr>
          <w:rFonts w:ascii="Verdana" w:eastAsia="Verdana" w:hAnsi="Verdana" w:cs="Verdana"/>
          <w:color w:val="595959"/>
          <w:sz w:val="22"/>
          <w:szCs w:val="22"/>
        </w:rPr>
        <w:t>ref</w:t>
      </w:r>
      <w:r>
        <w:rPr>
          <w:rFonts w:ascii="Verdana" w:eastAsia="Verdana" w:hAnsi="Verdana" w:cs="Verdana"/>
          <w:color w:val="595959"/>
          <w:sz w:val="22"/>
          <w:szCs w:val="22"/>
        </w:rPr>
        <w:t>illomatach</w:t>
      </w:r>
      <w:proofErr w:type="spellEnd"/>
      <w:r>
        <w:rPr>
          <w:rFonts w:ascii="Verdana" w:eastAsia="Verdana" w:hAnsi="Verdana" w:cs="Verdana"/>
          <w:color w:val="595959"/>
          <w:sz w:val="22"/>
          <w:szCs w:val="22"/>
        </w:rPr>
        <w:t>. Carrefour sukcesywnie zmniejsza również masę butelek i opakowań produktów marek własnych. W ramach całej marki własnej sieć zużyła w 2020 roku o 15 ton mniej plastiku, tym samym chroniąc środowisko naturalne i realizując politykę opakowaniową C</w:t>
      </w:r>
      <w:r>
        <w:rPr>
          <w:rFonts w:ascii="Verdana" w:eastAsia="Verdana" w:hAnsi="Verdana" w:cs="Verdana"/>
          <w:color w:val="595959"/>
          <w:sz w:val="22"/>
          <w:szCs w:val="22"/>
        </w:rPr>
        <w:t>arrefour.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2" w:name="_heading=h.gjdgxs" w:colFirst="0" w:colLast="0"/>
      <w:bookmarkEnd w:id="2"/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3" w:name="_heading=h.1fob9te" w:colFirst="0" w:colLast="0"/>
      <w:bookmarkEnd w:id="3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</w:t>
      </w:r>
      <w:r>
        <w:rPr>
          <w:rFonts w:ascii="Verdana" w:eastAsia="Verdana" w:hAnsi="Verdana" w:cs="Verdana"/>
          <w:color w:val="595959"/>
          <w:sz w:val="16"/>
          <w:szCs w:val="16"/>
        </w:rPr>
        <w:br/>
      </w:r>
      <w:r>
        <w:rPr>
          <w:rFonts w:ascii="Verdana" w:eastAsia="Verdana" w:hAnsi="Verdana" w:cs="Verdana"/>
          <w:color w:val="595959"/>
          <w:sz w:val="16"/>
          <w:szCs w:val="16"/>
        </w:rPr>
        <w:t>w 6 formatach: hipermarketów, supermarketów, sklepów hurtowo-dyskontowych, osiedlowych i specjalistycznych oraz sklepu internetowego. Carrefour jest w Polsce również właścicielem sieci 20 centrów handlowych o łącznej powierzchni ponad 230 000 GLA oraz siec</w:t>
      </w:r>
      <w:r>
        <w:rPr>
          <w:rFonts w:ascii="Verdana" w:eastAsia="Verdana" w:hAnsi="Verdana" w:cs="Verdana"/>
          <w:color w:val="595959"/>
          <w:sz w:val="16"/>
          <w:szCs w:val="16"/>
        </w:rPr>
        <w:t>i ponad 40 stacji paliw. Więcej: www.serwiskorporacyjny.carrefour.pl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lastRenderedPageBreak/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</w:t>
      </w:r>
      <w:r>
        <w:rPr>
          <w:rFonts w:ascii="Verdana" w:eastAsia="Verdana" w:hAnsi="Verdana" w:cs="Verdana"/>
          <w:color w:val="595959"/>
          <w:sz w:val="16"/>
          <w:szCs w:val="16"/>
        </w:rPr>
        <w:t>rzedaż w wysokości 78,6 miliarda euro. Grupa liczy ponad 320 000 pracowników, którzy pracują wspólnie, aby Carrefour został światowym liderem transformacji żywieniowej, oferując wszystkim klientom produkty spożywcze wysokiej jakości, ogólnie dostępne i w a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CD29E2" w:rsidRDefault="00BD02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 w:line="276" w:lineRule="auto"/>
        <w:ind w:right="20"/>
        <w:jc w:val="both"/>
        <w:rPr>
          <w:rFonts w:ascii="Verdana" w:eastAsia="Verdana" w:hAnsi="Verdana" w:cs="Verdana"/>
          <w:color w:val="1F497D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Polityka biznesu odpowiedzialnego społecznie Grupy Carrefour opiera się na trzech filarach: zwalczanie wszelkich form marnotrawstwa, </w:t>
      </w:r>
      <w:r>
        <w:rPr>
          <w:rFonts w:ascii="Verdana" w:eastAsia="Verdana" w:hAnsi="Verdana" w:cs="Verdana"/>
          <w:color w:val="595959"/>
          <w:sz w:val="16"/>
          <w:szCs w:val="16"/>
        </w:rPr>
        <w:t>ochrona bioróżnorodności oraz wsparcie dla partnerów firmy.</w:t>
      </w:r>
    </w:p>
    <w:sectPr w:rsidR="00CD2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232" w:rsidRDefault="00BD0232">
      <w:r>
        <w:separator/>
      </w:r>
    </w:p>
  </w:endnote>
  <w:endnote w:type="continuationSeparator" w:id="0">
    <w:p w:rsidR="00BD0232" w:rsidRDefault="00BD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E2" w:rsidRDefault="00CD29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E2" w:rsidRDefault="00CD29E2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CD29E2" w:rsidRDefault="00BD0232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CD29E2" w:rsidRDefault="00BD0232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CD29E2" w:rsidRDefault="00BD0232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CD29E2" w:rsidRDefault="00BD0232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E2" w:rsidRDefault="00CD29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232" w:rsidRDefault="00BD0232">
      <w:r>
        <w:separator/>
      </w:r>
    </w:p>
  </w:footnote>
  <w:footnote w:type="continuationSeparator" w:id="0">
    <w:p w:rsidR="00BD0232" w:rsidRDefault="00BD0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E2" w:rsidRDefault="00CD29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E2" w:rsidRDefault="00BD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E2" w:rsidRDefault="00CD29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E2"/>
    <w:rsid w:val="002239B2"/>
    <w:rsid w:val="00BD0232"/>
    <w:rsid w:val="00C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5AF4"/>
  <w15:docId w15:val="{40C88CFC-7EED-47BB-BD29-9F09C553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46E6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2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4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4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446"/>
    <w:rPr>
      <w:b/>
      <w:bCs/>
    </w:rPr>
  </w:style>
  <w:style w:type="paragraph" w:styleId="Poprawka">
    <w:name w:val="Revision"/>
    <w:hidden/>
    <w:uiPriority w:val="99"/>
    <w:semiHidden/>
    <w:rsid w:val="00546E66"/>
  </w:style>
  <w:style w:type="character" w:styleId="Hipercze">
    <w:name w:val="Hyperlink"/>
    <w:basedOn w:val="Domylnaczcionkaakapitu"/>
    <w:uiPriority w:val="99"/>
    <w:unhideWhenUsed/>
    <w:rsid w:val="00AD7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AdRI4u9p4/yk14qbxyFDNFvK+g==">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4995</Characters>
  <Application>Microsoft Office Word</Application>
  <DocSecurity>0</DocSecurity>
  <Lines>41</Lines>
  <Paragraphs>11</Paragraphs>
  <ScaleCrop>false</ScaleCrop>
  <Company>Carrefour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DZIUBIŃSKA</cp:lastModifiedBy>
  <cp:revision>2</cp:revision>
  <dcterms:created xsi:type="dcterms:W3CDTF">2021-07-12T08:01:00Z</dcterms:created>
  <dcterms:modified xsi:type="dcterms:W3CDTF">2021-07-22T06:25:00Z</dcterms:modified>
</cp:coreProperties>
</file>