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627D63" w:rsidRDefault="000056EB">
      <w:pPr>
        <w:rPr>
          <w:lang w:val="pl-PL"/>
        </w:rPr>
      </w:pPr>
    </w:p>
    <w:p w14:paraId="013950C6" w14:textId="77777777" w:rsidR="001312FF" w:rsidRPr="00627D63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627D63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062A5CE9" w:rsidR="001312FF" w:rsidRPr="00627D63" w:rsidRDefault="00DA265F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627D63">
        <w:rPr>
          <w:noProof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44A6912" wp14:editId="45AAE30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0665B055" w:rsidR="001312FF" w:rsidRPr="00627D63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1E243475" w:rsidR="001312FF" w:rsidRPr="00627D63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DFD27FF" w14:textId="77777777" w:rsidR="00DA265F" w:rsidRPr="00627D63" w:rsidRDefault="00DA265F" w:rsidP="00DA265F">
      <w:pPr>
        <w:pStyle w:val="SubtitleCover"/>
        <w:rPr>
          <w:lang w:val="pl-PL"/>
        </w:rPr>
      </w:pPr>
    </w:p>
    <w:p w14:paraId="231E10B6" w14:textId="55D6AE70" w:rsidR="00157984" w:rsidRPr="00627D63" w:rsidRDefault="002F1529" w:rsidP="002F1529">
      <w:pPr>
        <w:pStyle w:val="Tekstpodstawowy"/>
        <w:jc w:val="center"/>
        <w:rPr>
          <w:lang w:val="pl-PL"/>
        </w:rPr>
      </w:pPr>
      <w:r w:rsidRPr="002F1529">
        <w:rPr>
          <w:b/>
          <w:caps/>
          <w:spacing w:val="30"/>
          <w:kern w:val="20"/>
          <w:sz w:val="34"/>
          <w:lang w:val="pl-PL"/>
        </w:rPr>
        <w:t>Zakup wsparcia serwisowego (support) dla systemu Cisco ISE (RADIUS)</w:t>
      </w:r>
    </w:p>
    <w:p w14:paraId="5373E2EB" w14:textId="77777777" w:rsidR="00157984" w:rsidRPr="00627D63" w:rsidRDefault="00157984" w:rsidP="00157984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627D63">
        <w:rPr>
          <w:rFonts w:cstheme="minorHAnsi"/>
          <w:color w:val="000000"/>
          <w:sz w:val="32"/>
          <w:lang w:val="pl-PL"/>
        </w:rPr>
        <w:t>ZAPYTANIE O INFORMACJĘ (RFI)</w:t>
      </w:r>
    </w:p>
    <w:p w14:paraId="25248021" w14:textId="2347DC0B" w:rsidR="00C55297" w:rsidRPr="00627D63" w:rsidRDefault="00C55297" w:rsidP="00C55297">
      <w:pPr>
        <w:pStyle w:val="Tekstpodstawowy"/>
        <w:rPr>
          <w:lang w:val="pl-PL"/>
        </w:rPr>
      </w:pPr>
    </w:p>
    <w:p w14:paraId="16D16060" w14:textId="796AF633" w:rsidR="00C601D3" w:rsidRPr="00627D63" w:rsidRDefault="00C601D3" w:rsidP="00C55297">
      <w:pPr>
        <w:pStyle w:val="Tekstpodstawowy"/>
        <w:rPr>
          <w:lang w:val="pl-PL"/>
        </w:rPr>
      </w:pPr>
    </w:p>
    <w:p w14:paraId="1773ECA1" w14:textId="77777777" w:rsidR="00C601D3" w:rsidRPr="00627D63" w:rsidRDefault="00C601D3" w:rsidP="00C55297">
      <w:pPr>
        <w:pStyle w:val="Tekstpodstawowy"/>
        <w:rPr>
          <w:lang w:val="pl-PL"/>
        </w:rPr>
      </w:pPr>
    </w:p>
    <w:p w14:paraId="30163F63" w14:textId="608A9487" w:rsidR="00C55297" w:rsidRPr="00627D63" w:rsidRDefault="00C55297" w:rsidP="00C55297">
      <w:pPr>
        <w:pStyle w:val="Tekstpodstawowy"/>
        <w:rPr>
          <w:lang w:val="pl-PL"/>
        </w:rPr>
      </w:pPr>
    </w:p>
    <w:p w14:paraId="3F70D789" w14:textId="66EA0B1F" w:rsidR="00C55297" w:rsidRPr="00627D63" w:rsidRDefault="00C55297" w:rsidP="00C55297">
      <w:pPr>
        <w:pStyle w:val="Tekstpodstawowy"/>
        <w:rPr>
          <w:lang w:val="pl-PL"/>
        </w:rPr>
      </w:pPr>
    </w:p>
    <w:p w14:paraId="3BB9860B" w14:textId="57582F68" w:rsidR="002C583C" w:rsidRPr="00627D63" w:rsidRDefault="002C583C" w:rsidP="00C55297">
      <w:pPr>
        <w:pStyle w:val="Tekstpodstawowy"/>
        <w:rPr>
          <w:lang w:val="pl-PL"/>
        </w:rPr>
      </w:pPr>
    </w:p>
    <w:p w14:paraId="460EBCCF" w14:textId="21E73530" w:rsidR="002C583C" w:rsidRPr="00627D63" w:rsidRDefault="002C583C" w:rsidP="009B286F">
      <w:pPr>
        <w:pStyle w:val="Tekstpodstawowy"/>
        <w:ind w:firstLine="0"/>
        <w:rPr>
          <w:lang w:val="pl-PL"/>
        </w:rPr>
      </w:pPr>
    </w:p>
    <w:p w14:paraId="0B3424AF" w14:textId="6A6FFF8D" w:rsidR="00157984" w:rsidRPr="00627D63" w:rsidRDefault="00157984" w:rsidP="00207598">
      <w:pPr>
        <w:pStyle w:val="Tekstpodstawowy"/>
        <w:ind w:firstLine="0"/>
        <w:rPr>
          <w:lang w:val="pl-PL"/>
        </w:rPr>
      </w:pPr>
    </w:p>
    <w:p w14:paraId="65ABA3FB" w14:textId="77777777" w:rsidR="00157984" w:rsidRPr="00627D63" w:rsidRDefault="00157984" w:rsidP="00C55297">
      <w:pPr>
        <w:pStyle w:val="Tekstpodstawowy"/>
        <w:rPr>
          <w:lang w:val="pl-PL"/>
        </w:rPr>
      </w:pPr>
    </w:p>
    <w:p w14:paraId="6F383E49" w14:textId="77777777" w:rsidR="00C55297" w:rsidRPr="00627D63" w:rsidRDefault="00C55297" w:rsidP="00C55297">
      <w:pPr>
        <w:pStyle w:val="Tekstpodstawowy"/>
        <w:rPr>
          <w:lang w:val="pl-PL"/>
        </w:rPr>
      </w:pPr>
    </w:p>
    <w:p w14:paraId="181BD423" w14:textId="1CE48C36" w:rsidR="00862E99" w:rsidRPr="00627D63" w:rsidRDefault="002F1529" w:rsidP="009B286F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Październik</w:t>
      </w:r>
      <w:r w:rsidR="00FA605E" w:rsidRPr="00627D63">
        <w:rPr>
          <w:b/>
          <w:color w:val="000000" w:themeColor="text1"/>
          <w:lang w:val="pl-PL"/>
        </w:rPr>
        <w:t xml:space="preserve"> 2021</w:t>
      </w:r>
      <w:r w:rsidR="002C583C" w:rsidRPr="00627D63">
        <w:rPr>
          <w:b/>
          <w:color w:val="000000" w:themeColor="text1"/>
          <w:lang w:val="pl-PL"/>
        </w:rPr>
        <w:t xml:space="preserve"> </w:t>
      </w:r>
      <w:r w:rsidR="00F93D99" w:rsidRPr="00627D63">
        <w:rPr>
          <w:b/>
          <w:color w:val="000000" w:themeColor="text1"/>
          <w:lang w:val="pl-PL"/>
        </w:rPr>
        <w:t>r</w:t>
      </w:r>
      <w:r w:rsidR="001312FF" w:rsidRPr="00627D63">
        <w:rPr>
          <w:b/>
          <w:color w:val="000000" w:themeColor="text1"/>
          <w:lang w:val="pl-PL"/>
        </w:rPr>
        <w:t>.</w:t>
      </w:r>
    </w:p>
    <w:p w14:paraId="1EC98874" w14:textId="77777777" w:rsidR="00862E99" w:rsidRPr="00627D63" w:rsidRDefault="00862E99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  <w:r w:rsidRPr="00627D63">
        <w:rPr>
          <w:b/>
          <w:color w:val="000000" w:themeColor="text1"/>
          <w:lang w:val="pl-PL"/>
        </w:rPr>
        <w:br w:type="page"/>
      </w:r>
    </w:p>
    <w:p w14:paraId="0F9554CF" w14:textId="77777777" w:rsidR="00C601D3" w:rsidRPr="00627D63" w:rsidRDefault="00C601D3" w:rsidP="009B286F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</w:p>
    <w:p w14:paraId="0CAB9885" w14:textId="7149FF14" w:rsidR="00C601D3" w:rsidRPr="00627D63" w:rsidRDefault="00C601D3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627D63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627D63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627D63">
            <w:rPr>
              <w:rFonts w:cstheme="minorHAnsi"/>
              <w:caps w:val="0"/>
              <w:lang w:val="pl-PL"/>
            </w:rPr>
            <w:t>REŚCI</w:t>
          </w:r>
        </w:p>
        <w:p w14:paraId="5C2EB36E" w14:textId="618DC3FC" w:rsidR="002F1529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627D63">
            <w:rPr>
              <w:rFonts w:ascii="Arial" w:hAnsi="Arial" w:cs="Arial"/>
              <w:sz w:val="22"/>
              <w:szCs w:val="22"/>
              <w:lang w:val="pl-PL"/>
            </w:rPr>
            <w:fldChar w:fldCharType="begin"/>
          </w:r>
          <w:r w:rsidRPr="00627D63">
            <w:rPr>
              <w:rFonts w:ascii="Arial" w:hAnsi="Arial" w:cs="Arial"/>
              <w:sz w:val="22"/>
              <w:szCs w:val="22"/>
              <w:lang w:val="pl-PL"/>
            </w:rPr>
            <w:instrText xml:space="preserve"> TOC \o "1-3" \h \z \u </w:instrText>
          </w:r>
          <w:r w:rsidRPr="00627D63">
            <w:rPr>
              <w:rFonts w:ascii="Arial" w:hAnsi="Arial" w:cs="Arial"/>
              <w:sz w:val="22"/>
              <w:szCs w:val="22"/>
              <w:lang w:val="pl-PL"/>
            </w:rPr>
            <w:fldChar w:fldCharType="separate"/>
          </w:r>
          <w:hyperlink w:anchor="_Toc83902139" w:history="1">
            <w:r w:rsidR="002F1529" w:rsidRPr="007D705D">
              <w:rPr>
                <w:rStyle w:val="Hipercze"/>
                <w:noProof/>
                <w:lang w:val="pl-PL"/>
              </w:rPr>
              <w:t>1.</w:t>
            </w:r>
            <w:r w:rsidR="002F15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2F1529" w:rsidRPr="007D705D">
              <w:rPr>
                <w:rStyle w:val="Hipercze"/>
                <w:noProof/>
                <w:lang w:val="pl-PL"/>
              </w:rPr>
              <w:t>Informacje podstawowe</w:t>
            </w:r>
            <w:r w:rsidR="002F1529">
              <w:rPr>
                <w:noProof/>
                <w:webHidden/>
              </w:rPr>
              <w:tab/>
            </w:r>
            <w:r w:rsidR="002F1529">
              <w:rPr>
                <w:noProof/>
                <w:webHidden/>
              </w:rPr>
              <w:fldChar w:fldCharType="begin"/>
            </w:r>
            <w:r w:rsidR="002F1529">
              <w:rPr>
                <w:noProof/>
                <w:webHidden/>
              </w:rPr>
              <w:instrText xml:space="preserve"> PAGEREF _Toc83902139 \h </w:instrText>
            </w:r>
            <w:r w:rsidR="002F1529">
              <w:rPr>
                <w:noProof/>
                <w:webHidden/>
              </w:rPr>
            </w:r>
            <w:r w:rsidR="002F1529">
              <w:rPr>
                <w:noProof/>
                <w:webHidden/>
              </w:rPr>
              <w:fldChar w:fldCharType="separate"/>
            </w:r>
            <w:r w:rsidR="002F1529">
              <w:rPr>
                <w:noProof/>
                <w:webHidden/>
              </w:rPr>
              <w:t>3</w:t>
            </w:r>
            <w:r w:rsidR="002F1529">
              <w:rPr>
                <w:noProof/>
                <w:webHidden/>
              </w:rPr>
              <w:fldChar w:fldCharType="end"/>
            </w:r>
          </w:hyperlink>
        </w:p>
        <w:p w14:paraId="06A66A97" w14:textId="745292F3" w:rsidR="002F1529" w:rsidRPr="002F1529" w:rsidRDefault="0034159F">
          <w:pPr>
            <w:pStyle w:val="Spistreci2"/>
            <w:rPr>
              <w:rStyle w:val="Hipercze"/>
            </w:rPr>
          </w:pPr>
          <w:hyperlink w:anchor="_Toc83902140" w:history="1"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="002F1529" w:rsidRPr="002F1529">
              <w:rPr>
                <w:rStyle w:val="Hipercze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Własność dokumentu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_Toc83902140 \h </w:instrTex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3953DE59" w14:textId="1A2F33D4" w:rsidR="002F1529" w:rsidRPr="002F1529" w:rsidRDefault="0034159F">
          <w:pPr>
            <w:pStyle w:val="Spistreci2"/>
            <w:rPr>
              <w:rStyle w:val="Hipercze"/>
            </w:rPr>
          </w:pPr>
          <w:hyperlink w:anchor="_Toc83902141" w:history="1"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="002F1529" w:rsidRPr="002F1529">
              <w:rPr>
                <w:rStyle w:val="Hipercze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Informacje na temat Grupy ENERGA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_Toc83902141 \h </w:instrTex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6185DEB6" w14:textId="57A37EA1" w:rsidR="002F1529" w:rsidRDefault="0034159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902142" w:history="1">
            <w:r w:rsidR="002F1529" w:rsidRPr="007D705D">
              <w:rPr>
                <w:rStyle w:val="Hipercze"/>
                <w:noProof/>
                <w:lang w:val="pl-PL"/>
              </w:rPr>
              <w:t>2.</w:t>
            </w:r>
            <w:r w:rsidR="002F15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2F1529" w:rsidRPr="007D705D">
              <w:rPr>
                <w:rStyle w:val="Hipercze"/>
                <w:noProof/>
                <w:lang w:val="pl-PL"/>
              </w:rPr>
              <w:t>Opis przedmiotu Zapytania</w:t>
            </w:r>
            <w:r w:rsidR="002F1529">
              <w:rPr>
                <w:noProof/>
                <w:webHidden/>
              </w:rPr>
              <w:tab/>
            </w:r>
            <w:r w:rsidR="002F1529">
              <w:rPr>
                <w:noProof/>
                <w:webHidden/>
              </w:rPr>
              <w:fldChar w:fldCharType="begin"/>
            </w:r>
            <w:r w:rsidR="002F1529">
              <w:rPr>
                <w:noProof/>
                <w:webHidden/>
              </w:rPr>
              <w:instrText xml:space="preserve"> PAGEREF _Toc83902142 \h </w:instrText>
            </w:r>
            <w:r w:rsidR="002F1529">
              <w:rPr>
                <w:noProof/>
                <w:webHidden/>
              </w:rPr>
            </w:r>
            <w:r w:rsidR="002F1529">
              <w:rPr>
                <w:noProof/>
                <w:webHidden/>
              </w:rPr>
              <w:fldChar w:fldCharType="separate"/>
            </w:r>
            <w:r w:rsidR="002F1529">
              <w:rPr>
                <w:noProof/>
                <w:webHidden/>
              </w:rPr>
              <w:t>5</w:t>
            </w:r>
            <w:r w:rsidR="002F1529">
              <w:rPr>
                <w:noProof/>
                <w:webHidden/>
              </w:rPr>
              <w:fldChar w:fldCharType="end"/>
            </w:r>
          </w:hyperlink>
        </w:p>
        <w:p w14:paraId="67BDD8E9" w14:textId="3EF5B323" w:rsidR="002F1529" w:rsidRPr="002F1529" w:rsidRDefault="0034159F">
          <w:pPr>
            <w:pStyle w:val="Spistreci2"/>
            <w:rPr>
              <w:rStyle w:val="Hipercze"/>
            </w:rPr>
          </w:pPr>
          <w:hyperlink w:anchor="_Toc83902143" w:history="1"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2.1.</w:t>
            </w:r>
            <w:r w:rsidR="002F1529" w:rsidRPr="002F1529">
              <w:rPr>
                <w:rStyle w:val="Hipercze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noProof/>
                <w:lang w:val="pl-PL"/>
              </w:rPr>
              <w:t>Kontekst zapytania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_Toc83902143 \h </w:instrTex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t>5</w:t>
            </w:r>
            <w:r w:rsidR="002F1529" w:rsidRPr="002F1529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793758F4" w14:textId="47AEA45D" w:rsidR="002F1529" w:rsidRDefault="0034159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902144" w:history="1">
            <w:r w:rsidR="002F1529" w:rsidRPr="007D705D">
              <w:rPr>
                <w:rStyle w:val="Hipercze"/>
                <w:noProof/>
                <w:lang w:val="pl-PL"/>
              </w:rPr>
              <w:t>3.</w:t>
            </w:r>
            <w:r w:rsidR="002F15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2F1529" w:rsidRPr="007D705D">
              <w:rPr>
                <w:rStyle w:val="Hipercze"/>
                <w:noProof/>
                <w:lang w:val="pl-PL"/>
              </w:rPr>
              <w:t>Wymagania dotyczące odpowiedzi</w:t>
            </w:r>
            <w:r w:rsidR="002F1529">
              <w:rPr>
                <w:noProof/>
                <w:webHidden/>
              </w:rPr>
              <w:tab/>
            </w:r>
            <w:r w:rsidR="002F1529">
              <w:rPr>
                <w:noProof/>
                <w:webHidden/>
              </w:rPr>
              <w:fldChar w:fldCharType="begin"/>
            </w:r>
            <w:r w:rsidR="002F1529">
              <w:rPr>
                <w:noProof/>
                <w:webHidden/>
              </w:rPr>
              <w:instrText xml:space="preserve"> PAGEREF _Toc83902144 \h </w:instrText>
            </w:r>
            <w:r w:rsidR="002F1529">
              <w:rPr>
                <w:noProof/>
                <w:webHidden/>
              </w:rPr>
            </w:r>
            <w:r w:rsidR="002F1529">
              <w:rPr>
                <w:noProof/>
                <w:webHidden/>
              </w:rPr>
              <w:fldChar w:fldCharType="separate"/>
            </w:r>
            <w:r w:rsidR="002F1529">
              <w:rPr>
                <w:noProof/>
                <w:webHidden/>
              </w:rPr>
              <w:t>7</w:t>
            </w:r>
            <w:r w:rsidR="002F1529">
              <w:rPr>
                <w:noProof/>
                <w:webHidden/>
              </w:rPr>
              <w:fldChar w:fldCharType="end"/>
            </w:r>
          </w:hyperlink>
        </w:p>
        <w:p w14:paraId="5B5C8193" w14:textId="6D4B1140" w:rsidR="002F1529" w:rsidRDefault="0034159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902145" w:history="1">
            <w:r w:rsidR="002F1529" w:rsidRPr="007D705D">
              <w:rPr>
                <w:rStyle w:val="Hipercze"/>
                <w:noProof/>
                <w:lang w:val="pl-PL"/>
              </w:rPr>
              <w:t>4.</w:t>
            </w:r>
            <w:r w:rsidR="002F15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2F1529" w:rsidRPr="007D705D">
              <w:rPr>
                <w:rStyle w:val="Hipercze"/>
                <w:noProof/>
                <w:lang w:val="pl-PL"/>
              </w:rPr>
              <w:t>Informacje dodatkowe</w:t>
            </w:r>
            <w:r w:rsidR="002F1529">
              <w:rPr>
                <w:noProof/>
                <w:webHidden/>
              </w:rPr>
              <w:tab/>
            </w:r>
            <w:r w:rsidR="002F1529">
              <w:rPr>
                <w:noProof/>
                <w:webHidden/>
              </w:rPr>
              <w:fldChar w:fldCharType="begin"/>
            </w:r>
            <w:r w:rsidR="002F1529">
              <w:rPr>
                <w:noProof/>
                <w:webHidden/>
              </w:rPr>
              <w:instrText xml:space="preserve"> PAGEREF _Toc83902145 \h </w:instrText>
            </w:r>
            <w:r w:rsidR="002F1529">
              <w:rPr>
                <w:noProof/>
                <w:webHidden/>
              </w:rPr>
            </w:r>
            <w:r w:rsidR="002F1529">
              <w:rPr>
                <w:noProof/>
                <w:webHidden/>
              </w:rPr>
              <w:fldChar w:fldCharType="separate"/>
            </w:r>
            <w:r w:rsidR="002F1529">
              <w:rPr>
                <w:noProof/>
                <w:webHidden/>
              </w:rPr>
              <w:t>7</w:t>
            </w:r>
            <w:r w:rsidR="002F1529">
              <w:rPr>
                <w:noProof/>
                <w:webHidden/>
              </w:rPr>
              <w:fldChar w:fldCharType="end"/>
            </w:r>
          </w:hyperlink>
        </w:p>
        <w:p w14:paraId="06E3C4D7" w14:textId="10B8D8A1" w:rsidR="002F1529" w:rsidRDefault="0034159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902146" w:history="1">
            <w:r w:rsidR="002F1529" w:rsidRPr="007D705D">
              <w:rPr>
                <w:rStyle w:val="Hipercze"/>
                <w:noProof/>
                <w:lang w:val="pl-PL"/>
              </w:rPr>
              <w:t>5.</w:t>
            </w:r>
            <w:r w:rsidR="002F1529">
              <w:rPr>
                <w:noProof/>
                <w:sz w:val="22"/>
                <w:szCs w:val="22"/>
                <w:lang w:val="pl-PL" w:eastAsia="pl-PL"/>
              </w:rPr>
              <w:tab/>
            </w:r>
            <w:r w:rsidR="002F1529" w:rsidRPr="007D705D">
              <w:rPr>
                <w:rStyle w:val="Hipercze"/>
                <w:noProof/>
                <w:lang w:val="pl-PL"/>
              </w:rPr>
              <w:t>Załączniki</w:t>
            </w:r>
            <w:r w:rsidR="002F1529">
              <w:rPr>
                <w:noProof/>
                <w:webHidden/>
              </w:rPr>
              <w:tab/>
            </w:r>
            <w:r w:rsidR="002F1529">
              <w:rPr>
                <w:noProof/>
                <w:webHidden/>
              </w:rPr>
              <w:fldChar w:fldCharType="begin"/>
            </w:r>
            <w:r w:rsidR="002F1529">
              <w:rPr>
                <w:noProof/>
                <w:webHidden/>
              </w:rPr>
              <w:instrText xml:space="preserve"> PAGEREF _Toc83902146 \h </w:instrText>
            </w:r>
            <w:r w:rsidR="002F1529">
              <w:rPr>
                <w:noProof/>
                <w:webHidden/>
              </w:rPr>
            </w:r>
            <w:r w:rsidR="002F1529">
              <w:rPr>
                <w:noProof/>
                <w:webHidden/>
              </w:rPr>
              <w:fldChar w:fldCharType="separate"/>
            </w:r>
            <w:r w:rsidR="002F1529">
              <w:rPr>
                <w:noProof/>
                <w:webHidden/>
              </w:rPr>
              <w:t>8</w:t>
            </w:r>
            <w:r w:rsidR="002F1529">
              <w:rPr>
                <w:noProof/>
                <w:webHidden/>
              </w:rPr>
              <w:fldChar w:fldCharType="end"/>
            </w:r>
          </w:hyperlink>
        </w:p>
        <w:p w14:paraId="6C6DCA63" w14:textId="6B0316D0" w:rsidR="001312FF" w:rsidRPr="00627D63" w:rsidRDefault="001312FF" w:rsidP="001312FF">
          <w:pPr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627D63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4AFA36BE" w14:textId="1E0504E1" w:rsidR="001312FF" w:rsidRPr="00627D63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627D63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627D63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83902139"/>
      <w:bookmarkStart w:id="1" w:name="_Toc12857"/>
      <w:r w:rsidRPr="00627D63">
        <w:rPr>
          <w:sz w:val="24"/>
          <w:szCs w:val="24"/>
          <w:lang w:val="pl-PL"/>
        </w:rPr>
        <w:lastRenderedPageBreak/>
        <w:t>Informacje podstawowe</w:t>
      </w:r>
      <w:bookmarkEnd w:id="0"/>
      <w:r w:rsidRPr="00627D63">
        <w:rPr>
          <w:sz w:val="24"/>
          <w:szCs w:val="24"/>
          <w:lang w:val="pl-PL"/>
        </w:rPr>
        <w:t xml:space="preserve"> </w:t>
      </w:r>
      <w:bookmarkEnd w:id="1"/>
    </w:p>
    <w:p w14:paraId="7F9D89B6" w14:textId="77777777" w:rsidR="001312FF" w:rsidRPr="00627D63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83902140"/>
      <w:bookmarkStart w:id="3" w:name="_Toc12858"/>
      <w:r w:rsidRPr="00627D63">
        <w:rPr>
          <w:sz w:val="22"/>
          <w:szCs w:val="22"/>
          <w:lang w:val="pl-PL"/>
        </w:rPr>
        <w:t>Własność dokumentu</w:t>
      </w:r>
      <w:bookmarkEnd w:id="2"/>
      <w:r w:rsidRPr="00627D63">
        <w:rPr>
          <w:sz w:val="22"/>
          <w:szCs w:val="22"/>
          <w:lang w:val="pl-PL"/>
        </w:rPr>
        <w:t xml:space="preserve"> </w:t>
      </w:r>
      <w:bookmarkEnd w:id="3"/>
    </w:p>
    <w:p w14:paraId="0B63E16E" w14:textId="01934D6E" w:rsidR="00FE1C03" w:rsidRPr="00627D63" w:rsidRDefault="00FE1C03" w:rsidP="00FE1C0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Niniejszy dokument stanowi własność Energa Informatyka i Technologie Sp. z o.o. </w:t>
      </w:r>
      <w:r w:rsidRPr="00627D63">
        <w:rPr>
          <w:sz w:val="24"/>
          <w:szCs w:val="24"/>
          <w:lang w:val="pl-PL"/>
        </w:rPr>
        <w:br/>
        <w:t>(dalej: EITE), która w zakresie tego zapytania reprezentuje ENERGA-OPERATOR SA</w:t>
      </w:r>
      <w:r w:rsidR="00276F46">
        <w:rPr>
          <w:sz w:val="24"/>
          <w:szCs w:val="24"/>
          <w:lang w:val="pl-PL"/>
        </w:rPr>
        <w:t xml:space="preserve"> (dalej: EOP)</w:t>
      </w:r>
      <w:r w:rsidRPr="00627D63">
        <w:rPr>
          <w:sz w:val="24"/>
          <w:szCs w:val="24"/>
          <w:lang w:val="pl-PL"/>
        </w:rPr>
        <w:t xml:space="preserve">. Kopiowanie lub rozpowszechnianie tego dokumentu, w całości lub częściowo, </w:t>
      </w:r>
      <w:r w:rsidRPr="00627D63">
        <w:rPr>
          <w:sz w:val="24"/>
          <w:szCs w:val="24"/>
          <w:lang w:val="pl-PL"/>
        </w:rPr>
        <w:br/>
        <w:t xml:space="preserve">w jakiejkolwiek formie, jest niedozwolone bez uprzedniej zgody. </w:t>
      </w:r>
    </w:p>
    <w:p w14:paraId="282B3A9C" w14:textId="187AE71C" w:rsidR="001312FF" w:rsidRPr="00627D63" w:rsidRDefault="00FE1C03" w:rsidP="00FE1C0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Energa Informatyka i Technologie Sp. z o.o. ma prawo zażądać w dowolnym momencie zwrotu wszystkich kopii tego dokumentu. </w:t>
      </w:r>
      <w:r w:rsidR="001312FF" w:rsidRPr="00627D63">
        <w:rPr>
          <w:sz w:val="24"/>
          <w:szCs w:val="24"/>
          <w:lang w:val="pl-PL"/>
        </w:rPr>
        <w:t xml:space="preserve"> </w:t>
      </w:r>
    </w:p>
    <w:p w14:paraId="1D74453F" w14:textId="5C0F19B2" w:rsidR="001312FF" w:rsidRPr="00627D63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3902141"/>
      <w:r w:rsidRPr="00627D63">
        <w:rPr>
          <w:sz w:val="22"/>
          <w:szCs w:val="22"/>
          <w:lang w:val="pl-PL"/>
        </w:rPr>
        <w:t>Informacje na temat Grupy ENERGA</w:t>
      </w:r>
      <w:bookmarkEnd w:id="4"/>
    </w:p>
    <w:p w14:paraId="3E2F2CCB" w14:textId="5B3E1912" w:rsidR="00C278BD" w:rsidRPr="00627D63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Jesteśmy jedną z czterech największych krajowych spółek energetycznych i jednym z trzech największych dostawców energii elektrycznej w Polsce. Nasza podstawowa działalność obejmuje wytwarzanie, dystrybucję, obrót energią elektryczną i cieplną oraz obrót gazem.</w:t>
      </w:r>
    </w:p>
    <w:p w14:paraId="68CB7160" w14:textId="7A9930C6" w:rsidR="00C278BD" w:rsidRPr="00627D63" w:rsidRDefault="00C278BD" w:rsidP="00EA7C00">
      <w:pPr>
        <w:spacing w:after="22" w:line="360" w:lineRule="auto"/>
        <w:ind w:right="48"/>
        <w:jc w:val="center"/>
        <w:rPr>
          <w:sz w:val="24"/>
          <w:szCs w:val="24"/>
          <w:lang w:val="pl-PL"/>
        </w:rPr>
      </w:pPr>
      <w:r w:rsidRPr="00627D63">
        <w:rPr>
          <w:noProof/>
          <w:lang w:val="pl-PL" w:eastAsia="pl-PL"/>
        </w:rPr>
        <w:drawing>
          <wp:inline distT="0" distB="0" distL="0" distR="0" wp14:anchorId="61F10427" wp14:editId="1B1834EC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38" cy="37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64215" w14:textId="00691C6D" w:rsidR="00C278BD" w:rsidRPr="00627D63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Podmiotem dominującym w Grupie jest Energa SA z siedzibą w Gdańsku. Jej akcje są notowane na Warszawskiej Giełdzie Papierów Wartościowych od grudnia 2013 roku. Wchodzą w skład indeksu największych polskich spółek giełdowych (WIG 30) oraz w </w:t>
      </w:r>
      <w:r w:rsidR="00FA605E" w:rsidRPr="00627D63">
        <w:rPr>
          <w:sz w:val="24"/>
          <w:szCs w:val="24"/>
          <w:lang w:val="pl-PL"/>
        </w:rPr>
        <w:t>skład indeksów</w:t>
      </w:r>
      <w:r w:rsidRPr="00627D63">
        <w:rPr>
          <w:sz w:val="24"/>
          <w:szCs w:val="24"/>
          <w:lang w:val="pl-PL"/>
        </w:rPr>
        <w:t xml:space="preserve">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C278BD" w:rsidRPr="00627D63" w14:paraId="156E563D" w14:textId="77777777" w:rsidTr="00EA7C00">
        <w:tc>
          <w:tcPr>
            <w:tcW w:w="2122" w:type="dxa"/>
            <w:vAlign w:val="center"/>
          </w:tcPr>
          <w:p w14:paraId="0CE0A6C6" w14:textId="66F49C8D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5126C64E" wp14:editId="229632B8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7BB62695" w14:textId="77777777" w:rsidR="00C278BD" w:rsidRPr="00627D63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MISJA</w:t>
            </w:r>
          </w:p>
          <w:p w14:paraId="216AB354" w14:textId="15F318D1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C278BD" w:rsidRPr="00627D63" w14:paraId="00D32EC2" w14:textId="77777777" w:rsidTr="00EA7C00">
        <w:tc>
          <w:tcPr>
            <w:tcW w:w="2122" w:type="dxa"/>
            <w:vAlign w:val="center"/>
          </w:tcPr>
          <w:p w14:paraId="44EF28E4" w14:textId="6D7DB710" w:rsidR="00C278BD" w:rsidRPr="00627D63" w:rsidRDefault="00EA7C00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noProof/>
                <w:lang w:val="pl-PL"/>
              </w:rPr>
              <w:t>a</w:t>
            </w:r>
            <w:r w:rsidR="00C278BD" w:rsidRPr="00627D63">
              <w:rPr>
                <w:noProof/>
                <w:lang w:val="pl-PL" w:eastAsia="pl-PL"/>
              </w:rPr>
              <w:drawing>
                <wp:inline distT="0" distB="0" distL="0" distR="0" wp14:anchorId="5AC5B674" wp14:editId="38E9148D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533B35C3" w14:textId="77777777" w:rsidR="00C278BD" w:rsidRPr="00627D63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WIZJA</w:t>
            </w:r>
          </w:p>
          <w:p w14:paraId="26009EA7" w14:textId="218A5E9F" w:rsidR="00C278BD" w:rsidRPr="00627D63" w:rsidRDefault="00C278BD" w:rsidP="00C278BD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C278BD" w:rsidRPr="00627D63" w14:paraId="0909E754" w14:textId="77777777" w:rsidTr="00EA7C00">
        <w:tc>
          <w:tcPr>
            <w:tcW w:w="2122" w:type="dxa"/>
            <w:vAlign w:val="center"/>
          </w:tcPr>
          <w:p w14:paraId="40B583E5" w14:textId="2545A492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noProof/>
                <w:lang w:val="pl-PL" w:eastAsia="pl-PL"/>
              </w:rPr>
              <w:drawing>
                <wp:inline distT="0" distB="0" distL="0" distR="0" wp14:anchorId="7BC73CBE" wp14:editId="25723EB5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23E9D44E" w14:textId="77777777" w:rsidR="00C278BD" w:rsidRPr="00627D63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WARTOŚCI</w:t>
            </w:r>
          </w:p>
          <w:p w14:paraId="5C826A22" w14:textId="77777777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122E843A" w14:textId="77777777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1.</w:t>
            </w:r>
            <w:r w:rsidRPr="00627D63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1D9371CD" w14:textId="77777777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2.</w:t>
            </w:r>
            <w:r w:rsidRPr="00627D63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3C8178F3" w14:textId="77777777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3.</w:t>
            </w:r>
            <w:r w:rsidRPr="00627D63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0E91C39C" w14:textId="4E09D3F3" w:rsidR="00C278BD" w:rsidRPr="00627D63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627D63">
              <w:rPr>
                <w:sz w:val="24"/>
                <w:szCs w:val="24"/>
                <w:lang w:val="pl-PL"/>
              </w:rPr>
              <w:t>4.</w:t>
            </w:r>
            <w:r w:rsidRPr="00627D63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6A5EE96E" w14:textId="1B7D57F4" w:rsidR="00C278BD" w:rsidRPr="00627D63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32A3DD52" w14:textId="536E56AC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4AFFF40D" w14:textId="11B94607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0BC02E79" w14:textId="72CAEAE9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6DA2F024" w14:textId="25A77686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247AB930" w14:textId="77114DE2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6DE5BD14" w14:textId="151D02EB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1505BE53" w14:textId="144880C8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3C813C51" w14:textId="2F975410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5B80BC28" w14:textId="77777777" w:rsidR="00123486" w:rsidRPr="00627D63" w:rsidRDefault="00123486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73A65B9C" w14:textId="77777777" w:rsidR="001312FF" w:rsidRPr="00627D63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3902142"/>
      <w:r w:rsidRPr="00627D63">
        <w:rPr>
          <w:sz w:val="24"/>
          <w:szCs w:val="24"/>
          <w:lang w:val="pl-PL"/>
        </w:rPr>
        <w:lastRenderedPageBreak/>
        <w:t>Opis przedmiotu Zapytania</w:t>
      </w:r>
      <w:bookmarkEnd w:id="5"/>
    </w:p>
    <w:p w14:paraId="0A0EE4F9" w14:textId="2E996FE4" w:rsidR="00627D63" w:rsidRPr="00627D63" w:rsidRDefault="00627D63" w:rsidP="00627D63">
      <w:pPr>
        <w:pStyle w:val="Nagwek2"/>
        <w:numPr>
          <w:ilvl w:val="1"/>
          <w:numId w:val="2"/>
        </w:numPr>
        <w:rPr>
          <w:lang w:val="pl-PL"/>
        </w:rPr>
      </w:pPr>
      <w:bookmarkStart w:id="6" w:name="_Toc78807442"/>
      <w:bookmarkStart w:id="7" w:name="_Toc80098919"/>
      <w:bookmarkStart w:id="8" w:name="_Toc80770551"/>
      <w:bookmarkStart w:id="9" w:name="_Toc83902143"/>
      <w:r w:rsidRPr="00627D63">
        <w:rPr>
          <w:lang w:val="pl-PL"/>
        </w:rPr>
        <w:t>Kontekst zapytania</w:t>
      </w:r>
      <w:bookmarkEnd w:id="6"/>
      <w:bookmarkEnd w:id="7"/>
      <w:bookmarkEnd w:id="8"/>
      <w:bookmarkEnd w:id="9"/>
    </w:p>
    <w:p w14:paraId="7BCA3202" w14:textId="780BA4D1" w:rsid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0B29C6">
        <w:rPr>
          <w:sz w:val="24"/>
          <w:szCs w:val="24"/>
          <w:lang w:val="pl-PL"/>
        </w:rPr>
        <w:t xml:space="preserve">W związku z prowadzoną na rzecz ENERGA-OPERATOR S.A. analizą rynku wykonawców, w zakresie </w:t>
      </w:r>
      <w:r w:rsidRPr="002F1529">
        <w:rPr>
          <w:sz w:val="24"/>
          <w:szCs w:val="24"/>
          <w:lang w:val="pl-PL"/>
        </w:rPr>
        <w:t xml:space="preserve">wsparcia </w:t>
      </w:r>
      <w:r>
        <w:rPr>
          <w:sz w:val="24"/>
          <w:szCs w:val="24"/>
          <w:lang w:val="pl-PL"/>
        </w:rPr>
        <w:t xml:space="preserve">serwisowego </w:t>
      </w:r>
      <w:r w:rsidRPr="002F1529">
        <w:rPr>
          <w:sz w:val="24"/>
          <w:szCs w:val="24"/>
          <w:lang w:val="pl-PL"/>
        </w:rPr>
        <w:t>dla systemu CISCO ISE</w:t>
      </w:r>
      <w:r w:rsidRPr="000B29C6">
        <w:rPr>
          <w:sz w:val="24"/>
          <w:szCs w:val="24"/>
          <w:lang w:val="pl-PL"/>
        </w:rPr>
        <w:t>, zapraszamy Państwa do złożenia oferty budżetowej.</w:t>
      </w:r>
    </w:p>
    <w:p w14:paraId="4AE079C0" w14:textId="647A5410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Przedmiotem za</w:t>
      </w:r>
      <w:r>
        <w:rPr>
          <w:sz w:val="24"/>
          <w:szCs w:val="24"/>
          <w:lang w:val="pl-PL"/>
        </w:rPr>
        <w:t>pytania</w:t>
      </w:r>
      <w:r w:rsidRPr="002F1529">
        <w:rPr>
          <w:sz w:val="24"/>
          <w:szCs w:val="24"/>
          <w:lang w:val="pl-PL"/>
        </w:rPr>
        <w:t xml:space="preserve"> jest:</w:t>
      </w:r>
    </w:p>
    <w:p w14:paraId="20AB8A40" w14:textId="77777777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a)</w:t>
      </w:r>
      <w:r w:rsidRPr="002F1529">
        <w:rPr>
          <w:sz w:val="24"/>
          <w:szCs w:val="24"/>
          <w:lang w:val="pl-PL"/>
        </w:rPr>
        <w:tab/>
        <w:t>zapewnienie wsparcia serwisowego na poziomie NBD (ang. Next Business Day) dla systemu Cisco ISE (RADIUS) wraz z jego niezbędnymi komponentami/licencjami określonymi w tabeli poniżej, w tym również m.in.:</w:t>
      </w:r>
    </w:p>
    <w:p w14:paraId="6FE3885F" w14:textId="26DEB5EA" w:rsidR="002F1529" w:rsidRPr="002F1529" w:rsidRDefault="002F1529" w:rsidP="00BA7956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przy usuwaniu awarii, nieprawidłowości działania, usterkach, weryfikacji działania, przywróceniu poprawności funkcjonowania oraz rekonfiguracji systemu po awariach, skutkujące przywróceniem pełnej sprawności systemu;</w:t>
      </w:r>
    </w:p>
    <w:p w14:paraId="06F39D86" w14:textId="1002E138" w:rsidR="002F1529" w:rsidRPr="002F1529" w:rsidRDefault="002F1529" w:rsidP="00BA7956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możliwość dokonywania i przyjmowania zgłoszeń nieprawidłowego działania systemu w trybie ciągłym (24h na dobę, 7 dni w tygodniu). W tym celu Wykonawca przekaże Zamawiającemu wykaz osób upoważnionych do odbioru powyższych zgłoszeń i informacji, wraz z ich danymi kontaktowymi, jak również Zamawiający przekaże Wykonawcy listę osób upoważnionych do przesyłania zgłoszeń;</w:t>
      </w:r>
    </w:p>
    <w:p w14:paraId="4AEEDEA4" w14:textId="26543A4E" w:rsidR="002F1529" w:rsidRPr="002F1529" w:rsidRDefault="002F1529" w:rsidP="00BA7956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usuwanie awarii oraz wszelkich nieprawidłowości działania systemu oraz jego komponentów zarówno zdalnie, jak i w miejscu instalacji systemu;</w:t>
      </w:r>
    </w:p>
    <w:p w14:paraId="48E025ED" w14:textId="22791286" w:rsidR="002F1529" w:rsidRPr="002F1529" w:rsidRDefault="002F1529" w:rsidP="00BA7956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wymianę na nowe lub naprawę uszkodzonych elementów systemu. W przypadku wymiany uszkodzonego komponentu systemu, należy przywrócić konfigurację oraz wersję oprogramowania nowego elementu systemu do takiej jaka była na uszkodzonym komponencie systemu. Wszelkie koszty związane z usuwaniem zgłoszonych przez Zamawiającego nieprawidłowości działania lub awarii, w tym m.in. koszty dojazdu i pobytu pracowników Wykonawcy w miejscu wykonywania naprawy, koszty koniecznych dopuszczeń, a także zapewnienia nadzoru w trakcie wykonywania napraw, będzie ponosił Wykonawca;</w:t>
      </w:r>
    </w:p>
    <w:p w14:paraId="71BEDB56" w14:textId="3F55F361" w:rsidR="002F1529" w:rsidRPr="002F1529" w:rsidRDefault="002F1529" w:rsidP="002F1529">
      <w:pPr>
        <w:spacing w:before="0" w:after="0" w:line="360" w:lineRule="auto"/>
        <w:ind w:left="360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Wszelkie prace wymagające napraw/czynności zdalnych będą realizowane poprzez udostępniony Wykonawcy punkt dostępu w sieci teleinformatycznej Zamawiającego lub w ramach wspólnych telekonferencji z Zamawiającym. Szczegóły dotyczące formy wymagań udostępnienia przekaże Wykonawcy koordynator Zamawiającego.</w:t>
      </w:r>
    </w:p>
    <w:tbl>
      <w:tblPr>
        <w:tblStyle w:val="Tabela-Siatka"/>
        <w:tblW w:w="96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93"/>
        <w:gridCol w:w="2370"/>
        <w:gridCol w:w="1451"/>
        <w:gridCol w:w="717"/>
      </w:tblGrid>
      <w:tr w:rsidR="002F1529" w:rsidRPr="00C321DC" w14:paraId="59475542" w14:textId="77777777" w:rsidTr="002F1529">
        <w:trPr>
          <w:trHeight w:val="446"/>
        </w:trPr>
        <w:tc>
          <w:tcPr>
            <w:tcW w:w="851" w:type="dxa"/>
            <w:vAlign w:val="center"/>
          </w:tcPr>
          <w:p w14:paraId="3F20683D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4293" w:type="dxa"/>
            <w:vAlign w:val="center"/>
          </w:tcPr>
          <w:p w14:paraId="594BAF5F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t>Nazwa</w:t>
            </w:r>
          </w:p>
        </w:tc>
        <w:tc>
          <w:tcPr>
            <w:tcW w:w="2370" w:type="dxa"/>
            <w:vAlign w:val="center"/>
          </w:tcPr>
          <w:p w14:paraId="4793A6BA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t>Symbol</w:t>
            </w:r>
          </w:p>
        </w:tc>
        <w:tc>
          <w:tcPr>
            <w:tcW w:w="1451" w:type="dxa"/>
            <w:vAlign w:val="center"/>
          </w:tcPr>
          <w:p w14:paraId="067017E6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t>Okres</w:t>
            </w:r>
          </w:p>
          <w:p w14:paraId="15517C5E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t>świadczenia</w:t>
            </w:r>
          </w:p>
        </w:tc>
        <w:tc>
          <w:tcPr>
            <w:tcW w:w="717" w:type="dxa"/>
            <w:vAlign w:val="center"/>
          </w:tcPr>
          <w:p w14:paraId="721CE342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b/>
                <w:szCs w:val="22"/>
                <w:lang w:val="pl-PL"/>
              </w:rPr>
              <w:t>Ilość</w:t>
            </w:r>
          </w:p>
        </w:tc>
      </w:tr>
      <w:tr w:rsidR="002F1529" w:rsidRPr="00C321DC" w14:paraId="6CD17BFB" w14:textId="77777777" w:rsidTr="002F1529">
        <w:trPr>
          <w:trHeight w:val="398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209EAF9A" w14:textId="77777777" w:rsidR="002F1529" w:rsidRPr="002F1529" w:rsidRDefault="002F1529" w:rsidP="00266158">
            <w:pPr>
              <w:widowControl w:val="0"/>
              <w:ind w:left="26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  <w:tc>
          <w:tcPr>
            <w:tcW w:w="4293" w:type="dxa"/>
            <w:tcMar>
              <w:top w:w="28" w:type="dxa"/>
              <w:bottom w:w="28" w:type="dxa"/>
            </w:tcMar>
            <w:vAlign w:val="center"/>
          </w:tcPr>
          <w:p w14:paraId="02C36CA2" w14:textId="77777777" w:rsidR="002F1529" w:rsidRPr="002F1529" w:rsidRDefault="002F1529" w:rsidP="00266158">
            <w:pPr>
              <w:widowControl w:val="0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PSS SWSS UPGRADES-Cisco Identity Services Engine VM eDelivery</w:t>
            </w:r>
          </w:p>
        </w:tc>
        <w:tc>
          <w:tcPr>
            <w:tcW w:w="2370" w:type="dxa"/>
            <w:tcMar>
              <w:top w:w="28" w:type="dxa"/>
              <w:bottom w:w="28" w:type="dxa"/>
            </w:tcMar>
            <w:vAlign w:val="center"/>
          </w:tcPr>
          <w:p w14:paraId="1E2B337B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CON-PSBU-ISEVM</w:t>
            </w:r>
          </w:p>
        </w:tc>
        <w:tc>
          <w:tcPr>
            <w:tcW w:w="1451" w:type="dxa"/>
            <w:vAlign w:val="center"/>
          </w:tcPr>
          <w:p w14:paraId="7A62CB1A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36 miesięcy</w:t>
            </w:r>
          </w:p>
        </w:tc>
        <w:tc>
          <w:tcPr>
            <w:tcW w:w="717" w:type="dxa"/>
            <w:tcMar>
              <w:top w:w="28" w:type="dxa"/>
              <w:bottom w:w="28" w:type="dxa"/>
            </w:tcMar>
            <w:vAlign w:val="center"/>
          </w:tcPr>
          <w:p w14:paraId="3B1697FC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7</w:t>
            </w:r>
          </w:p>
        </w:tc>
      </w:tr>
      <w:tr w:rsidR="002F1529" w:rsidRPr="00C321DC" w14:paraId="0EACF012" w14:textId="77777777" w:rsidTr="002F1529">
        <w:trPr>
          <w:trHeight w:val="408"/>
        </w:trPr>
        <w:tc>
          <w:tcPr>
            <w:tcW w:w="851" w:type="dxa"/>
            <w:vAlign w:val="center"/>
          </w:tcPr>
          <w:p w14:paraId="3B8E396E" w14:textId="77777777" w:rsidR="002F1529" w:rsidRPr="002F1529" w:rsidRDefault="002F1529" w:rsidP="00266158">
            <w:pPr>
              <w:widowControl w:val="0"/>
              <w:ind w:left="26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2</w:t>
            </w:r>
          </w:p>
        </w:tc>
        <w:tc>
          <w:tcPr>
            <w:tcW w:w="4293" w:type="dxa"/>
            <w:vAlign w:val="center"/>
          </w:tcPr>
          <w:p w14:paraId="5A3E0481" w14:textId="77777777" w:rsidR="002F1529" w:rsidRPr="002F1529" w:rsidRDefault="002F1529" w:rsidP="00266158">
            <w:pPr>
              <w:widowControl w:val="0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PRTNR SS 8X5XNBD Large Secure Server for ISE Applications</w:t>
            </w:r>
          </w:p>
        </w:tc>
        <w:tc>
          <w:tcPr>
            <w:tcW w:w="2370" w:type="dxa"/>
            <w:vAlign w:val="center"/>
          </w:tcPr>
          <w:p w14:paraId="183FB703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CON-PSRT-SNS595K9</w:t>
            </w:r>
          </w:p>
        </w:tc>
        <w:tc>
          <w:tcPr>
            <w:tcW w:w="1451" w:type="dxa"/>
            <w:vAlign w:val="center"/>
          </w:tcPr>
          <w:p w14:paraId="5F5CA203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36 miesięcy</w:t>
            </w:r>
          </w:p>
        </w:tc>
        <w:tc>
          <w:tcPr>
            <w:tcW w:w="717" w:type="dxa"/>
            <w:vAlign w:val="center"/>
          </w:tcPr>
          <w:p w14:paraId="7FC04891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6</w:t>
            </w:r>
          </w:p>
        </w:tc>
      </w:tr>
      <w:tr w:rsidR="002F1529" w:rsidRPr="00C321DC" w14:paraId="12E4A813" w14:textId="77777777" w:rsidTr="002F1529">
        <w:trPr>
          <w:trHeight w:val="446"/>
        </w:trPr>
        <w:tc>
          <w:tcPr>
            <w:tcW w:w="851" w:type="dxa"/>
            <w:vAlign w:val="center"/>
          </w:tcPr>
          <w:p w14:paraId="1B828CBA" w14:textId="77777777" w:rsidR="002F1529" w:rsidRPr="002F1529" w:rsidRDefault="002F1529" w:rsidP="00266158">
            <w:pPr>
              <w:widowControl w:val="0"/>
              <w:ind w:left="26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3</w:t>
            </w:r>
          </w:p>
        </w:tc>
        <w:tc>
          <w:tcPr>
            <w:tcW w:w="4293" w:type="dxa"/>
            <w:vAlign w:val="center"/>
          </w:tcPr>
          <w:p w14:paraId="7A5D7928" w14:textId="77777777" w:rsidR="002F1529" w:rsidRPr="002F1529" w:rsidRDefault="002F1529" w:rsidP="00266158">
            <w:pPr>
              <w:widowControl w:val="0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Support i dostęp do aktualizacji software dla load balancer F5-BIG-LTM-I2600</w:t>
            </w:r>
          </w:p>
        </w:tc>
        <w:tc>
          <w:tcPr>
            <w:tcW w:w="2370" w:type="dxa"/>
            <w:vAlign w:val="center"/>
          </w:tcPr>
          <w:p w14:paraId="6EFDFF92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F5-BIG-LTM-I2600*</w:t>
            </w:r>
          </w:p>
        </w:tc>
        <w:tc>
          <w:tcPr>
            <w:tcW w:w="1451" w:type="dxa"/>
            <w:vAlign w:val="center"/>
          </w:tcPr>
          <w:p w14:paraId="2142709D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36 miesięcy</w:t>
            </w:r>
          </w:p>
        </w:tc>
        <w:tc>
          <w:tcPr>
            <w:tcW w:w="717" w:type="dxa"/>
            <w:vAlign w:val="center"/>
          </w:tcPr>
          <w:p w14:paraId="0CE6F228" w14:textId="77777777" w:rsidR="002F1529" w:rsidRPr="002F1529" w:rsidRDefault="002F1529" w:rsidP="00266158">
            <w:pPr>
              <w:widowControl w:val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2F1529">
              <w:rPr>
                <w:rFonts w:ascii="Times New Roman" w:hAnsi="Times New Roman"/>
                <w:szCs w:val="22"/>
                <w:lang w:val="pl-PL"/>
              </w:rPr>
              <w:t>4</w:t>
            </w:r>
          </w:p>
        </w:tc>
      </w:tr>
    </w:tbl>
    <w:p w14:paraId="64A3E979" w14:textId="6B31B46E" w:rsidR="002F1529" w:rsidRPr="002F1529" w:rsidRDefault="002F1529" w:rsidP="002F1529">
      <w:pPr>
        <w:spacing w:before="0" w:after="0" w:line="360" w:lineRule="auto"/>
        <w:jc w:val="both"/>
        <w:rPr>
          <w:lang w:val="pl-PL"/>
        </w:rPr>
      </w:pPr>
      <w:r w:rsidRPr="002F1529">
        <w:rPr>
          <w:lang w:val="pl-PL"/>
        </w:rPr>
        <w:t>* wskazany jest symbol urządzenia – w wycenie proszę o podanie odpowiedniego oznaczenia</w:t>
      </w:r>
    </w:p>
    <w:p w14:paraId="79E39BB7" w14:textId="77777777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b)</w:t>
      </w:r>
      <w:r w:rsidRPr="002F1529">
        <w:rPr>
          <w:sz w:val="24"/>
          <w:szCs w:val="24"/>
          <w:lang w:val="pl-PL"/>
        </w:rPr>
        <w:tab/>
        <w:t>zapewnienie  dodatkowego wsparcia technicznego w zakresie czynności nieobjętych wsparciem zawartym w pkt. a) w maksymalnej ilości 120 roboczogodzin (rbh), obejmujące m.in.:</w:t>
      </w:r>
    </w:p>
    <w:p w14:paraId="2BD9B3AB" w14:textId="2CB4C0C3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bieżące wsparcie eksploatacyjne dla pracowników Zamawiającego odpowiedzialnych za instalację i eksploatację systemu poprzez konsultacje udzielane zdalnie (telefonicznie lub za pośrednictwem środków komunikacji elektronicznej),</w:t>
      </w:r>
    </w:p>
    <w:p w14:paraId="59CE6815" w14:textId="00E64FFF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zdalne dla pracowników Zamawiającego w opracowywaniu dodatkowych raportów statystycznych oraz jakości i poprawności pracy systemu,</w:t>
      </w:r>
    </w:p>
    <w:p w14:paraId="5E7BD9F9" w14:textId="36821518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konsultacje poprzez udział w spotkaniach, warsztatach, prezentacjach w siedzibie Zamawiającego lub innym miejscu wskazanym przez Zamawiającego na terenie Polski, przy czym dopuszczalny jest udział w formie zdalnej,</w:t>
      </w:r>
    </w:p>
    <w:p w14:paraId="50661852" w14:textId="5E681C3A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w zakresie zapewnienia bezpieczeństwa systemu,</w:t>
      </w:r>
    </w:p>
    <w:p w14:paraId="77BFED15" w14:textId="068C8770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przy konfiguracji, analizie wydajności oraz diagnostyce przedmiotowego systemu i jego składowych,</w:t>
      </w:r>
    </w:p>
    <w:p w14:paraId="18F74308" w14:textId="73F293C1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przy działaniach rozwojowych systemu,</w:t>
      </w:r>
    </w:p>
    <w:p w14:paraId="60D33BE2" w14:textId="7AEB8F20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instalacja i konfiguracja aktualizacji oraz nowych wersji elementów systemu,</w:t>
      </w:r>
    </w:p>
    <w:p w14:paraId="22AD2CDD" w14:textId="2E631E2F" w:rsidR="002F1529" w:rsidRP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przy aktualizacjach oprogramowania wszystkich elementów składowych systemu RADIUS;</w:t>
      </w:r>
    </w:p>
    <w:p w14:paraId="2F5CFA87" w14:textId="77777777" w:rsidR="002F1529" w:rsidRDefault="002F1529" w:rsidP="00BA7956">
      <w:pPr>
        <w:pStyle w:val="Akapitzlist"/>
        <w:numPr>
          <w:ilvl w:val="0"/>
          <w:numId w:val="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pozostałe zagadnienia (nie wymienione powyżej) szczegółowo uzgodnione pomiędzy Koordynatorami stron.</w:t>
      </w:r>
    </w:p>
    <w:p w14:paraId="3011BA76" w14:textId="212BFB86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 xml:space="preserve">Świadczenie wsparcia wyszczególnionego w pkt. b) realizowane będzie na podstawie zleceń składanych Wykonawcy przez koordynatora Zamawiającego. W zleceniu zdefiniowany </w:t>
      </w:r>
      <w:r w:rsidRPr="002F1529">
        <w:rPr>
          <w:sz w:val="24"/>
          <w:szCs w:val="24"/>
          <w:lang w:val="pl-PL"/>
        </w:rPr>
        <w:lastRenderedPageBreak/>
        <w:t xml:space="preserve">zostanie: zakres prac, uzgodniona z Wykonawcą czasochłonność, termin realizacji oraz wynagrodzenie na podstawie stawek z oferty. Maksymalna ilość roboczogodzin zleconych przez Zamawiającego w okresie roku nie może przekroczyć 40 godzin. Płatności za wsparcie wykonywane na podstawie zleceń realizowane będą każdorazowo po wykonaniu prac określonych w zleceniu. </w:t>
      </w:r>
    </w:p>
    <w:p w14:paraId="332B0654" w14:textId="77777777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Zamawiający wymaga, aby Wykonawca świadczący powyższe wsparcie techniczne posługiwał się językiem polskim.</w:t>
      </w:r>
    </w:p>
    <w:p w14:paraId="149E869B" w14:textId="77777777" w:rsidR="002F1529" w:rsidRP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Wsparcie opisane w pkt. a) i b) powinno obejmować okres 36 miesięcy, licząc od dn. 14.12.2021 r.</w:t>
      </w:r>
    </w:p>
    <w:p w14:paraId="50F53572" w14:textId="209EA3BB" w:rsidR="002F1529" w:rsidRDefault="002F1529" w:rsidP="002F1529">
      <w:pPr>
        <w:spacing w:before="0" w:after="0" w:line="360" w:lineRule="auto"/>
        <w:jc w:val="both"/>
        <w:rPr>
          <w:sz w:val="24"/>
          <w:szCs w:val="24"/>
          <w:lang w:val="pl-PL"/>
        </w:rPr>
      </w:pPr>
      <w:r w:rsidRPr="002F1529">
        <w:rPr>
          <w:sz w:val="24"/>
          <w:szCs w:val="24"/>
          <w:lang w:val="pl-PL"/>
        </w:rPr>
        <w:t>Wykonawca realizujący wsparcie serwisowe/techniczne musi posiadać status partnera producenta CISCO na poziomie minimum „Gold”.</w:t>
      </w:r>
    </w:p>
    <w:p w14:paraId="3D9754B2" w14:textId="2F7D3B6A" w:rsidR="001312FF" w:rsidRPr="00627D63" w:rsidRDefault="00FD1092" w:rsidP="00207598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0" w:name="_Toc83902144"/>
      <w:bookmarkStart w:id="11" w:name="_Hlk65737318"/>
      <w:r w:rsidRPr="00627D63">
        <w:rPr>
          <w:sz w:val="24"/>
          <w:szCs w:val="24"/>
          <w:lang w:val="pl-PL"/>
        </w:rPr>
        <w:t>Wymagania dotyczące odpowiedzi</w:t>
      </w:r>
      <w:bookmarkEnd w:id="10"/>
    </w:p>
    <w:p w14:paraId="7198F31F" w14:textId="4C703A00" w:rsidR="001312FF" w:rsidRPr="00627D63" w:rsidRDefault="001312FF" w:rsidP="00A24CBE">
      <w:pPr>
        <w:pStyle w:val="Akapitzlist"/>
        <w:numPr>
          <w:ilvl w:val="0"/>
          <w:numId w:val="3"/>
        </w:numPr>
        <w:spacing w:before="240"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Odpowiedź na zapytanie </w:t>
      </w:r>
      <w:r w:rsidR="00C83054" w:rsidRPr="00627D63">
        <w:rPr>
          <w:sz w:val="24"/>
          <w:szCs w:val="24"/>
          <w:lang w:val="pl-PL"/>
        </w:rPr>
        <w:t xml:space="preserve">o informację </w:t>
      </w:r>
      <w:r w:rsidRPr="00627D63">
        <w:rPr>
          <w:sz w:val="24"/>
          <w:szCs w:val="24"/>
          <w:lang w:val="pl-PL"/>
        </w:rPr>
        <w:t>należy przesłać drogą elektroniczną do dnia</w:t>
      </w:r>
      <w:r w:rsidRPr="00627D63">
        <w:rPr>
          <w:b/>
          <w:bCs/>
          <w:sz w:val="24"/>
          <w:szCs w:val="24"/>
          <w:lang w:val="pl-PL"/>
        </w:rPr>
        <w:t xml:space="preserve"> </w:t>
      </w:r>
      <w:r w:rsidR="00627D63">
        <w:rPr>
          <w:b/>
          <w:bCs/>
          <w:sz w:val="24"/>
          <w:szCs w:val="24"/>
          <w:lang w:val="pl-PL"/>
        </w:rPr>
        <w:t>15</w:t>
      </w:r>
      <w:r w:rsidR="00C9319E" w:rsidRPr="00627D63">
        <w:rPr>
          <w:b/>
          <w:bCs/>
          <w:sz w:val="24"/>
          <w:szCs w:val="24"/>
          <w:lang w:val="pl-PL"/>
        </w:rPr>
        <w:t>.</w:t>
      </w:r>
      <w:r w:rsidR="002F1529">
        <w:rPr>
          <w:b/>
          <w:bCs/>
          <w:sz w:val="24"/>
          <w:szCs w:val="24"/>
          <w:lang w:val="pl-PL"/>
        </w:rPr>
        <w:t>10</w:t>
      </w:r>
      <w:r w:rsidR="00C9319E" w:rsidRPr="00627D63">
        <w:rPr>
          <w:b/>
          <w:bCs/>
          <w:sz w:val="24"/>
          <w:szCs w:val="24"/>
          <w:lang w:val="pl-PL"/>
        </w:rPr>
        <w:t>.2021</w:t>
      </w:r>
      <w:r w:rsidRPr="00627D63">
        <w:rPr>
          <w:sz w:val="24"/>
          <w:szCs w:val="24"/>
          <w:lang w:val="pl-PL"/>
        </w:rPr>
        <w:t xml:space="preserve"> roku</w:t>
      </w:r>
      <w:r w:rsidR="00C83054" w:rsidRPr="00627D63">
        <w:rPr>
          <w:sz w:val="24"/>
          <w:szCs w:val="24"/>
          <w:lang w:val="pl-PL"/>
        </w:rPr>
        <w:t xml:space="preserve"> </w:t>
      </w:r>
      <w:r w:rsidRPr="00627D63">
        <w:rPr>
          <w:sz w:val="24"/>
          <w:szCs w:val="24"/>
          <w:lang w:val="pl-PL"/>
        </w:rPr>
        <w:t xml:space="preserve">do godz. </w:t>
      </w:r>
      <w:r w:rsidR="00C9319E" w:rsidRPr="00627D63">
        <w:rPr>
          <w:b/>
          <w:sz w:val="24"/>
          <w:szCs w:val="24"/>
          <w:lang w:val="pl-PL"/>
        </w:rPr>
        <w:t>14:00</w:t>
      </w:r>
      <w:r w:rsidRPr="00627D63">
        <w:rPr>
          <w:sz w:val="24"/>
          <w:szCs w:val="24"/>
          <w:lang w:val="pl-PL"/>
        </w:rPr>
        <w:t xml:space="preserve"> na adres: </w:t>
      </w:r>
      <w:hyperlink r:id="rId16" w:history="1">
        <w:r w:rsidR="00627D63" w:rsidRPr="008F54BA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772E3B">
        <w:rPr>
          <w:rStyle w:val="Hipercze"/>
          <w:sz w:val="24"/>
          <w:szCs w:val="24"/>
          <w:lang w:val="pl-PL"/>
        </w:rPr>
        <w:t>.</w:t>
      </w:r>
      <w:r w:rsidR="002867CE" w:rsidRPr="00627D63">
        <w:rPr>
          <w:sz w:val="24"/>
          <w:szCs w:val="24"/>
          <w:lang w:val="pl-PL"/>
        </w:rPr>
        <w:t xml:space="preserve"> </w:t>
      </w:r>
    </w:p>
    <w:p w14:paraId="13B3F0E3" w14:textId="522CF95E" w:rsidR="001312FF" w:rsidRPr="00627D63" w:rsidRDefault="001312FF" w:rsidP="00A24CBE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Odpowiedź na zapytanie </w:t>
      </w:r>
      <w:r w:rsidR="00772E3B" w:rsidRPr="00627D63">
        <w:rPr>
          <w:sz w:val="24"/>
          <w:szCs w:val="24"/>
          <w:lang w:val="pl-PL"/>
        </w:rPr>
        <w:t>powinn</w:t>
      </w:r>
      <w:r w:rsidR="00772E3B">
        <w:rPr>
          <w:sz w:val="24"/>
          <w:szCs w:val="24"/>
          <w:lang w:val="pl-PL"/>
        </w:rPr>
        <w:t>a</w:t>
      </w:r>
      <w:r w:rsidR="00772E3B" w:rsidRPr="00627D63">
        <w:rPr>
          <w:sz w:val="24"/>
          <w:szCs w:val="24"/>
          <w:lang w:val="pl-PL"/>
        </w:rPr>
        <w:t xml:space="preserve"> </w:t>
      </w:r>
      <w:r w:rsidRPr="00627D63">
        <w:rPr>
          <w:sz w:val="24"/>
          <w:szCs w:val="24"/>
          <w:lang w:val="pl-PL"/>
        </w:rPr>
        <w:t>zawierać co najmniej:</w:t>
      </w:r>
    </w:p>
    <w:p w14:paraId="0AD1C624" w14:textId="4F5ED0DA" w:rsidR="00FE1C03" w:rsidRPr="002F1529" w:rsidRDefault="002F1529" w:rsidP="00BA795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Wypełniony arkusz wyceny stanowiący Załącznik nr 2 do RFI</w:t>
      </w:r>
    </w:p>
    <w:p w14:paraId="1E3C556E" w14:textId="12650FC7" w:rsidR="001312FF" w:rsidRPr="00627D63" w:rsidRDefault="001312FF">
      <w:pPr>
        <w:pStyle w:val="Akapitzlist"/>
        <w:numPr>
          <w:ilvl w:val="0"/>
          <w:numId w:val="3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Pytania dotyczące kwestii objętych niniejszym dokumentem można zadawać </w:t>
      </w:r>
      <w:r w:rsidR="001B0FD3" w:rsidRPr="00627D63">
        <w:rPr>
          <w:sz w:val="24"/>
          <w:szCs w:val="24"/>
          <w:lang w:val="pl-PL"/>
        </w:rPr>
        <w:br/>
      </w:r>
      <w:r w:rsidRPr="00627D63">
        <w:rPr>
          <w:sz w:val="24"/>
          <w:szCs w:val="24"/>
          <w:lang w:val="pl-PL"/>
        </w:rPr>
        <w:t xml:space="preserve">w terminie do dnia </w:t>
      </w:r>
      <w:r w:rsidR="00627D63" w:rsidRPr="00627D63">
        <w:rPr>
          <w:b/>
          <w:bCs/>
          <w:sz w:val="24"/>
          <w:szCs w:val="24"/>
          <w:lang w:val="pl-PL"/>
        </w:rPr>
        <w:t>0</w:t>
      </w:r>
      <w:r w:rsidR="00920CB7">
        <w:rPr>
          <w:b/>
          <w:bCs/>
          <w:sz w:val="24"/>
          <w:szCs w:val="24"/>
          <w:lang w:val="pl-PL"/>
        </w:rPr>
        <w:t>8</w:t>
      </w:r>
      <w:r w:rsidR="00C9319E" w:rsidRPr="00627D63">
        <w:rPr>
          <w:b/>
          <w:bCs/>
          <w:sz w:val="24"/>
          <w:szCs w:val="24"/>
          <w:lang w:val="pl-PL"/>
        </w:rPr>
        <w:t>.</w:t>
      </w:r>
      <w:r w:rsidR="002F1529">
        <w:rPr>
          <w:b/>
          <w:bCs/>
          <w:sz w:val="24"/>
          <w:szCs w:val="24"/>
          <w:lang w:val="pl-PL"/>
        </w:rPr>
        <w:t>10</w:t>
      </w:r>
      <w:r w:rsidR="00C9319E" w:rsidRPr="00627D63">
        <w:rPr>
          <w:b/>
          <w:bCs/>
          <w:sz w:val="24"/>
          <w:szCs w:val="24"/>
          <w:lang w:val="pl-PL"/>
        </w:rPr>
        <w:t>.2021</w:t>
      </w:r>
      <w:r w:rsidRPr="00627D63">
        <w:rPr>
          <w:b/>
          <w:bCs/>
          <w:sz w:val="24"/>
          <w:szCs w:val="24"/>
          <w:lang w:val="pl-PL"/>
        </w:rPr>
        <w:t xml:space="preserve"> roku</w:t>
      </w:r>
      <w:r w:rsidRPr="00627D63">
        <w:rPr>
          <w:sz w:val="24"/>
          <w:szCs w:val="24"/>
          <w:lang w:val="pl-PL"/>
        </w:rPr>
        <w:t xml:space="preserve"> do godz.</w:t>
      </w:r>
      <w:r w:rsidR="00C9319E" w:rsidRPr="00627D63">
        <w:rPr>
          <w:b/>
          <w:bCs/>
          <w:sz w:val="24"/>
          <w:szCs w:val="24"/>
          <w:lang w:val="pl-PL"/>
        </w:rPr>
        <w:t>12:00</w:t>
      </w:r>
      <w:r w:rsidR="00C9319E" w:rsidRPr="00627D63">
        <w:rPr>
          <w:sz w:val="24"/>
          <w:szCs w:val="24"/>
          <w:lang w:val="pl-PL"/>
        </w:rPr>
        <w:t xml:space="preserve">, </w:t>
      </w:r>
      <w:r w:rsidRPr="00627D63">
        <w:rPr>
          <w:sz w:val="24"/>
          <w:szCs w:val="24"/>
          <w:lang w:val="pl-PL"/>
        </w:rPr>
        <w:t xml:space="preserve">kierując je do osoby uprawnionej do kontaktowania się z Wykonawcami zgodnie z pkt. 1 powyżej. </w:t>
      </w:r>
    </w:p>
    <w:p w14:paraId="0BA62BF0" w14:textId="4A4FC814" w:rsidR="001312FF" w:rsidRPr="00627D63" w:rsidRDefault="001312FF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 xml:space="preserve">Zadawane pytania należy wpisać z wykorzystaniem szablonu określonego w Załączniku nr </w:t>
      </w:r>
      <w:r w:rsidR="004007EF">
        <w:rPr>
          <w:sz w:val="24"/>
          <w:szCs w:val="24"/>
          <w:lang w:val="pl-PL"/>
        </w:rPr>
        <w:t>1</w:t>
      </w:r>
      <w:r w:rsidRPr="00627D63">
        <w:rPr>
          <w:sz w:val="24"/>
          <w:szCs w:val="24"/>
          <w:lang w:val="pl-PL"/>
        </w:rPr>
        <w:t xml:space="preserve"> do Zapytania. </w:t>
      </w:r>
    </w:p>
    <w:p w14:paraId="00F05AE7" w14:textId="00077002" w:rsidR="001312FF" w:rsidRPr="00627D63" w:rsidRDefault="001312FF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AF1DBD" w:rsidRPr="00627D63">
        <w:rPr>
          <w:sz w:val="24"/>
          <w:szCs w:val="24"/>
          <w:lang w:val="pl-PL"/>
        </w:rPr>
        <w:t xml:space="preserve"> </w:t>
      </w:r>
      <w:r w:rsidRPr="00627D63">
        <w:rPr>
          <w:sz w:val="24"/>
          <w:szCs w:val="24"/>
          <w:lang w:val="pl-PL"/>
        </w:rPr>
        <w:t xml:space="preserve">z zastrzeżeniem jak poniżej. </w:t>
      </w:r>
    </w:p>
    <w:p w14:paraId="1FDBF2B0" w14:textId="77777777" w:rsidR="001312FF" w:rsidRPr="00627D63" w:rsidRDefault="00FD1092" w:rsidP="007E129D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2" w:name="_Toc83902145"/>
      <w:r w:rsidRPr="00627D63">
        <w:rPr>
          <w:sz w:val="24"/>
          <w:szCs w:val="24"/>
          <w:lang w:val="pl-PL"/>
        </w:rPr>
        <w:t>Informacje dodatkowe</w:t>
      </w:r>
      <w:bookmarkEnd w:id="12"/>
    </w:p>
    <w:p w14:paraId="53FA0834" w14:textId="6E56B67B" w:rsidR="001312FF" w:rsidRPr="00627D63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 w:rsidRPr="00627D63">
        <w:rPr>
          <w:sz w:val="24"/>
          <w:szCs w:val="24"/>
          <w:lang w:val="pl-PL"/>
        </w:rPr>
        <w:t xml:space="preserve">ekst </w:t>
      </w:r>
      <w:r w:rsidRPr="00627D63">
        <w:rPr>
          <w:sz w:val="24"/>
          <w:szCs w:val="24"/>
          <w:lang w:val="pl-PL"/>
        </w:rPr>
        <w:t>j</w:t>
      </w:r>
      <w:r w:rsidR="0057680F" w:rsidRPr="00627D63">
        <w:rPr>
          <w:sz w:val="24"/>
          <w:szCs w:val="24"/>
          <w:lang w:val="pl-PL"/>
        </w:rPr>
        <w:t>ednolity</w:t>
      </w:r>
      <w:r w:rsidRPr="00627D63">
        <w:rPr>
          <w:sz w:val="24"/>
          <w:szCs w:val="24"/>
          <w:lang w:val="pl-PL"/>
        </w:rPr>
        <w:t xml:space="preserve"> </w:t>
      </w:r>
      <w:r w:rsidR="0057680F" w:rsidRPr="00627D63">
        <w:rPr>
          <w:sz w:val="24"/>
          <w:szCs w:val="24"/>
          <w:lang w:val="pl-PL"/>
        </w:rPr>
        <w:t xml:space="preserve">z 16 maja 2019 r., </w:t>
      </w:r>
      <w:r w:rsidRPr="00627D63">
        <w:rPr>
          <w:sz w:val="24"/>
          <w:szCs w:val="24"/>
          <w:lang w:val="pl-PL"/>
        </w:rPr>
        <w:t>Dz. U. z 20</w:t>
      </w:r>
      <w:r w:rsidR="0057680F" w:rsidRPr="00627D63">
        <w:rPr>
          <w:sz w:val="24"/>
          <w:szCs w:val="24"/>
          <w:lang w:val="pl-PL"/>
        </w:rPr>
        <w:t>19</w:t>
      </w:r>
      <w:r w:rsidRPr="00627D63">
        <w:rPr>
          <w:sz w:val="24"/>
          <w:szCs w:val="24"/>
          <w:lang w:val="pl-PL"/>
        </w:rPr>
        <w:t xml:space="preserve"> r. poz. </w:t>
      </w:r>
      <w:r w:rsidR="0057680F" w:rsidRPr="00627D63">
        <w:rPr>
          <w:sz w:val="24"/>
          <w:szCs w:val="24"/>
          <w:lang w:val="pl-PL"/>
        </w:rPr>
        <w:t>1145</w:t>
      </w:r>
      <w:r w:rsidRPr="00627D63">
        <w:rPr>
          <w:sz w:val="24"/>
          <w:szCs w:val="24"/>
          <w:lang w:val="pl-PL"/>
        </w:rPr>
        <w:t xml:space="preserve"> z póź</w:t>
      </w:r>
      <w:r w:rsidR="0057680F" w:rsidRPr="00627D63">
        <w:rPr>
          <w:sz w:val="24"/>
          <w:szCs w:val="24"/>
          <w:lang w:val="pl-PL"/>
        </w:rPr>
        <w:t>n</w:t>
      </w:r>
      <w:r w:rsidRPr="00627D63">
        <w:rPr>
          <w:sz w:val="24"/>
          <w:szCs w:val="24"/>
          <w:lang w:val="pl-PL"/>
        </w:rPr>
        <w:t xml:space="preserve">. zm.). </w:t>
      </w:r>
    </w:p>
    <w:p w14:paraId="3A19960F" w14:textId="093926A6" w:rsidR="001312FF" w:rsidRPr="00627D63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lastRenderedPageBreak/>
        <w:t xml:space="preserve">Niniejsze Zapytanie o Informacje nie jest elementem jakiegokolwiek postępowania </w:t>
      </w:r>
      <w:r w:rsidR="00E53AC6" w:rsidRPr="00627D63">
        <w:rPr>
          <w:sz w:val="24"/>
          <w:szCs w:val="24"/>
          <w:lang w:val="pl-PL"/>
        </w:rPr>
        <w:br/>
      </w:r>
      <w:r w:rsidRPr="00627D63">
        <w:rPr>
          <w:sz w:val="24"/>
          <w:szCs w:val="24"/>
          <w:lang w:val="pl-PL"/>
        </w:rPr>
        <w:t>w rozumieniu ustawy z dnia 29 stycznia 20</w:t>
      </w:r>
      <w:r w:rsidR="0057680F" w:rsidRPr="00627D63">
        <w:rPr>
          <w:sz w:val="24"/>
          <w:szCs w:val="24"/>
          <w:lang w:val="pl-PL"/>
        </w:rPr>
        <w:t>0</w:t>
      </w:r>
      <w:r w:rsidRPr="00627D63">
        <w:rPr>
          <w:sz w:val="24"/>
          <w:szCs w:val="24"/>
          <w:lang w:val="pl-PL"/>
        </w:rPr>
        <w:t>4r. Prawo zamówień publicznych (t</w:t>
      </w:r>
      <w:r w:rsidR="0057680F" w:rsidRPr="00627D63">
        <w:rPr>
          <w:sz w:val="24"/>
          <w:szCs w:val="24"/>
          <w:lang w:val="pl-PL"/>
        </w:rPr>
        <w:t>ekst jednolity z 11 września 2019 r.,</w:t>
      </w:r>
      <w:r w:rsidRPr="00627D63">
        <w:rPr>
          <w:sz w:val="24"/>
          <w:szCs w:val="24"/>
          <w:lang w:val="pl-PL"/>
        </w:rPr>
        <w:t xml:space="preserve"> Dz. U. z 201</w:t>
      </w:r>
      <w:r w:rsidR="0057680F" w:rsidRPr="00627D63">
        <w:rPr>
          <w:sz w:val="24"/>
          <w:szCs w:val="24"/>
          <w:lang w:val="pl-PL"/>
        </w:rPr>
        <w:t xml:space="preserve">9 </w:t>
      </w:r>
      <w:r w:rsidRPr="00627D63">
        <w:rPr>
          <w:sz w:val="24"/>
          <w:szCs w:val="24"/>
          <w:lang w:val="pl-PL"/>
        </w:rPr>
        <w:t>r. poz.</w:t>
      </w:r>
      <w:r w:rsidR="0057680F" w:rsidRPr="00627D63">
        <w:rPr>
          <w:sz w:val="24"/>
          <w:szCs w:val="24"/>
          <w:lang w:val="pl-PL"/>
        </w:rPr>
        <w:t xml:space="preserve"> 1843</w:t>
      </w:r>
      <w:r w:rsidRPr="00627D63">
        <w:rPr>
          <w:sz w:val="24"/>
          <w:szCs w:val="24"/>
          <w:lang w:val="pl-PL"/>
        </w:rPr>
        <w:t xml:space="preserve"> z póź</w:t>
      </w:r>
      <w:r w:rsidR="0057680F" w:rsidRPr="00627D63">
        <w:rPr>
          <w:sz w:val="24"/>
          <w:szCs w:val="24"/>
          <w:lang w:val="pl-PL"/>
        </w:rPr>
        <w:t>n</w:t>
      </w:r>
      <w:r w:rsidRPr="00627D63">
        <w:rPr>
          <w:sz w:val="24"/>
          <w:szCs w:val="24"/>
          <w:lang w:val="pl-PL"/>
        </w:rPr>
        <w:t>. zm.)</w:t>
      </w:r>
      <w:r w:rsidR="00C8781D" w:rsidRPr="00627D63">
        <w:rPr>
          <w:sz w:val="24"/>
          <w:szCs w:val="24"/>
          <w:lang w:val="pl-PL"/>
        </w:rPr>
        <w:t>.</w:t>
      </w:r>
    </w:p>
    <w:p w14:paraId="029E9379" w14:textId="77777777" w:rsidR="001312FF" w:rsidRPr="00627D63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627D63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1AC55567" w:rsidR="001312FF" w:rsidRPr="00627D63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627D63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1F6A141E" w14:textId="77777777" w:rsidR="00576BC4" w:rsidRPr="00627D63" w:rsidRDefault="00576BC4" w:rsidP="00576BC4">
      <w:pPr>
        <w:pStyle w:val="Akapitzlist"/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</w:p>
    <w:p w14:paraId="4B421CB5" w14:textId="77777777" w:rsidR="001312FF" w:rsidRPr="00627D63" w:rsidRDefault="001312FF" w:rsidP="007E129D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3" w:name="_Toc83902146"/>
      <w:r w:rsidRPr="00627D63">
        <w:rPr>
          <w:sz w:val="24"/>
          <w:szCs w:val="24"/>
          <w:lang w:val="pl-PL"/>
        </w:rPr>
        <w:t>Załączniki</w:t>
      </w:r>
      <w:bookmarkEnd w:id="13"/>
    </w:p>
    <w:p w14:paraId="42542897" w14:textId="1E097065" w:rsidR="001312FF" w:rsidRPr="00627D63" w:rsidRDefault="001312FF" w:rsidP="00A24CBE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627D63">
        <w:rPr>
          <w:color w:val="000000" w:themeColor="text1"/>
          <w:sz w:val="24"/>
          <w:szCs w:val="24"/>
          <w:lang w:val="pl-PL"/>
        </w:rPr>
        <w:t>Integralną częścią niniejszego Zapytania o informację są wymienione poniżej Załączniki</w:t>
      </w:r>
      <w:r w:rsidR="00A76992">
        <w:rPr>
          <w:color w:val="000000" w:themeColor="text1"/>
          <w:sz w:val="24"/>
          <w:szCs w:val="24"/>
          <w:lang w:val="pl-PL"/>
        </w:rPr>
        <w:t>.</w:t>
      </w:r>
    </w:p>
    <w:p w14:paraId="09A75367" w14:textId="4296ABFF" w:rsidR="00C601D3" w:rsidRPr="00627D63" w:rsidRDefault="00C601D3" w:rsidP="00C601D3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627D63">
        <w:rPr>
          <w:color w:val="000000" w:themeColor="text1"/>
          <w:sz w:val="24"/>
          <w:szCs w:val="24"/>
          <w:lang w:val="pl-PL"/>
        </w:rPr>
        <w:t xml:space="preserve">Załącznik </w:t>
      </w:r>
      <w:r w:rsidR="00836C50" w:rsidRPr="00627D63">
        <w:rPr>
          <w:color w:val="000000" w:themeColor="text1"/>
          <w:sz w:val="24"/>
          <w:szCs w:val="24"/>
          <w:lang w:val="pl-PL"/>
        </w:rPr>
        <w:t xml:space="preserve">nr </w:t>
      </w:r>
      <w:r w:rsidR="004007EF">
        <w:rPr>
          <w:color w:val="000000" w:themeColor="text1"/>
          <w:sz w:val="24"/>
          <w:szCs w:val="24"/>
          <w:lang w:val="pl-PL"/>
        </w:rPr>
        <w:t>1</w:t>
      </w:r>
      <w:r w:rsidRPr="00627D63">
        <w:rPr>
          <w:color w:val="000000" w:themeColor="text1"/>
          <w:sz w:val="24"/>
          <w:szCs w:val="24"/>
          <w:lang w:val="pl-PL"/>
        </w:rPr>
        <w:t xml:space="preserve"> - Arkusz pytań</w:t>
      </w:r>
    </w:p>
    <w:p w14:paraId="3EC99B42" w14:textId="76F0ACC3" w:rsidR="002F1529" w:rsidRPr="00627D63" w:rsidRDefault="002F1529" w:rsidP="002F1529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627D63">
        <w:rPr>
          <w:color w:val="000000" w:themeColor="text1"/>
          <w:sz w:val="24"/>
          <w:szCs w:val="24"/>
          <w:lang w:val="pl-PL"/>
        </w:rPr>
        <w:t xml:space="preserve">Załącznik nr </w:t>
      </w:r>
      <w:r>
        <w:rPr>
          <w:color w:val="000000" w:themeColor="text1"/>
          <w:sz w:val="24"/>
          <w:szCs w:val="24"/>
          <w:lang w:val="pl-PL"/>
        </w:rPr>
        <w:t>1</w:t>
      </w:r>
      <w:r w:rsidRPr="00627D63">
        <w:rPr>
          <w:color w:val="000000" w:themeColor="text1"/>
          <w:sz w:val="24"/>
          <w:szCs w:val="24"/>
          <w:lang w:val="pl-PL"/>
        </w:rPr>
        <w:t xml:space="preserve"> - Arkusz </w:t>
      </w:r>
      <w:r>
        <w:rPr>
          <w:color w:val="000000" w:themeColor="text1"/>
          <w:sz w:val="24"/>
          <w:szCs w:val="24"/>
          <w:lang w:val="pl-PL"/>
        </w:rPr>
        <w:t>wyceny</w:t>
      </w:r>
    </w:p>
    <w:p w14:paraId="37886BDA" w14:textId="77777777" w:rsidR="00FE1C03" w:rsidRPr="00627D63" w:rsidRDefault="00FE1C03" w:rsidP="00C601D3">
      <w:pPr>
        <w:spacing w:line="360" w:lineRule="auto"/>
        <w:rPr>
          <w:color w:val="000000" w:themeColor="text1"/>
          <w:sz w:val="24"/>
          <w:szCs w:val="24"/>
          <w:lang w:val="pl-PL"/>
        </w:rPr>
      </w:pPr>
    </w:p>
    <w:bookmarkEnd w:id="11"/>
    <w:p w14:paraId="21DC9F84" w14:textId="77777777" w:rsidR="00F86883" w:rsidRPr="00627D63" w:rsidRDefault="00F86883">
      <w:pPr>
        <w:spacing w:before="0" w:after="160" w:line="259" w:lineRule="auto"/>
        <w:rPr>
          <w:color w:val="000000" w:themeColor="text1"/>
          <w:sz w:val="24"/>
          <w:szCs w:val="24"/>
          <w:lang w:val="pl-PL"/>
        </w:rPr>
      </w:pPr>
    </w:p>
    <w:sectPr w:rsidR="00F86883" w:rsidRPr="00627D63" w:rsidSect="00E53AC6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8047" w14:textId="77777777" w:rsidR="0034159F" w:rsidRDefault="0034159F" w:rsidP="00721FA4">
      <w:pPr>
        <w:spacing w:before="0" w:after="0" w:line="240" w:lineRule="auto"/>
      </w:pPr>
      <w:r>
        <w:separator/>
      </w:r>
    </w:p>
  </w:endnote>
  <w:endnote w:type="continuationSeparator" w:id="0">
    <w:p w14:paraId="590F5FF9" w14:textId="77777777" w:rsidR="0034159F" w:rsidRDefault="0034159F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17239E60" w14:textId="77777777" w:rsidR="0034159F" w:rsidRDefault="003415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7E536982" w:rsidR="00F86883" w:rsidRDefault="00F86883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71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71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19E5" w14:textId="77777777" w:rsidR="0034159F" w:rsidRDefault="0034159F" w:rsidP="00721FA4">
      <w:pPr>
        <w:spacing w:before="0" w:after="0" w:line="240" w:lineRule="auto"/>
      </w:pPr>
      <w:r>
        <w:separator/>
      </w:r>
    </w:p>
  </w:footnote>
  <w:footnote w:type="continuationSeparator" w:id="0">
    <w:p w14:paraId="0866B366" w14:textId="77777777" w:rsidR="0034159F" w:rsidRDefault="0034159F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12C5525C" w14:textId="77777777" w:rsidR="0034159F" w:rsidRDefault="0034159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5C7E"/>
    <w:multiLevelType w:val="hybridMultilevel"/>
    <w:tmpl w:val="267E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AD7"/>
    <w:multiLevelType w:val="hybridMultilevel"/>
    <w:tmpl w:val="B0E85E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71CC"/>
    <w:multiLevelType w:val="multilevel"/>
    <w:tmpl w:val="6098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F717C2"/>
    <w:multiLevelType w:val="hybridMultilevel"/>
    <w:tmpl w:val="3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100C3"/>
    <w:rsid w:val="00010BE9"/>
    <w:rsid w:val="0002317E"/>
    <w:rsid w:val="00026759"/>
    <w:rsid w:val="000269E0"/>
    <w:rsid w:val="000543FE"/>
    <w:rsid w:val="000616E3"/>
    <w:rsid w:val="000766DB"/>
    <w:rsid w:val="0008157A"/>
    <w:rsid w:val="00090006"/>
    <w:rsid w:val="00090EEF"/>
    <w:rsid w:val="0009320B"/>
    <w:rsid w:val="00093440"/>
    <w:rsid w:val="000936C7"/>
    <w:rsid w:val="000A7683"/>
    <w:rsid w:val="000B22CE"/>
    <w:rsid w:val="000C7142"/>
    <w:rsid w:val="000E0E20"/>
    <w:rsid w:val="000E15E9"/>
    <w:rsid w:val="000E2F7C"/>
    <w:rsid w:val="000F0F6D"/>
    <w:rsid w:val="00100AC7"/>
    <w:rsid w:val="00123486"/>
    <w:rsid w:val="001312FF"/>
    <w:rsid w:val="0013582D"/>
    <w:rsid w:val="0014711C"/>
    <w:rsid w:val="00150DB7"/>
    <w:rsid w:val="00153FAB"/>
    <w:rsid w:val="00157984"/>
    <w:rsid w:val="00163A9E"/>
    <w:rsid w:val="00170419"/>
    <w:rsid w:val="00176424"/>
    <w:rsid w:val="00184332"/>
    <w:rsid w:val="001930E2"/>
    <w:rsid w:val="001A3B80"/>
    <w:rsid w:val="001A4C09"/>
    <w:rsid w:val="001A6BBA"/>
    <w:rsid w:val="001B0FD3"/>
    <w:rsid w:val="001C6DA3"/>
    <w:rsid w:val="001E1B0E"/>
    <w:rsid w:val="001F5D24"/>
    <w:rsid w:val="00204A6B"/>
    <w:rsid w:val="00207598"/>
    <w:rsid w:val="002416E6"/>
    <w:rsid w:val="002568E1"/>
    <w:rsid w:val="00260121"/>
    <w:rsid w:val="00271018"/>
    <w:rsid w:val="0027237A"/>
    <w:rsid w:val="00276F46"/>
    <w:rsid w:val="002867CE"/>
    <w:rsid w:val="002956CC"/>
    <w:rsid w:val="002B3582"/>
    <w:rsid w:val="002B61E1"/>
    <w:rsid w:val="002C1990"/>
    <w:rsid w:val="002C4E2C"/>
    <w:rsid w:val="002C583C"/>
    <w:rsid w:val="002E58E1"/>
    <w:rsid w:val="002F1529"/>
    <w:rsid w:val="002F2725"/>
    <w:rsid w:val="002F732C"/>
    <w:rsid w:val="00301862"/>
    <w:rsid w:val="00301A8B"/>
    <w:rsid w:val="00320B3C"/>
    <w:rsid w:val="00321E1D"/>
    <w:rsid w:val="0033429E"/>
    <w:rsid w:val="0034159F"/>
    <w:rsid w:val="00394414"/>
    <w:rsid w:val="00394445"/>
    <w:rsid w:val="003964F4"/>
    <w:rsid w:val="003978F4"/>
    <w:rsid w:val="003A0E1F"/>
    <w:rsid w:val="003B299B"/>
    <w:rsid w:val="003C7298"/>
    <w:rsid w:val="003D5A58"/>
    <w:rsid w:val="003D6887"/>
    <w:rsid w:val="003D773A"/>
    <w:rsid w:val="003E4F1A"/>
    <w:rsid w:val="003F073E"/>
    <w:rsid w:val="003F1050"/>
    <w:rsid w:val="003F10B7"/>
    <w:rsid w:val="003F5A3D"/>
    <w:rsid w:val="004007EF"/>
    <w:rsid w:val="004018D8"/>
    <w:rsid w:val="00412607"/>
    <w:rsid w:val="00415B16"/>
    <w:rsid w:val="00430ABF"/>
    <w:rsid w:val="00440BC3"/>
    <w:rsid w:val="00443986"/>
    <w:rsid w:val="004450D4"/>
    <w:rsid w:val="00460BB3"/>
    <w:rsid w:val="00467A09"/>
    <w:rsid w:val="00472690"/>
    <w:rsid w:val="00474782"/>
    <w:rsid w:val="00474B23"/>
    <w:rsid w:val="00476458"/>
    <w:rsid w:val="0049136C"/>
    <w:rsid w:val="0049441C"/>
    <w:rsid w:val="004B3C86"/>
    <w:rsid w:val="004C1434"/>
    <w:rsid w:val="004E3FCB"/>
    <w:rsid w:val="004F031F"/>
    <w:rsid w:val="004F5E0C"/>
    <w:rsid w:val="00513A2F"/>
    <w:rsid w:val="00517B42"/>
    <w:rsid w:val="00525114"/>
    <w:rsid w:val="00532C0F"/>
    <w:rsid w:val="00534851"/>
    <w:rsid w:val="00543ADD"/>
    <w:rsid w:val="00555243"/>
    <w:rsid w:val="00555B6F"/>
    <w:rsid w:val="00564E08"/>
    <w:rsid w:val="00567C97"/>
    <w:rsid w:val="005727D3"/>
    <w:rsid w:val="0057680F"/>
    <w:rsid w:val="00576BC4"/>
    <w:rsid w:val="0058406A"/>
    <w:rsid w:val="005A4613"/>
    <w:rsid w:val="005B0FC6"/>
    <w:rsid w:val="005B6095"/>
    <w:rsid w:val="005C7144"/>
    <w:rsid w:val="005F0F2E"/>
    <w:rsid w:val="005F32E2"/>
    <w:rsid w:val="006217BD"/>
    <w:rsid w:val="00627D63"/>
    <w:rsid w:val="006409F2"/>
    <w:rsid w:val="0064169B"/>
    <w:rsid w:val="00643C06"/>
    <w:rsid w:val="00646E9D"/>
    <w:rsid w:val="006539FE"/>
    <w:rsid w:val="006565D6"/>
    <w:rsid w:val="00661B81"/>
    <w:rsid w:val="00680903"/>
    <w:rsid w:val="00690B27"/>
    <w:rsid w:val="006C0151"/>
    <w:rsid w:val="006D3679"/>
    <w:rsid w:val="006E17DC"/>
    <w:rsid w:val="006E373B"/>
    <w:rsid w:val="006E43D3"/>
    <w:rsid w:val="006E5ED9"/>
    <w:rsid w:val="00721FA4"/>
    <w:rsid w:val="00725A65"/>
    <w:rsid w:val="0072723A"/>
    <w:rsid w:val="007301B1"/>
    <w:rsid w:val="00734501"/>
    <w:rsid w:val="00757D4D"/>
    <w:rsid w:val="00767CDD"/>
    <w:rsid w:val="00772E3B"/>
    <w:rsid w:val="00795E4B"/>
    <w:rsid w:val="007A3AAF"/>
    <w:rsid w:val="007A7712"/>
    <w:rsid w:val="007A7A59"/>
    <w:rsid w:val="007B543B"/>
    <w:rsid w:val="007C41D6"/>
    <w:rsid w:val="007D11D6"/>
    <w:rsid w:val="007D7F46"/>
    <w:rsid w:val="007E129D"/>
    <w:rsid w:val="007F0022"/>
    <w:rsid w:val="007F255E"/>
    <w:rsid w:val="007F40DB"/>
    <w:rsid w:val="0082067D"/>
    <w:rsid w:val="00831D4B"/>
    <w:rsid w:val="00836C50"/>
    <w:rsid w:val="00846AC5"/>
    <w:rsid w:val="00853E68"/>
    <w:rsid w:val="008614C9"/>
    <w:rsid w:val="00862E99"/>
    <w:rsid w:val="008638B3"/>
    <w:rsid w:val="00875686"/>
    <w:rsid w:val="008943A1"/>
    <w:rsid w:val="00894404"/>
    <w:rsid w:val="00896730"/>
    <w:rsid w:val="008A6A70"/>
    <w:rsid w:val="008B070A"/>
    <w:rsid w:val="008B1659"/>
    <w:rsid w:val="008B1C40"/>
    <w:rsid w:val="008B5CE5"/>
    <w:rsid w:val="008D287C"/>
    <w:rsid w:val="008D6717"/>
    <w:rsid w:val="008E0ED9"/>
    <w:rsid w:val="009015B3"/>
    <w:rsid w:val="00901B64"/>
    <w:rsid w:val="00901C70"/>
    <w:rsid w:val="00903A4E"/>
    <w:rsid w:val="0091203B"/>
    <w:rsid w:val="00915352"/>
    <w:rsid w:val="00917B91"/>
    <w:rsid w:val="00920CB7"/>
    <w:rsid w:val="00930F14"/>
    <w:rsid w:val="00931C35"/>
    <w:rsid w:val="00943E3B"/>
    <w:rsid w:val="009449C1"/>
    <w:rsid w:val="009463D0"/>
    <w:rsid w:val="00974BC8"/>
    <w:rsid w:val="00987B55"/>
    <w:rsid w:val="009B286F"/>
    <w:rsid w:val="009B3F97"/>
    <w:rsid w:val="009B71DB"/>
    <w:rsid w:val="009C338E"/>
    <w:rsid w:val="009C64D4"/>
    <w:rsid w:val="009E30AF"/>
    <w:rsid w:val="009F76CE"/>
    <w:rsid w:val="00A02DA7"/>
    <w:rsid w:val="00A13EE9"/>
    <w:rsid w:val="00A24CBE"/>
    <w:rsid w:val="00A2723B"/>
    <w:rsid w:val="00A272E3"/>
    <w:rsid w:val="00A274B7"/>
    <w:rsid w:val="00A37B0E"/>
    <w:rsid w:val="00A56A95"/>
    <w:rsid w:val="00A637C4"/>
    <w:rsid w:val="00A65804"/>
    <w:rsid w:val="00A76992"/>
    <w:rsid w:val="00A8429D"/>
    <w:rsid w:val="00A9190D"/>
    <w:rsid w:val="00A93955"/>
    <w:rsid w:val="00AA2C08"/>
    <w:rsid w:val="00AC7DAC"/>
    <w:rsid w:val="00AD01A1"/>
    <w:rsid w:val="00AD10A5"/>
    <w:rsid w:val="00AD3DFF"/>
    <w:rsid w:val="00AD5DDE"/>
    <w:rsid w:val="00AE2F49"/>
    <w:rsid w:val="00AF0263"/>
    <w:rsid w:val="00AF1DBD"/>
    <w:rsid w:val="00AF5C01"/>
    <w:rsid w:val="00B24F42"/>
    <w:rsid w:val="00B4033C"/>
    <w:rsid w:val="00B53F63"/>
    <w:rsid w:val="00B729FE"/>
    <w:rsid w:val="00B764B5"/>
    <w:rsid w:val="00B96914"/>
    <w:rsid w:val="00BA6FE8"/>
    <w:rsid w:val="00BA7956"/>
    <w:rsid w:val="00BB1BDC"/>
    <w:rsid w:val="00BC1EF3"/>
    <w:rsid w:val="00BC4A9B"/>
    <w:rsid w:val="00BE155E"/>
    <w:rsid w:val="00BE5A82"/>
    <w:rsid w:val="00BF7BC2"/>
    <w:rsid w:val="00C07E7A"/>
    <w:rsid w:val="00C165B3"/>
    <w:rsid w:val="00C2596D"/>
    <w:rsid w:val="00C278BD"/>
    <w:rsid w:val="00C55297"/>
    <w:rsid w:val="00C601D3"/>
    <w:rsid w:val="00C605F9"/>
    <w:rsid w:val="00C72C70"/>
    <w:rsid w:val="00C83054"/>
    <w:rsid w:val="00C8781D"/>
    <w:rsid w:val="00C9319E"/>
    <w:rsid w:val="00C95310"/>
    <w:rsid w:val="00CA4569"/>
    <w:rsid w:val="00CB4466"/>
    <w:rsid w:val="00CC3039"/>
    <w:rsid w:val="00CC7B07"/>
    <w:rsid w:val="00CE03BC"/>
    <w:rsid w:val="00CE7E0C"/>
    <w:rsid w:val="00D01DE8"/>
    <w:rsid w:val="00D31D9A"/>
    <w:rsid w:val="00D36D6B"/>
    <w:rsid w:val="00D43137"/>
    <w:rsid w:val="00D4444A"/>
    <w:rsid w:val="00D547FC"/>
    <w:rsid w:val="00D62CEA"/>
    <w:rsid w:val="00D6458C"/>
    <w:rsid w:val="00D8772A"/>
    <w:rsid w:val="00DA265F"/>
    <w:rsid w:val="00DD0AD9"/>
    <w:rsid w:val="00E00A6B"/>
    <w:rsid w:val="00E01C47"/>
    <w:rsid w:val="00E10833"/>
    <w:rsid w:val="00E12DA4"/>
    <w:rsid w:val="00E3384E"/>
    <w:rsid w:val="00E37493"/>
    <w:rsid w:val="00E425FD"/>
    <w:rsid w:val="00E44797"/>
    <w:rsid w:val="00E53AC6"/>
    <w:rsid w:val="00E65493"/>
    <w:rsid w:val="00E655C3"/>
    <w:rsid w:val="00E71FB6"/>
    <w:rsid w:val="00E763B2"/>
    <w:rsid w:val="00E80FE1"/>
    <w:rsid w:val="00E854B0"/>
    <w:rsid w:val="00E911FE"/>
    <w:rsid w:val="00EA7C00"/>
    <w:rsid w:val="00EC11F0"/>
    <w:rsid w:val="00EC4282"/>
    <w:rsid w:val="00ED0BC3"/>
    <w:rsid w:val="00ED42DF"/>
    <w:rsid w:val="00ED4539"/>
    <w:rsid w:val="00EE35CD"/>
    <w:rsid w:val="00EF47AB"/>
    <w:rsid w:val="00F01367"/>
    <w:rsid w:val="00F31096"/>
    <w:rsid w:val="00F31E56"/>
    <w:rsid w:val="00F5285C"/>
    <w:rsid w:val="00F72E25"/>
    <w:rsid w:val="00F773F8"/>
    <w:rsid w:val="00F83FC9"/>
    <w:rsid w:val="00F84801"/>
    <w:rsid w:val="00F86883"/>
    <w:rsid w:val="00F87096"/>
    <w:rsid w:val="00F93D99"/>
    <w:rsid w:val="00F96823"/>
    <w:rsid w:val="00FA18E1"/>
    <w:rsid w:val="00FA605E"/>
    <w:rsid w:val="00FC5E0C"/>
    <w:rsid w:val="00FD1092"/>
    <w:rsid w:val="00FD2B4A"/>
    <w:rsid w:val="00FE1C03"/>
    <w:rsid w:val="00FE6E95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97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B3F97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50DB7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E53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53AC6"/>
    <w:rPr>
      <w:rFonts w:ascii="Calibri" w:eastAsia="Times New Roman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16E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278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278BD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35"/>
    <w:unhideWhenUsed/>
    <w:qFormat/>
    <w:rsid w:val="000E2F7C"/>
    <w:pPr>
      <w:spacing w:before="0" w:line="240" w:lineRule="auto"/>
    </w:pPr>
    <w:rPr>
      <w:rFonts w:eastAsiaTheme="minorHAnsi"/>
      <w:i/>
      <w:iCs/>
      <w:color w:val="000000" w:themeColor="text2"/>
      <w:sz w:val="18"/>
      <w:szCs w:val="18"/>
      <w:lang w:val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2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2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FA8E8-9322-418A-9612-7272717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3</cp:revision>
  <cp:lastPrinted>2021-02-26T11:57:00Z</cp:lastPrinted>
  <dcterms:created xsi:type="dcterms:W3CDTF">2021-09-30T11:49:00Z</dcterms:created>
  <dcterms:modified xsi:type="dcterms:W3CDTF">2021-10-01T06:58:00Z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