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F863" w14:textId="556AA10C" w:rsidR="00FE04F9" w:rsidRPr="00E839F9" w:rsidRDefault="002C1A82" w:rsidP="00A178E5">
      <w:pPr>
        <w:rPr>
          <w:b/>
          <w:bCs/>
        </w:rPr>
      </w:pPr>
      <w:r w:rsidRPr="00E839F9">
        <w:rPr>
          <w:b/>
          <w:bCs/>
        </w:rPr>
        <w:t xml:space="preserve">Jak ubezpieczyć serwer, czyli 3 polisy najważniejsze </w:t>
      </w:r>
      <w:r w:rsidR="00E839F9">
        <w:rPr>
          <w:b/>
          <w:bCs/>
        </w:rPr>
        <w:t>w ochronie</w:t>
      </w:r>
      <w:r w:rsidR="00E839F9" w:rsidRPr="00E839F9">
        <w:rPr>
          <w:b/>
          <w:bCs/>
        </w:rPr>
        <w:t xml:space="preserve"> infrastruktury</w:t>
      </w:r>
      <w:r w:rsidRPr="00E839F9">
        <w:rPr>
          <w:b/>
          <w:bCs/>
        </w:rPr>
        <w:t xml:space="preserve"> IT</w:t>
      </w:r>
      <w:r w:rsidR="00E839F9" w:rsidRPr="00E839F9">
        <w:rPr>
          <w:b/>
          <w:bCs/>
        </w:rPr>
        <w:t xml:space="preserve"> firmy</w:t>
      </w:r>
    </w:p>
    <w:p w14:paraId="3A578FB1" w14:textId="46049CAB" w:rsidR="00287F77" w:rsidRDefault="00287F77" w:rsidP="00A178E5"/>
    <w:p w14:paraId="39FB25A9" w14:textId="7B699492" w:rsidR="00411F9C" w:rsidRPr="006D68FA" w:rsidRDefault="00E17E34" w:rsidP="006D68FA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6D68FA">
        <w:rPr>
          <w:b/>
          <w:bCs/>
        </w:rPr>
        <w:t xml:space="preserve">Infrastruktura i urządzenia IT są dziś podstawą funkcjonowania biznesu, </w:t>
      </w:r>
      <w:r w:rsidR="00057668" w:rsidRPr="006D68FA">
        <w:rPr>
          <w:b/>
          <w:bCs/>
        </w:rPr>
        <w:t>dlatego firmy z coraz większą uwag</w:t>
      </w:r>
      <w:r w:rsidR="00640646">
        <w:rPr>
          <w:b/>
          <w:bCs/>
        </w:rPr>
        <w:t>ą</w:t>
      </w:r>
      <w:r w:rsidR="00057668" w:rsidRPr="006D68FA">
        <w:rPr>
          <w:b/>
          <w:bCs/>
        </w:rPr>
        <w:t xml:space="preserve"> podchodzą do ich ubezpieczania.</w:t>
      </w:r>
    </w:p>
    <w:p w14:paraId="490D6C3C" w14:textId="70EFC56C" w:rsidR="00057668" w:rsidRPr="006D68FA" w:rsidRDefault="00057668" w:rsidP="006D68FA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6D68FA">
        <w:rPr>
          <w:b/>
          <w:bCs/>
        </w:rPr>
        <w:t xml:space="preserve">Optymalny program ochrony powinien składać się z </w:t>
      </w:r>
      <w:r w:rsidR="00687FDA">
        <w:rPr>
          <w:b/>
          <w:bCs/>
        </w:rPr>
        <w:t>ubezpieczenia mienia</w:t>
      </w:r>
      <w:r w:rsidRPr="006D68FA">
        <w:rPr>
          <w:b/>
          <w:bCs/>
        </w:rPr>
        <w:t xml:space="preserve">, </w:t>
      </w:r>
      <w:r w:rsidR="00687FDA">
        <w:rPr>
          <w:b/>
          <w:bCs/>
        </w:rPr>
        <w:t>cyberpolisy i ubezpieczenia przerw w działalności</w:t>
      </w:r>
      <w:r w:rsidR="005A42DC" w:rsidRPr="006D68FA">
        <w:rPr>
          <w:b/>
          <w:bCs/>
        </w:rPr>
        <w:t>.</w:t>
      </w:r>
    </w:p>
    <w:p w14:paraId="5A031C65" w14:textId="5BDADC91" w:rsidR="005A42DC" w:rsidRPr="006D68FA" w:rsidRDefault="00613BEA" w:rsidP="006D68FA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Ochroną</w:t>
      </w:r>
      <w:r w:rsidR="006D68FA" w:rsidRPr="006D68FA">
        <w:rPr>
          <w:b/>
          <w:bCs/>
        </w:rPr>
        <w:t xml:space="preserve"> można objąć</w:t>
      </w:r>
      <w:r>
        <w:rPr>
          <w:b/>
          <w:bCs/>
        </w:rPr>
        <w:t xml:space="preserve"> skutki</w:t>
      </w:r>
      <w:r w:rsidR="006D68FA" w:rsidRPr="006D68FA">
        <w:rPr>
          <w:b/>
          <w:bCs/>
        </w:rPr>
        <w:t xml:space="preserve"> praktycznie </w:t>
      </w:r>
      <w:r w:rsidR="006331B7">
        <w:rPr>
          <w:b/>
          <w:bCs/>
        </w:rPr>
        <w:t>większości</w:t>
      </w:r>
      <w:r w:rsidR="006331B7" w:rsidRPr="006D68FA">
        <w:rPr>
          <w:b/>
          <w:bCs/>
        </w:rPr>
        <w:t xml:space="preserve"> </w:t>
      </w:r>
      <w:r w:rsidR="006D68FA" w:rsidRPr="006D68FA">
        <w:rPr>
          <w:b/>
          <w:bCs/>
        </w:rPr>
        <w:t>zdarze</w:t>
      </w:r>
      <w:r w:rsidR="006331B7">
        <w:rPr>
          <w:b/>
          <w:bCs/>
        </w:rPr>
        <w:t>ń</w:t>
      </w:r>
      <w:r w:rsidR="006D68FA" w:rsidRPr="006D68FA">
        <w:rPr>
          <w:b/>
          <w:bCs/>
        </w:rPr>
        <w:t xml:space="preserve"> </w:t>
      </w:r>
      <w:r w:rsidR="006331B7">
        <w:rPr>
          <w:b/>
          <w:bCs/>
        </w:rPr>
        <w:t xml:space="preserve">- z pewnymi tylko wyjątkami, jak np. </w:t>
      </w:r>
      <w:r w:rsidR="006D68FA" w:rsidRPr="006D68FA">
        <w:rPr>
          <w:b/>
          <w:bCs/>
        </w:rPr>
        <w:t>naturaln</w:t>
      </w:r>
      <w:r w:rsidR="006331B7">
        <w:rPr>
          <w:b/>
          <w:bCs/>
        </w:rPr>
        <w:t>e</w:t>
      </w:r>
      <w:r w:rsidR="006D68FA" w:rsidRPr="006D68FA">
        <w:rPr>
          <w:b/>
          <w:bCs/>
        </w:rPr>
        <w:t xml:space="preserve"> zużycie</w:t>
      </w:r>
      <w:r w:rsidR="006331B7">
        <w:rPr>
          <w:b/>
          <w:bCs/>
        </w:rPr>
        <w:t xml:space="preserve"> </w:t>
      </w:r>
      <w:r w:rsidR="006D68FA" w:rsidRPr="006D68FA">
        <w:rPr>
          <w:b/>
          <w:bCs/>
        </w:rPr>
        <w:t>sprzętu.</w:t>
      </w:r>
    </w:p>
    <w:p w14:paraId="7556F938" w14:textId="24A3E251" w:rsidR="00287F77" w:rsidRDefault="00287F77" w:rsidP="00A178E5"/>
    <w:p w14:paraId="6F9A830E" w14:textId="123814F6" w:rsidR="00287F77" w:rsidRDefault="009A30CF" w:rsidP="00A178E5">
      <w:pPr>
        <w:jc w:val="both"/>
      </w:pPr>
      <w:r>
        <w:t>Przedsiębiorstwo hostingowe OVH nie ma w tym roku szczęścia</w:t>
      </w:r>
      <w:r w:rsidR="000C65BB">
        <w:t xml:space="preserve">. Właśnie </w:t>
      </w:r>
      <w:r w:rsidR="001607E7">
        <w:t xml:space="preserve">zaliczyło drugą </w:t>
      </w:r>
      <w:r w:rsidR="00715F67">
        <w:t>przerwę w działalności</w:t>
      </w:r>
      <w:r w:rsidR="00C71CD6">
        <w:t xml:space="preserve"> z powodu nieprzewidzianych zdarzeń - w</w:t>
      </w:r>
      <w:r w:rsidR="00BD5A4E">
        <w:t xml:space="preserve"> marcu spłonęła ich </w:t>
      </w:r>
      <w:r w:rsidR="00AC4A5E">
        <w:t xml:space="preserve">serwerownia we Francji, a </w:t>
      </w:r>
      <w:r w:rsidR="00567702">
        <w:t>w</w:t>
      </w:r>
      <w:r w:rsidR="00E17E34">
        <w:t xml:space="preserve"> środę</w:t>
      </w:r>
      <w:r w:rsidR="00E804B1">
        <w:t xml:space="preserve"> doszło do </w:t>
      </w:r>
      <w:r w:rsidR="00CA60D5">
        <w:t xml:space="preserve">„zwykłej” </w:t>
      </w:r>
      <w:r w:rsidR="00E804B1">
        <w:t xml:space="preserve">awarii serwerów. </w:t>
      </w:r>
      <w:r w:rsidR="00CA60D5">
        <w:t>W obu przypadkach sk</w:t>
      </w:r>
      <w:r w:rsidR="00F7092C">
        <w:t xml:space="preserve">utkiem był brak dostępności lub </w:t>
      </w:r>
      <w:r w:rsidR="009C3AC2">
        <w:t>problemy z funkcjonowaniem wielu portali i usług internetowych z różnych państw</w:t>
      </w:r>
      <w:r w:rsidR="000B74D6">
        <w:t>, w tym polskich.</w:t>
      </w:r>
    </w:p>
    <w:p w14:paraId="13EFAD09" w14:textId="77777777" w:rsidR="00A178E5" w:rsidRDefault="00A178E5" w:rsidP="00A178E5">
      <w:pPr>
        <w:jc w:val="both"/>
      </w:pPr>
    </w:p>
    <w:p w14:paraId="24C29058" w14:textId="5CCC443C" w:rsidR="000B74D6" w:rsidRDefault="0091083C" w:rsidP="00A178E5">
      <w:pPr>
        <w:jc w:val="both"/>
      </w:pPr>
      <w:r>
        <w:t>–</w:t>
      </w:r>
      <w:r w:rsidR="0082758B">
        <w:t xml:space="preserve"> </w:t>
      </w:r>
      <w:r w:rsidR="0082758B" w:rsidRPr="00D76A6F">
        <w:rPr>
          <w:i/>
          <w:iCs/>
        </w:rPr>
        <w:t>Te zdarzenia pokazują, jak krytyczna dla działania biznesu jest infrastruktura IT</w:t>
      </w:r>
      <w:r w:rsidR="000D141D">
        <w:rPr>
          <w:i/>
          <w:iCs/>
        </w:rPr>
        <w:t xml:space="preserve"> w większości firm</w:t>
      </w:r>
      <w:r w:rsidR="0082758B" w:rsidRPr="00D76A6F">
        <w:rPr>
          <w:i/>
          <w:iCs/>
        </w:rPr>
        <w:t xml:space="preserve">. </w:t>
      </w:r>
      <w:r w:rsidR="001957A6" w:rsidRPr="00D76A6F">
        <w:rPr>
          <w:i/>
          <w:iCs/>
        </w:rPr>
        <w:t>Nawet mała firma może mieć poważne kłopoty</w:t>
      </w:r>
      <w:r w:rsidR="000B74D6" w:rsidRPr="00D76A6F">
        <w:rPr>
          <w:i/>
          <w:iCs/>
        </w:rPr>
        <w:t xml:space="preserve">, </w:t>
      </w:r>
      <w:r w:rsidR="00B306E2">
        <w:rPr>
          <w:i/>
          <w:iCs/>
        </w:rPr>
        <w:t>gdy</w:t>
      </w:r>
      <w:r w:rsidR="00B306E2" w:rsidRPr="00D76A6F">
        <w:rPr>
          <w:i/>
          <w:iCs/>
        </w:rPr>
        <w:t xml:space="preserve"> </w:t>
      </w:r>
      <w:r w:rsidR="000B74D6" w:rsidRPr="00D76A6F">
        <w:rPr>
          <w:i/>
          <w:iCs/>
        </w:rPr>
        <w:t xml:space="preserve">straci </w:t>
      </w:r>
      <w:r w:rsidR="005B164E" w:rsidRPr="00D76A6F">
        <w:rPr>
          <w:i/>
          <w:iCs/>
        </w:rPr>
        <w:t xml:space="preserve">dostęp do swoich serwerów. A to nie koniec zdarzeń, które mogą </w:t>
      </w:r>
      <w:r w:rsidR="00CC2596" w:rsidRPr="00D76A6F">
        <w:rPr>
          <w:i/>
          <w:iCs/>
        </w:rPr>
        <w:t xml:space="preserve">uniemożliwić prowadzenie działalności. </w:t>
      </w:r>
      <w:r w:rsidR="00E1066D" w:rsidRPr="00D76A6F">
        <w:rPr>
          <w:i/>
          <w:iCs/>
        </w:rPr>
        <w:t>Oprócz tych najbardziej spektakularnych jak pożar</w:t>
      </w:r>
      <w:r w:rsidR="0088186F" w:rsidRPr="00D76A6F">
        <w:rPr>
          <w:i/>
          <w:iCs/>
        </w:rPr>
        <w:t xml:space="preserve"> czy</w:t>
      </w:r>
      <w:r w:rsidR="00E1066D" w:rsidRPr="00D76A6F">
        <w:rPr>
          <w:i/>
          <w:iCs/>
        </w:rPr>
        <w:t xml:space="preserve"> przepięcie w wyniku uderzenia pioruna, co </w:t>
      </w:r>
      <w:r w:rsidR="00CE0846">
        <w:rPr>
          <w:i/>
          <w:iCs/>
        </w:rPr>
        <w:t>chwila</w:t>
      </w:r>
      <w:r w:rsidR="00E1066D" w:rsidRPr="00D76A6F">
        <w:rPr>
          <w:i/>
          <w:iCs/>
        </w:rPr>
        <w:t xml:space="preserve"> dochodzi przecież także do </w:t>
      </w:r>
      <w:r w:rsidR="0088186F" w:rsidRPr="00D76A6F">
        <w:rPr>
          <w:i/>
          <w:iCs/>
        </w:rPr>
        <w:t xml:space="preserve">innych, mniejszych wypadków, które </w:t>
      </w:r>
      <w:r w:rsidR="00664BC2" w:rsidRPr="00D76A6F">
        <w:rPr>
          <w:i/>
          <w:iCs/>
        </w:rPr>
        <w:t>destabilizują firmę. Nietrudno sobie wyobrazić</w:t>
      </w:r>
      <w:r w:rsidR="00F27501" w:rsidRPr="00D76A6F">
        <w:rPr>
          <w:i/>
          <w:iCs/>
        </w:rPr>
        <w:t xml:space="preserve"> na przykład</w:t>
      </w:r>
      <w:r w:rsidR="00664BC2" w:rsidRPr="00D76A6F">
        <w:rPr>
          <w:i/>
          <w:iCs/>
        </w:rPr>
        <w:t xml:space="preserve"> </w:t>
      </w:r>
      <w:r w:rsidR="00A11BFB">
        <w:rPr>
          <w:i/>
          <w:iCs/>
        </w:rPr>
        <w:t>uszkodzenie</w:t>
      </w:r>
      <w:r w:rsidR="00FD264E" w:rsidRPr="00D76A6F">
        <w:rPr>
          <w:i/>
          <w:iCs/>
        </w:rPr>
        <w:t xml:space="preserve"> </w:t>
      </w:r>
      <w:r w:rsidR="00F67CAA" w:rsidRPr="00D76A6F">
        <w:rPr>
          <w:i/>
          <w:iCs/>
        </w:rPr>
        <w:t xml:space="preserve">urządzenia sterującego produkcją </w:t>
      </w:r>
      <w:r w:rsidR="00220732" w:rsidRPr="00D76A6F">
        <w:rPr>
          <w:i/>
          <w:iCs/>
        </w:rPr>
        <w:t>w dniu</w:t>
      </w:r>
      <w:r w:rsidR="00CE0846">
        <w:rPr>
          <w:i/>
          <w:iCs/>
        </w:rPr>
        <w:t>,</w:t>
      </w:r>
      <w:r w:rsidR="00220732" w:rsidRPr="00D76A6F">
        <w:rPr>
          <w:i/>
          <w:iCs/>
        </w:rPr>
        <w:t xml:space="preserve"> kiedy mija termin wywiązania się z kluczowego kontraktu</w:t>
      </w:r>
      <w:r w:rsidR="00A11BFB">
        <w:rPr>
          <w:i/>
          <w:iCs/>
        </w:rPr>
        <w:t xml:space="preserve"> poprzez upadek pracownika, który się potknął</w:t>
      </w:r>
      <w:r w:rsidR="00B306E2">
        <w:rPr>
          <w:i/>
          <w:iCs/>
        </w:rPr>
        <w:t xml:space="preserve"> i </w:t>
      </w:r>
      <w:r w:rsidR="001C4347">
        <w:rPr>
          <w:i/>
          <w:iCs/>
        </w:rPr>
        <w:t>uderzył w</w:t>
      </w:r>
      <w:r w:rsidR="00B306E2">
        <w:rPr>
          <w:i/>
          <w:iCs/>
        </w:rPr>
        <w:t xml:space="preserve"> szafę sterowniczą</w:t>
      </w:r>
      <w:r w:rsidR="00220732" w:rsidRPr="00D76A6F">
        <w:rPr>
          <w:i/>
          <w:iCs/>
        </w:rPr>
        <w:t xml:space="preserve">. </w:t>
      </w:r>
      <w:r w:rsidR="00F27501" w:rsidRPr="00D76A6F">
        <w:rPr>
          <w:i/>
          <w:iCs/>
        </w:rPr>
        <w:t xml:space="preserve">Na szczęście rynek ubezpieczeń </w:t>
      </w:r>
      <w:r w:rsidR="00FA4B18" w:rsidRPr="00D76A6F">
        <w:rPr>
          <w:i/>
          <w:iCs/>
        </w:rPr>
        <w:t>oferuje różne polisy, za których pomocą można tak skonstruować program ochrony</w:t>
      </w:r>
      <w:r w:rsidR="00671A62">
        <w:rPr>
          <w:i/>
          <w:iCs/>
        </w:rPr>
        <w:t>,</w:t>
      </w:r>
      <w:r w:rsidR="00FA4B18" w:rsidRPr="00D76A6F">
        <w:rPr>
          <w:i/>
          <w:iCs/>
        </w:rPr>
        <w:t xml:space="preserve"> żeby </w:t>
      </w:r>
      <w:r w:rsidR="00A11BFB">
        <w:rPr>
          <w:i/>
          <w:iCs/>
        </w:rPr>
        <w:t xml:space="preserve">zminimalizować wpływ </w:t>
      </w:r>
      <w:r w:rsidR="00FA4B18" w:rsidRPr="00D76A6F">
        <w:rPr>
          <w:i/>
          <w:iCs/>
        </w:rPr>
        <w:t>awari</w:t>
      </w:r>
      <w:r w:rsidR="00A11BFB">
        <w:rPr>
          <w:i/>
          <w:iCs/>
        </w:rPr>
        <w:t>i</w:t>
      </w:r>
      <w:r w:rsidR="00FA4B18" w:rsidRPr="00D76A6F">
        <w:rPr>
          <w:i/>
          <w:iCs/>
        </w:rPr>
        <w:t xml:space="preserve"> czy wirus</w:t>
      </w:r>
      <w:r w:rsidR="00A11BFB">
        <w:rPr>
          <w:i/>
          <w:iCs/>
        </w:rPr>
        <w:t>ów</w:t>
      </w:r>
      <w:r w:rsidR="00FA4B18" w:rsidRPr="00D76A6F">
        <w:rPr>
          <w:i/>
          <w:iCs/>
        </w:rPr>
        <w:t xml:space="preserve"> komputerowy</w:t>
      </w:r>
      <w:r w:rsidR="00A11BFB">
        <w:rPr>
          <w:i/>
          <w:iCs/>
        </w:rPr>
        <w:t>ch</w:t>
      </w:r>
      <w:r w:rsidR="001C4347">
        <w:rPr>
          <w:i/>
          <w:iCs/>
        </w:rPr>
        <w:t xml:space="preserve"> na działalność przedsiębiorstwa</w:t>
      </w:r>
      <w:r w:rsidR="00DA541C">
        <w:rPr>
          <w:i/>
          <w:iCs/>
        </w:rPr>
        <w:t xml:space="preserve">. </w:t>
      </w:r>
      <w:r w:rsidR="001C4347">
        <w:rPr>
          <w:i/>
          <w:iCs/>
        </w:rPr>
        <w:t>C</w:t>
      </w:r>
      <w:r w:rsidR="00DA541C">
        <w:rPr>
          <w:i/>
          <w:iCs/>
        </w:rPr>
        <w:t>oraz więcej firm decyduje się</w:t>
      </w:r>
      <w:r w:rsidR="001C4347">
        <w:rPr>
          <w:i/>
          <w:iCs/>
        </w:rPr>
        <w:t xml:space="preserve"> więc</w:t>
      </w:r>
      <w:r w:rsidR="00DA541C">
        <w:rPr>
          <w:i/>
          <w:iCs/>
        </w:rPr>
        <w:t xml:space="preserve"> na kompleksową ochron</w:t>
      </w:r>
      <w:r w:rsidR="000316B2">
        <w:rPr>
          <w:i/>
          <w:iCs/>
        </w:rPr>
        <w:t>ę</w:t>
      </w:r>
      <w:r w:rsidR="00FA4B18">
        <w:t xml:space="preserve"> – zauważa Mariusz Żurawski</w:t>
      </w:r>
      <w:r>
        <w:t>,</w:t>
      </w:r>
      <w:r w:rsidRPr="0091083C">
        <w:t xml:space="preserve"> broker ubezpieczeniowy, Radca Prawny, Biuro Klientów Strategicznych EIB SA.</w:t>
      </w:r>
    </w:p>
    <w:p w14:paraId="3E54D716" w14:textId="77777777" w:rsidR="00E839F9" w:rsidRDefault="00E839F9" w:rsidP="00A178E5">
      <w:pPr>
        <w:rPr>
          <w:b/>
          <w:bCs/>
        </w:rPr>
      </w:pPr>
    </w:p>
    <w:p w14:paraId="1EDBFA86" w14:textId="710AACB6" w:rsidR="00D76A6F" w:rsidRDefault="001D3F5C" w:rsidP="001D3F5C">
      <w:pPr>
        <w:jc w:val="both"/>
      </w:pPr>
      <w:r>
        <w:t xml:space="preserve">Nie ma praktycznie firmy, która obecnie nie musiałaby korzystać z ani jednego sprzętu elektronicznego. </w:t>
      </w:r>
      <w:r w:rsidR="00584688">
        <w:t xml:space="preserve">W końcu nawet </w:t>
      </w:r>
      <w:r w:rsidR="00EF3ED9">
        <w:t xml:space="preserve">przedstawiciele </w:t>
      </w:r>
      <w:r w:rsidR="00584688">
        <w:t>najbardziej niszow</w:t>
      </w:r>
      <w:r w:rsidR="00EF3ED9">
        <w:t>ych</w:t>
      </w:r>
      <w:r w:rsidR="00584688">
        <w:t xml:space="preserve"> i powoli odchodząc</w:t>
      </w:r>
      <w:r w:rsidR="00F6783B">
        <w:t>ych</w:t>
      </w:r>
      <w:r w:rsidR="00584688">
        <w:t xml:space="preserve"> w zapomnienie </w:t>
      </w:r>
      <w:r w:rsidR="00EF3ED9">
        <w:t>zawodów</w:t>
      </w:r>
      <w:r w:rsidR="00584688">
        <w:t xml:space="preserve"> czy </w:t>
      </w:r>
      <w:r w:rsidR="00EF3ED9">
        <w:t>branż</w:t>
      </w:r>
      <w:r w:rsidR="00584688">
        <w:t xml:space="preserve"> </w:t>
      </w:r>
      <w:r w:rsidR="00EF3ED9">
        <w:t xml:space="preserve">korzystają w sprawach </w:t>
      </w:r>
      <w:r w:rsidR="00E06E94">
        <w:t>służbowych z komputerów</w:t>
      </w:r>
      <w:r w:rsidR="002879B2">
        <w:t>,</w:t>
      </w:r>
      <w:r w:rsidR="00E06E94">
        <w:t xml:space="preserve"> czy chociaż telefonów komórkowych. Owszem, w ich przypadku mogą to nie być kluczowe narzędzia pracy, </w:t>
      </w:r>
      <w:r w:rsidR="00E139D0">
        <w:t>ale i tak z nich korzystają</w:t>
      </w:r>
      <w:r w:rsidR="00D01AF3">
        <w:t xml:space="preserve"> i czasem warto je ubezpieczyć. </w:t>
      </w:r>
      <w:r w:rsidR="00F6783B">
        <w:t xml:space="preserve">Jeśli jednak działalność firmy jest ściśle uzależniona od elektroniki, to </w:t>
      </w:r>
      <w:r w:rsidR="000835C8">
        <w:t xml:space="preserve">zakup odpowiednich ubezpieczeń nie powinien być przedmiotem dyskusji. </w:t>
      </w:r>
      <w:r w:rsidR="005F0796">
        <w:t>Od czego zatem można się ubezpieczyć?</w:t>
      </w:r>
      <w:r w:rsidR="00E06E94">
        <w:t xml:space="preserve"> </w:t>
      </w:r>
    </w:p>
    <w:p w14:paraId="76D2511F" w14:textId="7D7F1109" w:rsidR="008352E6" w:rsidRDefault="008352E6" w:rsidP="00A178E5"/>
    <w:p w14:paraId="0EBD935D" w14:textId="00C442F7" w:rsidR="008352E6" w:rsidRPr="0096199F" w:rsidRDefault="00A178E5" w:rsidP="0096199F">
      <w:pPr>
        <w:rPr>
          <w:b/>
          <w:bCs/>
        </w:rPr>
      </w:pPr>
      <w:r w:rsidRPr="0096199F">
        <w:rPr>
          <w:b/>
          <w:bCs/>
        </w:rPr>
        <w:t>„Duże” zdarzenia jak pożar</w:t>
      </w:r>
      <w:r w:rsidR="00E22014" w:rsidRPr="0096199F">
        <w:rPr>
          <w:b/>
          <w:bCs/>
        </w:rPr>
        <w:t xml:space="preserve"> i małe awarie</w:t>
      </w:r>
    </w:p>
    <w:p w14:paraId="0449AC0A" w14:textId="7D59BDF1" w:rsidR="00AC1E13" w:rsidRDefault="00AC1E13" w:rsidP="0096199F">
      <w:pPr>
        <w:pStyle w:val="Akapitzlist"/>
        <w:ind w:left="0"/>
        <w:jc w:val="both"/>
      </w:pPr>
      <w:r>
        <w:t xml:space="preserve">Od skutków tych zdarzeń chronią </w:t>
      </w:r>
      <w:r w:rsidR="003430FF">
        <w:t xml:space="preserve">ubezpieczenia mienia. Od lat standardem jest kupowanie </w:t>
      </w:r>
      <w:r w:rsidR="00D30C99">
        <w:t>polis od pożaru i innych nieprzewidzianych zdarzeń (lub polis od wszystkich ryzyk), któr</w:t>
      </w:r>
      <w:r w:rsidR="00CD433A">
        <w:t>e</w:t>
      </w:r>
      <w:r w:rsidR="00D30C99">
        <w:t xml:space="preserve"> zapewnia</w:t>
      </w:r>
      <w:r w:rsidR="00CD433A">
        <w:t>ją</w:t>
      </w:r>
      <w:r w:rsidR="00D30C99">
        <w:t xml:space="preserve"> odszkodowanie </w:t>
      </w:r>
      <w:r w:rsidR="00E37E7D">
        <w:t xml:space="preserve">na likwidację skutków zdarzeń losowych, niezależnych od nas. Choć </w:t>
      </w:r>
      <w:r w:rsidR="00771E5A">
        <w:t>chronią</w:t>
      </w:r>
      <w:r w:rsidR="00E37E7D">
        <w:t xml:space="preserve"> przede wszystkim </w:t>
      </w:r>
      <w:r w:rsidR="00771E5A">
        <w:t>budynki i lokale</w:t>
      </w:r>
      <w:r w:rsidR="00E37E7D">
        <w:t>, to można nim</w:t>
      </w:r>
      <w:r w:rsidR="00771E5A">
        <w:t>i</w:t>
      </w:r>
      <w:r w:rsidR="00E37E7D">
        <w:t xml:space="preserve"> objąć też znajdujące się wewnątrz tzw. ruchomości. Jest jednak je</w:t>
      </w:r>
      <w:r w:rsidR="007958B1">
        <w:t>d</w:t>
      </w:r>
      <w:r w:rsidR="00E37E7D">
        <w:t xml:space="preserve">no „ale”. Te polisy zazwyczaj zakładają wyłączenie odpowiedzialności ubezpieczyciela za zdarzenia będące wynikiem rażącego niedbalstwa </w:t>
      </w:r>
      <w:r w:rsidR="00B306E2">
        <w:t xml:space="preserve">czy też błędy w obsłudze - </w:t>
      </w:r>
      <w:r w:rsidR="00E37E7D">
        <w:t xml:space="preserve">czyli </w:t>
      </w:r>
      <w:r w:rsidR="007958B1">
        <w:t>upuszczenie sprzętu przez pracownika nie będzie uwzględnione</w:t>
      </w:r>
      <w:r w:rsidR="001C4347">
        <w:t>.</w:t>
      </w:r>
      <w:r w:rsidR="00AB2CD1">
        <w:t xml:space="preserve"> </w:t>
      </w:r>
      <w:r w:rsidR="001C4347">
        <w:t>O</w:t>
      </w:r>
      <w:r w:rsidR="00AB2CD1">
        <w:t xml:space="preserve">graniczają </w:t>
      </w:r>
      <w:r w:rsidR="001C4347">
        <w:t xml:space="preserve">również </w:t>
      </w:r>
      <w:r w:rsidR="00AB2CD1">
        <w:t>ochronę do ściśle określon</w:t>
      </w:r>
      <w:r w:rsidR="008B3E5D">
        <w:t>ej</w:t>
      </w:r>
      <w:r w:rsidR="00AB2CD1">
        <w:t xml:space="preserve"> lokalizacji, a tele</w:t>
      </w:r>
      <w:r w:rsidR="002C6F9A">
        <w:t xml:space="preserve">fony służbowe mamy w końcu zawsze przy sobie. Dlatego większość firm </w:t>
      </w:r>
      <w:r w:rsidR="00A11BFB">
        <w:t>dla części swojego sprzętu zastępuje podstawową polisę ubezpieczenia mienia</w:t>
      </w:r>
      <w:r w:rsidR="002C6F9A">
        <w:t xml:space="preserve"> specjalistyczn</w:t>
      </w:r>
      <w:r w:rsidR="00A11BFB">
        <w:t>ym</w:t>
      </w:r>
      <w:r w:rsidR="002C6F9A">
        <w:t xml:space="preserve"> ubezpieczenie</w:t>
      </w:r>
      <w:r w:rsidR="00A11BFB">
        <w:t>m</w:t>
      </w:r>
      <w:r w:rsidR="002C6F9A">
        <w:t xml:space="preserve"> sprzętu elektronicznego, które </w:t>
      </w:r>
      <w:r w:rsidR="00A11BFB">
        <w:t xml:space="preserve">poza podstawowym zakresem </w:t>
      </w:r>
      <w:r w:rsidR="002C6F9A">
        <w:t xml:space="preserve">uzupełnia te luki. </w:t>
      </w:r>
      <w:r w:rsidR="008B6C81" w:rsidRPr="008B6C81">
        <w:t xml:space="preserve">Obejmuje </w:t>
      </w:r>
      <w:r w:rsidR="008F2C27">
        <w:t>on</w:t>
      </w:r>
      <w:r w:rsidR="001C4347">
        <w:t>o</w:t>
      </w:r>
      <w:r w:rsidR="008F2C27">
        <w:t xml:space="preserve"> </w:t>
      </w:r>
      <w:r w:rsidR="008B6C81" w:rsidRPr="008B6C81">
        <w:t>swoim zakresem między innymi błędy w obsłudze, upadek sprzętu czy inne uszkodzenia mechaniczne, w tym wewnętrzną awarię. Jest więc swego rodzaju ochroną gwarancyjną, ale szerszą niż ta oferowana przez producentów czy sprzedawców – uwzględnia chociażby  błąd</w:t>
      </w:r>
      <w:r w:rsidR="008F2C27">
        <w:t xml:space="preserve"> operatora czy jego niezręczność</w:t>
      </w:r>
      <w:r w:rsidR="008B6C81" w:rsidRPr="008B6C81">
        <w:t xml:space="preserve">. </w:t>
      </w:r>
      <w:r w:rsidR="001A68F4">
        <w:t>Ubezpieczenie może też uwzględniać</w:t>
      </w:r>
      <w:r w:rsidR="008B6C81" w:rsidRPr="008B6C81">
        <w:t xml:space="preserve"> koszty ponownego wprowadzenia danych do urządzeń, pod warunkiem regularnego wykonywania kopii zapasowych.</w:t>
      </w:r>
    </w:p>
    <w:p w14:paraId="02CA8574" w14:textId="2E6E6AD0" w:rsidR="00EA492C" w:rsidRDefault="00EA492C" w:rsidP="0096199F">
      <w:pPr>
        <w:pStyle w:val="Akapitzlist"/>
        <w:ind w:left="0"/>
        <w:jc w:val="both"/>
      </w:pPr>
    </w:p>
    <w:p w14:paraId="5D0485D4" w14:textId="55C70341" w:rsidR="00EA492C" w:rsidRDefault="00AF3593" w:rsidP="0096199F">
      <w:pPr>
        <w:pStyle w:val="Akapitzlist"/>
        <w:ind w:left="0"/>
        <w:jc w:val="both"/>
      </w:pPr>
      <w:r>
        <w:t>–</w:t>
      </w:r>
      <w:r w:rsidR="00EA492C">
        <w:t xml:space="preserve"> </w:t>
      </w:r>
      <w:r w:rsidR="00EA492C" w:rsidRPr="00AF3593">
        <w:rPr>
          <w:i/>
          <w:iCs/>
        </w:rPr>
        <w:t>Co do zasady ochroną tą można objąć dowolny sprzęt elektroniczny w firmie</w:t>
      </w:r>
      <w:r w:rsidR="00315021" w:rsidRPr="00AF3593">
        <w:rPr>
          <w:i/>
          <w:iCs/>
        </w:rPr>
        <w:t>, poza tym najbardziej wiekowym, choć w</w:t>
      </w:r>
      <w:r w:rsidR="00EA492C" w:rsidRPr="00AF3593">
        <w:rPr>
          <w:i/>
          <w:iCs/>
        </w:rPr>
        <w:t xml:space="preserve"> większości przypadków postanowienia takie można jednak znieść. </w:t>
      </w:r>
      <w:r w:rsidR="00315021" w:rsidRPr="00AF3593">
        <w:rPr>
          <w:i/>
          <w:iCs/>
        </w:rPr>
        <w:t xml:space="preserve">Przedsiębiorcy </w:t>
      </w:r>
      <w:r w:rsidR="00315021" w:rsidRPr="00AF3593">
        <w:rPr>
          <w:i/>
          <w:iCs/>
        </w:rPr>
        <w:lastRenderedPageBreak/>
        <w:t xml:space="preserve">ubezpieczają przede wszystkim </w:t>
      </w:r>
      <w:r w:rsidR="00EA492C" w:rsidRPr="00AF3593">
        <w:rPr>
          <w:i/>
          <w:iCs/>
        </w:rPr>
        <w:t>najważniejsze urządzenia i infrastruktur</w:t>
      </w:r>
      <w:r w:rsidR="00315021" w:rsidRPr="00AF3593">
        <w:rPr>
          <w:i/>
          <w:iCs/>
        </w:rPr>
        <w:t>ę</w:t>
      </w:r>
      <w:r w:rsidR="00EA492C" w:rsidRPr="00AF3593">
        <w:rPr>
          <w:i/>
          <w:iCs/>
        </w:rPr>
        <w:t xml:space="preserve"> krytyczn</w:t>
      </w:r>
      <w:r w:rsidR="00B10ED8">
        <w:rPr>
          <w:i/>
          <w:iCs/>
        </w:rPr>
        <w:t>ą</w:t>
      </w:r>
      <w:r w:rsidR="00EA492C" w:rsidRPr="00AF3593">
        <w:rPr>
          <w:i/>
          <w:iCs/>
        </w:rPr>
        <w:t>, czyli serwery, narzędzia służące do monitoringu, urządzenia do sterowania produkcją itp. Co do urządzeń osobistych, z których korzystają pracownicy</w:t>
      </w:r>
      <w:r w:rsidRPr="00AF3593">
        <w:rPr>
          <w:i/>
          <w:iCs/>
        </w:rPr>
        <w:t xml:space="preserve"> -</w:t>
      </w:r>
      <w:r w:rsidR="00EA492C" w:rsidRPr="00AF3593">
        <w:rPr>
          <w:i/>
          <w:iCs/>
        </w:rPr>
        <w:t xml:space="preserve"> komputery stacjonarne są ubezpieczane coraz rzadziej, ponieważ ryzyko ich uszkodzenie jest mniejsze, a koszty odtworzenia pojedynczego stanowiska pracy są stosunkowo niskie. Inaczej wygląda sprawa z komputerami przenośnymi – laptopami i telefonami komórkowymi. Te sprzęty, ze względu na szczególne narażenie, są </w:t>
      </w:r>
      <w:r w:rsidR="008F2C27">
        <w:rPr>
          <w:i/>
          <w:iCs/>
        </w:rPr>
        <w:t>często</w:t>
      </w:r>
      <w:r w:rsidR="00EA492C" w:rsidRPr="00AF3593">
        <w:rPr>
          <w:i/>
          <w:iCs/>
        </w:rPr>
        <w:t xml:space="preserve"> uwzględniane w programach ochrony</w:t>
      </w:r>
      <w:r>
        <w:t xml:space="preserve"> – dodaje Mariusz Żurawski z EIB.</w:t>
      </w:r>
    </w:p>
    <w:p w14:paraId="419EF7D1" w14:textId="0A95D84F" w:rsidR="008352E6" w:rsidRDefault="008352E6" w:rsidP="00A178E5"/>
    <w:p w14:paraId="3197F7D6" w14:textId="1C13E335" w:rsidR="008352E6" w:rsidRPr="00556E02" w:rsidRDefault="00E22014" w:rsidP="002245CD">
      <w:pPr>
        <w:rPr>
          <w:b/>
          <w:bCs/>
        </w:rPr>
      </w:pPr>
      <w:r w:rsidRPr="00556E02">
        <w:rPr>
          <w:b/>
          <w:bCs/>
        </w:rPr>
        <w:t>Zagrożenia płynące z sieci</w:t>
      </w:r>
    </w:p>
    <w:p w14:paraId="5FC4E5DF" w14:textId="4017FBF2" w:rsidR="00A178E5" w:rsidRDefault="00556E02" w:rsidP="00B32B0F">
      <w:pPr>
        <w:jc w:val="both"/>
      </w:pPr>
      <w:r>
        <w:t xml:space="preserve">Do </w:t>
      </w:r>
      <w:r w:rsidR="00B05C0E">
        <w:t xml:space="preserve">zablokowania </w:t>
      </w:r>
      <w:r>
        <w:t xml:space="preserve">sprzętu czy danych </w:t>
      </w:r>
      <w:r w:rsidR="008E7033">
        <w:t xml:space="preserve">dochodzi też coraz częściej w wyniku </w:t>
      </w:r>
      <w:r w:rsidR="00C62289">
        <w:t xml:space="preserve">aktywności cyberprzestępców. </w:t>
      </w:r>
      <w:r w:rsidR="00B32B0F" w:rsidRPr="00B32B0F">
        <w:t>W zeszłym roku liczba ataków cybernetycznych wzrosła o 435% według firmy Deep Instinct, więc problem jest poważny. Co więcej, nie ma już branży, która byłaby bezpieczna. Hakerzy atakują wszystkich bez wyjątków</w:t>
      </w:r>
      <w:r w:rsidR="00691735">
        <w:t xml:space="preserve"> – to już nie jest kwestia „czy” dojdzie do ataku, a</w:t>
      </w:r>
      <w:r w:rsidR="000B05D1">
        <w:t>le „kiedy”.</w:t>
      </w:r>
      <w:r w:rsidR="00B32B0F" w:rsidRPr="00B32B0F">
        <w:t xml:space="preserve"> Żeby zabezpieczyć przedsiębiorstwo kompleksowo przed ryzykiem cybernetycznym, konieczne są trzy uzupełniające się elementy – aktualne oprogramowanie antywirusowe, minimalizacja błędów ludzkich i ubezpieczenie. Cyberpolisa zapewnia przede wszystkim środki na sfinansowanie (m.in. na z</w:t>
      </w:r>
      <w:r w:rsidR="00B32B0F">
        <w:t>a</w:t>
      </w:r>
      <w:r w:rsidR="00B32B0F" w:rsidRPr="00B32B0F">
        <w:t>trudnienie dodatkowych ekspertów) wykrycia i usunięcia zagrożenia oraz luk w systemie, jak i pozwala pokryć wszelkie koszty wynikające z naruszenia poufności danych osobowych, w tym na przeprowadzenie akcji informacyjnej wśród potencjalnie poszkodowanych czy wypłatę ewentualnych zadośćuczynień.</w:t>
      </w:r>
      <w:r w:rsidR="00C05C61">
        <w:t xml:space="preserve"> </w:t>
      </w:r>
      <w:r w:rsidR="00C05C61" w:rsidRPr="00C05C61">
        <w:t>Ubezpieczenie to "dba" też o reputację firmy, ponieważ fakt skutecznego ataku cybernetycznego, zwłaszcza jeśli wyciekły dane osobowe, powoduje często natychmiastowy spadek zaufania do marki. Dlatego umową ubezpieczenia można objąć też pokrycie kosztów dodatkowego doradztwa i działań wizerunkowych, mających zminimalizować odpływ klientów.</w:t>
      </w:r>
    </w:p>
    <w:p w14:paraId="7A0D45C2" w14:textId="77777777" w:rsidR="00556E02" w:rsidRDefault="00556E02" w:rsidP="00A178E5"/>
    <w:p w14:paraId="6D991740" w14:textId="4BCDEE86" w:rsidR="00A178E5" w:rsidRPr="00B32B0F" w:rsidRDefault="00556E02" w:rsidP="002245CD">
      <w:pPr>
        <w:rPr>
          <w:b/>
          <w:bCs/>
        </w:rPr>
      </w:pPr>
      <w:r w:rsidRPr="00B32B0F">
        <w:rPr>
          <w:b/>
          <w:bCs/>
        </w:rPr>
        <w:t>Ochrona zysku na wypadek przerw w działalności</w:t>
      </w:r>
    </w:p>
    <w:p w14:paraId="19B86DD3" w14:textId="54659993" w:rsidR="008352E6" w:rsidRDefault="00F0172D" w:rsidP="004C5022">
      <w:pPr>
        <w:jc w:val="both"/>
      </w:pPr>
      <w:r w:rsidRPr="00F0172D">
        <w:t xml:space="preserve">Omówione wyżej zdarzenia to jednak tylko cześć problemu. </w:t>
      </w:r>
      <w:r w:rsidR="008F2C27">
        <w:t>Najpoważniejsze z nich mogą</w:t>
      </w:r>
      <w:r w:rsidRPr="00F0172D">
        <w:t xml:space="preserve"> skutk</w:t>
      </w:r>
      <w:r w:rsidR="008F2C27">
        <w:t>ować</w:t>
      </w:r>
      <w:r w:rsidRPr="00F0172D">
        <w:t xml:space="preserve"> też </w:t>
      </w:r>
      <w:r w:rsidR="001525CB">
        <w:t>zatrzymaniem produkcji czy świadczenia usług</w:t>
      </w:r>
      <w:r w:rsidRPr="00F0172D">
        <w:t xml:space="preserve"> i ryzykiem utraty zysku. Od tego też można się ubezpieczyć. Ubezpieczenie</w:t>
      </w:r>
      <w:r w:rsidR="00EE5379">
        <w:t xml:space="preserve"> przerw w działaln</w:t>
      </w:r>
      <w:r w:rsidR="001525CB">
        <w:t>ości</w:t>
      </w:r>
      <w:r w:rsidRPr="00F0172D">
        <w:t xml:space="preserve"> zapewnia zarówno rekompensatę strat, jak i gwarantuje pomoc ubezpieczyciela w procesie odbudowy potencjału przedsiębiorstwa oraz utrzymaniu go na rynku. Ubezpieczony otrzymuje środki równoważące m.in. koszty stałe niepokryte przychodami, w tym takie </w:t>
      </w:r>
      <w:r w:rsidR="008F2C27">
        <w:t xml:space="preserve">jak </w:t>
      </w:r>
      <w:r w:rsidRPr="00F0172D">
        <w:t xml:space="preserve">np. </w:t>
      </w:r>
      <w:r w:rsidR="008F2C27">
        <w:t xml:space="preserve">wynagrodzenia pracowników, </w:t>
      </w:r>
      <w:r w:rsidRPr="00F0172D">
        <w:t>zobowiązania kredytowe oraz utracony planowany zysk operacyjny. Pozwala także na podjęcie działań mających zapewnić ciągłość istnienia marki. Niekiedy może to oznaczać na przykład sfinansowanie zlecenia produkcji czy świadczenia usług w innym przedsiębiorstwie.</w:t>
      </w:r>
    </w:p>
    <w:p w14:paraId="493A95A9" w14:textId="4584E6BA" w:rsidR="008352E6" w:rsidRDefault="008352E6" w:rsidP="00A178E5"/>
    <w:p w14:paraId="16944DC8" w14:textId="6F5CC5BD" w:rsidR="00A75A4F" w:rsidRDefault="00D61AD6" w:rsidP="00D61AD6">
      <w:pPr>
        <w:jc w:val="both"/>
      </w:pPr>
      <w:r>
        <w:t>–</w:t>
      </w:r>
      <w:r w:rsidR="004C5022">
        <w:t xml:space="preserve"> </w:t>
      </w:r>
      <w:r w:rsidR="001A47EF" w:rsidRPr="00D61AD6">
        <w:rPr>
          <w:i/>
          <w:iCs/>
        </w:rPr>
        <w:t>Jak widać, rynek ubezpieczeń zapewnia praktycznie kompleksową ochronę</w:t>
      </w:r>
      <w:r w:rsidR="00745169">
        <w:rPr>
          <w:i/>
          <w:iCs/>
        </w:rPr>
        <w:t>.</w:t>
      </w:r>
      <w:r w:rsidR="001A47EF" w:rsidRPr="00D61AD6">
        <w:rPr>
          <w:i/>
          <w:iCs/>
        </w:rPr>
        <w:t xml:space="preserve"> </w:t>
      </w:r>
      <w:r w:rsidR="00745169">
        <w:rPr>
          <w:i/>
          <w:iCs/>
        </w:rPr>
        <w:t>M</w:t>
      </w:r>
      <w:r w:rsidR="001A6850" w:rsidRPr="00D61AD6">
        <w:rPr>
          <w:i/>
          <w:iCs/>
        </w:rPr>
        <w:t>oże on</w:t>
      </w:r>
      <w:r w:rsidR="00745169">
        <w:rPr>
          <w:i/>
          <w:iCs/>
        </w:rPr>
        <w:t>a</w:t>
      </w:r>
      <w:r w:rsidR="001A6850" w:rsidRPr="00D61AD6">
        <w:rPr>
          <w:i/>
          <w:iCs/>
        </w:rPr>
        <w:t xml:space="preserve"> obejmować </w:t>
      </w:r>
      <w:r w:rsidR="008F2C27">
        <w:rPr>
          <w:i/>
          <w:iCs/>
        </w:rPr>
        <w:t xml:space="preserve">szeroki wachlarz zdarzeń, który każdorazowo powinien być analizowany i dostosowywany do potrzeb konkretnego przedsiębiorstwa. </w:t>
      </w:r>
      <w:r w:rsidR="001C4347">
        <w:rPr>
          <w:i/>
          <w:iCs/>
        </w:rPr>
        <w:t xml:space="preserve">W końcu przedsiębiorstwo produkcyjne musi się liczyć z </w:t>
      </w:r>
      <w:r w:rsidR="00B35550">
        <w:rPr>
          <w:i/>
          <w:iCs/>
        </w:rPr>
        <w:t>inny</w:t>
      </w:r>
      <w:r w:rsidR="00550623">
        <w:rPr>
          <w:i/>
          <w:iCs/>
        </w:rPr>
        <w:t>m</w:t>
      </w:r>
      <w:r w:rsidR="00B35550">
        <w:rPr>
          <w:i/>
          <w:iCs/>
        </w:rPr>
        <w:t xml:space="preserve"> charakterem</w:t>
      </w:r>
      <w:r w:rsidR="001C4347">
        <w:rPr>
          <w:i/>
          <w:iCs/>
        </w:rPr>
        <w:t xml:space="preserve"> ryzyk niż np. agencja reklamowa.</w:t>
      </w:r>
      <w:r w:rsidR="008F2C27">
        <w:rPr>
          <w:i/>
          <w:iCs/>
        </w:rPr>
        <w:t xml:space="preserve"> </w:t>
      </w:r>
      <w:r w:rsidR="00B306E2">
        <w:rPr>
          <w:i/>
          <w:iCs/>
        </w:rPr>
        <w:t xml:space="preserve">Wspólną cechą pozostaje jednak narażanie na zatrzymanie pracy </w:t>
      </w:r>
      <w:r w:rsidR="001C4347">
        <w:rPr>
          <w:i/>
          <w:iCs/>
        </w:rPr>
        <w:t xml:space="preserve">firmy </w:t>
      </w:r>
      <w:r w:rsidR="00B306E2">
        <w:rPr>
          <w:i/>
          <w:iCs/>
        </w:rPr>
        <w:t>w przypadku utraty kluczowego sprzętu – niezależnie czy utrata będzie spowodowana fizycznym uszkodzeniem czy działaniem hakerów/wirusów</w:t>
      </w:r>
      <w:r w:rsidR="001C4347">
        <w:rPr>
          <w:i/>
          <w:iCs/>
        </w:rPr>
        <w:t xml:space="preserve"> </w:t>
      </w:r>
      <w:r>
        <w:t>– mówi Mariusz Żurawski z EIB SA.</w:t>
      </w:r>
      <w:r w:rsidR="00165235">
        <w:t xml:space="preserve"> </w:t>
      </w:r>
    </w:p>
    <w:p w14:paraId="5012EDED" w14:textId="013E70F2" w:rsidR="00A75A4F" w:rsidRDefault="00A75A4F" w:rsidP="00A178E5"/>
    <w:p w14:paraId="537FB134" w14:textId="64BE080F" w:rsidR="00A75A4F" w:rsidRDefault="00A75A4F" w:rsidP="00A178E5"/>
    <w:p w14:paraId="69B6BBC7" w14:textId="32A4E642" w:rsidR="00554BF9" w:rsidRDefault="00A75A4F" w:rsidP="00D61AD6">
      <w:pPr>
        <w:jc w:val="right"/>
      </w:pPr>
      <w:r>
        <w:t>Źródło: EIB SA.</w:t>
      </w:r>
    </w:p>
    <w:sectPr w:rsidR="0055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0398" w14:textId="77777777" w:rsidR="00FD039D" w:rsidRDefault="00FD039D" w:rsidP="00A11BFB">
      <w:pPr>
        <w:spacing w:line="240" w:lineRule="auto"/>
      </w:pPr>
      <w:r>
        <w:separator/>
      </w:r>
    </w:p>
  </w:endnote>
  <w:endnote w:type="continuationSeparator" w:id="0">
    <w:p w14:paraId="709666BD" w14:textId="77777777" w:rsidR="00FD039D" w:rsidRDefault="00FD039D" w:rsidP="00A11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0282" w14:textId="77777777" w:rsidR="00FD039D" w:rsidRDefault="00FD039D" w:rsidP="00A11BFB">
      <w:pPr>
        <w:spacing w:line="240" w:lineRule="auto"/>
      </w:pPr>
      <w:r>
        <w:separator/>
      </w:r>
    </w:p>
  </w:footnote>
  <w:footnote w:type="continuationSeparator" w:id="0">
    <w:p w14:paraId="658EEDDF" w14:textId="77777777" w:rsidR="00FD039D" w:rsidRDefault="00FD039D" w:rsidP="00A11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491"/>
    <w:multiLevelType w:val="hybridMultilevel"/>
    <w:tmpl w:val="9388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31E3"/>
    <w:multiLevelType w:val="hybridMultilevel"/>
    <w:tmpl w:val="1540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59"/>
    <w:rsid w:val="000316B2"/>
    <w:rsid w:val="00057668"/>
    <w:rsid w:val="000835C8"/>
    <w:rsid w:val="000B05D1"/>
    <w:rsid w:val="000B74D6"/>
    <w:rsid w:val="000C65BB"/>
    <w:rsid w:val="000C7459"/>
    <w:rsid w:val="000D141D"/>
    <w:rsid w:val="001525CB"/>
    <w:rsid w:val="001607E7"/>
    <w:rsid w:val="00165235"/>
    <w:rsid w:val="001957A6"/>
    <w:rsid w:val="001A0406"/>
    <w:rsid w:val="001A47EF"/>
    <w:rsid w:val="001A6850"/>
    <w:rsid w:val="001A68F4"/>
    <w:rsid w:val="001C4347"/>
    <w:rsid w:val="001C7FAF"/>
    <w:rsid w:val="001D3F5C"/>
    <w:rsid w:val="001F196C"/>
    <w:rsid w:val="00220732"/>
    <w:rsid w:val="002245CD"/>
    <w:rsid w:val="00247D30"/>
    <w:rsid w:val="002879B2"/>
    <w:rsid w:val="00287F77"/>
    <w:rsid w:val="00290A1F"/>
    <w:rsid w:val="002C1A82"/>
    <w:rsid w:val="002C6F9A"/>
    <w:rsid w:val="00300C02"/>
    <w:rsid w:val="00315021"/>
    <w:rsid w:val="003430FF"/>
    <w:rsid w:val="00386751"/>
    <w:rsid w:val="003D0C7F"/>
    <w:rsid w:val="00411F9C"/>
    <w:rsid w:val="0047246D"/>
    <w:rsid w:val="004C5022"/>
    <w:rsid w:val="004D4243"/>
    <w:rsid w:val="00544678"/>
    <w:rsid w:val="00550623"/>
    <w:rsid w:val="00554BF9"/>
    <w:rsid w:val="00556E02"/>
    <w:rsid w:val="00567702"/>
    <w:rsid w:val="00584688"/>
    <w:rsid w:val="005A42DC"/>
    <w:rsid w:val="005B164E"/>
    <w:rsid w:val="005F0796"/>
    <w:rsid w:val="00613BEA"/>
    <w:rsid w:val="006331B7"/>
    <w:rsid w:val="00640646"/>
    <w:rsid w:val="00664BC2"/>
    <w:rsid w:val="00671A62"/>
    <w:rsid w:val="00685DC5"/>
    <w:rsid w:val="00687FDA"/>
    <w:rsid w:val="00691735"/>
    <w:rsid w:val="006D68FA"/>
    <w:rsid w:val="006F1DEF"/>
    <w:rsid w:val="00715F67"/>
    <w:rsid w:val="00745169"/>
    <w:rsid w:val="00771E5A"/>
    <w:rsid w:val="007747D5"/>
    <w:rsid w:val="00790EED"/>
    <w:rsid w:val="007958B1"/>
    <w:rsid w:val="0082758B"/>
    <w:rsid w:val="008352E6"/>
    <w:rsid w:val="0088186F"/>
    <w:rsid w:val="008B3E5D"/>
    <w:rsid w:val="008B6C81"/>
    <w:rsid w:val="008E7033"/>
    <w:rsid w:val="008F2C27"/>
    <w:rsid w:val="009047E1"/>
    <w:rsid w:val="0091083C"/>
    <w:rsid w:val="009343F1"/>
    <w:rsid w:val="0096199F"/>
    <w:rsid w:val="00962FDF"/>
    <w:rsid w:val="009A2B12"/>
    <w:rsid w:val="009A30CF"/>
    <w:rsid w:val="009C3AC2"/>
    <w:rsid w:val="00A11BFB"/>
    <w:rsid w:val="00A178E5"/>
    <w:rsid w:val="00A2729D"/>
    <w:rsid w:val="00A73CAF"/>
    <w:rsid w:val="00A75A4F"/>
    <w:rsid w:val="00AB2CD1"/>
    <w:rsid w:val="00AC1E13"/>
    <w:rsid w:val="00AC4A5E"/>
    <w:rsid w:val="00AF3593"/>
    <w:rsid w:val="00B05C0E"/>
    <w:rsid w:val="00B10ED8"/>
    <w:rsid w:val="00B306E2"/>
    <w:rsid w:val="00B32B0F"/>
    <w:rsid w:val="00B35550"/>
    <w:rsid w:val="00BD5A4E"/>
    <w:rsid w:val="00C05C61"/>
    <w:rsid w:val="00C62289"/>
    <w:rsid w:val="00C7039E"/>
    <w:rsid w:val="00C71CD6"/>
    <w:rsid w:val="00C930A8"/>
    <w:rsid w:val="00CA60D5"/>
    <w:rsid w:val="00CC2596"/>
    <w:rsid w:val="00CD433A"/>
    <w:rsid w:val="00CE0846"/>
    <w:rsid w:val="00D01AF3"/>
    <w:rsid w:val="00D30C99"/>
    <w:rsid w:val="00D50ADC"/>
    <w:rsid w:val="00D57EF1"/>
    <w:rsid w:val="00D61AD6"/>
    <w:rsid w:val="00D76A6F"/>
    <w:rsid w:val="00DA541C"/>
    <w:rsid w:val="00E06E94"/>
    <w:rsid w:val="00E1066D"/>
    <w:rsid w:val="00E139D0"/>
    <w:rsid w:val="00E17E34"/>
    <w:rsid w:val="00E22014"/>
    <w:rsid w:val="00E37E7D"/>
    <w:rsid w:val="00E63E93"/>
    <w:rsid w:val="00E804B1"/>
    <w:rsid w:val="00E839F9"/>
    <w:rsid w:val="00EA492C"/>
    <w:rsid w:val="00EC7715"/>
    <w:rsid w:val="00EE5379"/>
    <w:rsid w:val="00EF3ED9"/>
    <w:rsid w:val="00F0172D"/>
    <w:rsid w:val="00F27501"/>
    <w:rsid w:val="00F34478"/>
    <w:rsid w:val="00F6783B"/>
    <w:rsid w:val="00F67CAA"/>
    <w:rsid w:val="00F7092C"/>
    <w:rsid w:val="00F97A87"/>
    <w:rsid w:val="00FA4B18"/>
    <w:rsid w:val="00FC6EAB"/>
    <w:rsid w:val="00FD039D"/>
    <w:rsid w:val="00FD264E"/>
    <w:rsid w:val="00FD4FDA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B71D"/>
  <w15:chartTrackingRefBased/>
  <w15:docId w15:val="{0E8867EB-F89D-4C82-80BF-2E675E5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E5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FB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FB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7</cp:revision>
  <dcterms:created xsi:type="dcterms:W3CDTF">2021-10-15T09:28:00Z</dcterms:created>
  <dcterms:modified xsi:type="dcterms:W3CDTF">2021-10-15T09:40:00Z</dcterms:modified>
</cp:coreProperties>
</file>