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05" w:rsidRPr="00B51B33" w:rsidRDefault="00ED3DBB">
      <w:pPr>
        <w:spacing w:before="280" w:after="280" w:line="240" w:lineRule="auto"/>
        <w:ind w:left="5760"/>
        <w:rPr>
          <w:rFonts w:ascii="Verdana" w:eastAsia="Verdana" w:hAnsi="Verdana" w:cs="Verdana"/>
          <w:sz w:val="20"/>
          <w:szCs w:val="20"/>
        </w:rPr>
      </w:pPr>
      <w:r w:rsidRPr="00B51B33">
        <w:rPr>
          <w:rFonts w:ascii="Verdana" w:eastAsia="Verdana" w:hAnsi="Verdana" w:cs="Verdana"/>
          <w:color w:val="565654"/>
          <w:sz w:val="20"/>
          <w:szCs w:val="20"/>
        </w:rPr>
        <w:t xml:space="preserve">  Warszawa, 18</w:t>
      </w:r>
      <w:r w:rsidR="00627F17" w:rsidRPr="00B51B33">
        <w:rPr>
          <w:rFonts w:ascii="Verdana" w:eastAsia="Verdana" w:hAnsi="Verdana" w:cs="Verdana"/>
          <w:color w:val="565654"/>
          <w:sz w:val="20"/>
          <w:szCs w:val="20"/>
        </w:rPr>
        <w:t xml:space="preserve"> lipca 2022 r. </w:t>
      </w:r>
    </w:p>
    <w:p w:rsidR="00567005" w:rsidRPr="00B51B33" w:rsidRDefault="00567005">
      <w:pPr>
        <w:rPr>
          <w:rFonts w:ascii="Verdana" w:eastAsia="Verdana" w:hAnsi="Verdana" w:cs="Verdana"/>
          <w:sz w:val="20"/>
          <w:szCs w:val="20"/>
        </w:rPr>
      </w:pPr>
    </w:p>
    <w:p w:rsidR="00567005" w:rsidRPr="00B51B33" w:rsidRDefault="00567005">
      <w:pPr>
        <w:rPr>
          <w:rFonts w:ascii="Verdana" w:eastAsia="Verdana" w:hAnsi="Verdana" w:cs="Verdana"/>
          <w:sz w:val="20"/>
          <w:szCs w:val="20"/>
        </w:rPr>
      </w:pPr>
    </w:p>
    <w:p w:rsidR="00567005" w:rsidRPr="00B51B33" w:rsidRDefault="00627F17">
      <w:pPr>
        <w:jc w:val="both"/>
        <w:rPr>
          <w:rFonts w:ascii="Verdana" w:eastAsia="Verdana" w:hAnsi="Verdana" w:cs="Verdana"/>
          <w:b/>
          <w:szCs w:val="20"/>
        </w:rPr>
      </w:pPr>
      <w:r w:rsidRPr="00B51B33">
        <w:rPr>
          <w:rFonts w:ascii="Verdana" w:eastAsia="Verdana" w:hAnsi="Verdana" w:cs="Verdana"/>
          <w:b/>
          <w:szCs w:val="20"/>
        </w:rPr>
        <w:t>Jak po Croissanty, to do Carrefoura! - rogaliki tej sieci wygrywają w teście smaku i jakości</w:t>
      </w:r>
    </w:p>
    <w:p w:rsidR="00567005" w:rsidRPr="00B51B33" w:rsidRDefault="0056700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567005" w:rsidRPr="00B51B33" w:rsidRDefault="00627F17">
      <w:pPr>
        <w:jc w:val="both"/>
        <w:rPr>
          <w:rFonts w:ascii="Verdana" w:eastAsia="Roboto" w:hAnsi="Verdana" w:cs="Roboto"/>
          <w:sz w:val="20"/>
          <w:szCs w:val="20"/>
        </w:rPr>
      </w:pPr>
      <w:r w:rsidRPr="00B51B33">
        <w:rPr>
          <w:rFonts w:ascii="Verdana" w:eastAsia="Verdana" w:hAnsi="Verdana" w:cs="Verdana"/>
          <w:b/>
          <w:sz w:val="20"/>
          <w:szCs w:val="20"/>
        </w:rPr>
        <w:t xml:space="preserve">Może się wydawać, że popularne francuskie rogaliki w dużych sieciach handlowych smakują tak samo. Nic bardziej mylnego! Jeśli poddać je bezpośredniemu porównaniu, okazuje się, że różnice w smaku, wyglądzie </w:t>
      </w:r>
      <w:r w:rsidR="00B51B33">
        <w:rPr>
          <w:rFonts w:ascii="Verdana" w:eastAsia="Verdana" w:hAnsi="Verdana" w:cs="Verdana"/>
          <w:b/>
          <w:sz w:val="20"/>
          <w:szCs w:val="20"/>
        </w:rPr>
        <w:br/>
      </w:r>
      <w:r w:rsidRPr="00B51B33">
        <w:rPr>
          <w:rFonts w:ascii="Verdana" w:eastAsia="Verdana" w:hAnsi="Verdana" w:cs="Verdana"/>
          <w:b/>
          <w:sz w:val="20"/>
          <w:szCs w:val="20"/>
        </w:rPr>
        <w:t>i jakości zawartych składników mogą być znaczące. Według rankingu zorganizowanego przez Akademię Wypieków, najlepiej wypadają croissanty dostępne w Carrefour.</w:t>
      </w:r>
    </w:p>
    <w:p w:rsidR="00567005" w:rsidRPr="00B51B33" w:rsidRDefault="005670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</w:p>
    <w:p w:rsidR="00567005" w:rsidRPr="00B51B33" w:rsidRDefault="00627F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  <w:r w:rsidRPr="00B51B33">
        <w:rPr>
          <w:rFonts w:ascii="Verdana" w:eastAsia="Roboto" w:hAnsi="Verdana" w:cs="Roboto"/>
          <w:sz w:val="20"/>
          <w:szCs w:val="20"/>
        </w:rPr>
        <w:t xml:space="preserve">Akademia Wypieków to niezależna firma badająca potrzeby rynku piekarskiego. Od 20 lat analizuje trendy, ocenia jakość produktów i pomaga piekarniom przy wprowadzaniu nowych technologii czy innowacyjnych produktów do swojej oferty. Tym razem specjaliści Akademii Wypieków przeanalizowali croissanty 6 dużych sieci handlowych: Carrefour, </w:t>
      </w:r>
      <w:proofErr w:type="spellStart"/>
      <w:r w:rsidRPr="00B51B33">
        <w:rPr>
          <w:rFonts w:ascii="Verdana" w:eastAsia="Roboto" w:hAnsi="Verdana" w:cs="Roboto"/>
          <w:sz w:val="20"/>
          <w:szCs w:val="20"/>
        </w:rPr>
        <w:t>Aldi</w:t>
      </w:r>
      <w:proofErr w:type="spellEnd"/>
      <w:r w:rsidRPr="00B51B33">
        <w:rPr>
          <w:rFonts w:ascii="Verdana" w:eastAsia="Roboto" w:hAnsi="Verdana" w:cs="Roboto"/>
          <w:sz w:val="20"/>
          <w:szCs w:val="20"/>
        </w:rPr>
        <w:t xml:space="preserve">, Auchan, Biedronka, Lidl i Netto. W teście brano pod uwagę 11 kryteriów oceny. Produkt </w:t>
      </w:r>
      <w:r w:rsidR="00B51B33">
        <w:rPr>
          <w:rFonts w:ascii="Verdana" w:eastAsia="Roboto" w:hAnsi="Verdana" w:cs="Roboto"/>
          <w:sz w:val="20"/>
          <w:szCs w:val="20"/>
        </w:rPr>
        <w:br/>
      </w:r>
      <w:bookmarkStart w:id="0" w:name="_GoBack"/>
      <w:bookmarkEnd w:id="0"/>
      <w:r w:rsidRPr="00B51B33">
        <w:rPr>
          <w:rFonts w:ascii="Verdana" w:eastAsia="Roboto" w:hAnsi="Verdana" w:cs="Roboto"/>
          <w:sz w:val="20"/>
          <w:szCs w:val="20"/>
        </w:rPr>
        <w:t>z Carrefoura zdobył najwięcej, bo aż 49 na 55 punktów.</w:t>
      </w:r>
    </w:p>
    <w:p w:rsidR="00567005" w:rsidRPr="00B51B33" w:rsidRDefault="005670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</w:p>
    <w:p w:rsidR="00567005" w:rsidRPr="00B51B33" w:rsidRDefault="00627F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  <w:r w:rsidRPr="00B51B33">
        <w:rPr>
          <w:rFonts w:ascii="Verdana" w:eastAsia="Roboto" w:hAnsi="Verdana" w:cs="Roboto"/>
          <w:sz w:val="20"/>
          <w:szCs w:val="20"/>
        </w:rPr>
        <w:t>Rogaliki z Carrefoura zostały docenione za smak, łatwość krojenia nożem oraz wzbogacenie ciasta o kilka dodatkowych składników, takich jak: słód pszenny, suchy zakwas pszenny orkiszowy oraz ekstrakt słodu jęczmiennego. Kolejnym powodem, dla którego warto wybrać croissanty z francuskiej sieci jest fakt, że podczas gryzienia nie kruszą się, jak przystało na dobre ciasto półfrancuskie.</w:t>
      </w:r>
    </w:p>
    <w:p w:rsidR="00567005" w:rsidRPr="00B51B33" w:rsidRDefault="005670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</w:p>
    <w:p w:rsidR="00567005" w:rsidRPr="00B51B33" w:rsidRDefault="00627F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Verdana" w:eastAsia="Roboto" w:hAnsi="Verdana" w:cs="Roboto"/>
          <w:sz w:val="20"/>
          <w:szCs w:val="20"/>
        </w:rPr>
      </w:pPr>
      <w:r w:rsidRPr="00B51B33">
        <w:rPr>
          <w:rFonts w:ascii="Verdana" w:eastAsia="Roboto" w:hAnsi="Verdana" w:cs="Roboto"/>
          <w:i/>
          <w:sz w:val="20"/>
          <w:szCs w:val="20"/>
        </w:rPr>
        <w:t>- Jesteśmy dumni z tego wyróżnienia. Przykładamy dużą wagę do tego, aby jakość pieczywa na Targu Świeżości Carrefour, była jak najwyższa. Wiemy jak istotne znaczenie ma dla każdego świeżość i smak wypieków, tym bardziej cieszy nas ocena naszych croissantów</w:t>
      </w:r>
      <w:r w:rsidRPr="00B51B33">
        <w:rPr>
          <w:rFonts w:ascii="Verdana" w:eastAsia="Roboto" w:hAnsi="Verdana" w:cs="Roboto"/>
          <w:sz w:val="20"/>
          <w:szCs w:val="20"/>
        </w:rPr>
        <w:t xml:space="preserve"> - mówi </w:t>
      </w:r>
      <w:r w:rsidRPr="00B51B33">
        <w:rPr>
          <w:rFonts w:ascii="Verdana" w:eastAsia="Roboto" w:hAnsi="Verdana" w:cs="Roboto"/>
          <w:b/>
          <w:sz w:val="20"/>
          <w:szCs w:val="20"/>
        </w:rPr>
        <w:t xml:space="preserve">Krzysztof </w:t>
      </w:r>
      <w:proofErr w:type="spellStart"/>
      <w:r w:rsidRPr="00B51B33">
        <w:rPr>
          <w:rFonts w:ascii="Verdana" w:eastAsia="Roboto" w:hAnsi="Verdana" w:cs="Roboto"/>
          <w:b/>
          <w:sz w:val="20"/>
          <w:szCs w:val="20"/>
        </w:rPr>
        <w:t>Dobczyński</w:t>
      </w:r>
      <w:proofErr w:type="spellEnd"/>
      <w:r w:rsidRPr="00B51B33">
        <w:rPr>
          <w:rFonts w:ascii="Verdana" w:eastAsia="Roboto" w:hAnsi="Verdana" w:cs="Roboto"/>
          <w:sz w:val="20"/>
          <w:szCs w:val="20"/>
        </w:rPr>
        <w:t xml:space="preserve">, Dyrektor Handlowy, dz. Produkty Świeże. </w:t>
      </w:r>
    </w:p>
    <w:p w:rsidR="00567005" w:rsidRPr="00B51B33" w:rsidRDefault="00627F17">
      <w:pPr>
        <w:tabs>
          <w:tab w:val="left" w:pos="1995"/>
          <w:tab w:val="left" w:pos="3329"/>
        </w:tabs>
        <w:spacing w:before="200" w:after="120"/>
        <w:ind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 w:rsidRPr="00B51B33"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567005" w:rsidRPr="00B51B33" w:rsidRDefault="00627F17">
      <w:pPr>
        <w:shd w:val="clear" w:color="auto" w:fill="FFFFFF"/>
        <w:spacing w:after="120"/>
        <w:ind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CarrefourPolska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) oraz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(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CarrefourPolska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>).</w:t>
      </w:r>
    </w:p>
    <w:p w:rsidR="00567005" w:rsidRPr="00B51B33" w:rsidRDefault="00627F17">
      <w:pPr>
        <w:shd w:val="clear" w:color="auto" w:fill="FFFFFF"/>
        <w:spacing w:after="120"/>
        <w:ind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1" w:name="_heading=h.gjdgxs" w:colFirst="0" w:colLast="0"/>
      <w:bookmarkEnd w:id="1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 w:rsidRPr="00B51B33"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 w:rsidRPr="00B51B33"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567005" w:rsidRPr="00B51B33" w:rsidRDefault="00627F17" w:rsidP="00B51B33">
      <w:pPr>
        <w:shd w:val="clear" w:color="auto" w:fill="FFFFFF"/>
        <w:spacing w:after="120"/>
        <w:ind w:hanging="2"/>
        <w:jc w:val="both"/>
        <w:rPr>
          <w:rFonts w:ascii="Verdana" w:eastAsia="Calibri" w:hAnsi="Verdana" w:cs="Calibri"/>
          <w:sz w:val="16"/>
          <w:szCs w:val="16"/>
        </w:rPr>
      </w:pPr>
      <w:r w:rsidRPr="00B51B33"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67005" w:rsidRPr="00B51B3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0D" w:rsidRDefault="00F2050D">
      <w:pPr>
        <w:spacing w:line="240" w:lineRule="auto"/>
      </w:pPr>
      <w:r>
        <w:separator/>
      </w:r>
    </w:p>
  </w:endnote>
  <w:endnote w:type="continuationSeparator" w:id="0">
    <w:p w:rsidR="00F2050D" w:rsidRDefault="00F20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005" w:rsidRDefault="00627F17">
    <w:pPr>
      <w:shd w:val="clear" w:color="auto" w:fill="FFFFFF"/>
      <w:spacing w:line="259" w:lineRule="auto"/>
      <w:jc w:val="both"/>
      <w:rPr>
        <w:rFonts w:ascii="Calibri" w:eastAsia="Calibri" w:hAnsi="Calibri" w:cs="Calibri"/>
        <w:color w:val="222222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567005" w:rsidRDefault="00627F17">
    <w:pPr>
      <w:shd w:val="clear" w:color="auto" w:fill="FFFFFF"/>
      <w:spacing w:line="259" w:lineRule="auto"/>
      <w:jc w:val="both"/>
      <w:rPr>
        <w:rFonts w:ascii="Calibri" w:eastAsia="Calibri" w:hAnsi="Calibri" w:cs="Calibri"/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567005" w:rsidRDefault="00627F17">
    <w:pPr>
      <w:shd w:val="clear" w:color="auto" w:fill="FFFFFF"/>
      <w:spacing w:line="259" w:lineRule="auto"/>
      <w:jc w:val="both"/>
      <w:rPr>
        <w:rFonts w:ascii="Calibri" w:eastAsia="Calibri" w:hAnsi="Calibri" w:cs="Calibri"/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567005" w:rsidRDefault="00567005">
    <w:pPr>
      <w:keepNext/>
      <w:spacing w:after="160" w:line="259" w:lineRule="auto"/>
      <w:jc w:val="both"/>
      <w:rPr>
        <w:rFonts w:ascii="Verdana" w:eastAsia="Verdana" w:hAnsi="Verdana" w:cs="Verdana"/>
        <w:sz w:val="14"/>
        <w:szCs w:val="14"/>
      </w:rPr>
    </w:pPr>
  </w:p>
  <w:p w:rsidR="00567005" w:rsidRDefault="00627F17">
    <w:pPr>
      <w:keepNext/>
      <w:spacing w:after="160" w:line="259" w:lineRule="auto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0D" w:rsidRDefault="00F2050D">
      <w:pPr>
        <w:spacing w:line="240" w:lineRule="auto"/>
      </w:pPr>
      <w:r>
        <w:separator/>
      </w:r>
    </w:p>
  </w:footnote>
  <w:footnote w:type="continuationSeparator" w:id="0">
    <w:p w:rsidR="00F2050D" w:rsidRDefault="00F20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005" w:rsidRDefault="00627F17">
    <w:pPr>
      <w:tabs>
        <w:tab w:val="center" w:pos="4536"/>
        <w:tab w:val="right" w:pos="9072"/>
      </w:tabs>
      <w:spacing w:line="240" w:lineRule="auto"/>
      <w:jc w:val="center"/>
    </w:pPr>
    <w:r>
      <w:rPr>
        <w:rFonts w:ascii="Calibri" w:eastAsia="Calibri" w:hAnsi="Calibri" w:cs="Calibri"/>
        <w:b/>
        <w:noProof/>
        <w:lang w:val="pl-PL"/>
      </w:rPr>
      <w:drawing>
        <wp:inline distT="0" distB="0" distL="0" distR="0">
          <wp:extent cx="1050290" cy="88709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05"/>
    <w:rsid w:val="00567005"/>
    <w:rsid w:val="00627F17"/>
    <w:rsid w:val="00B51B33"/>
    <w:rsid w:val="00ED3DBB"/>
    <w:rsid w:val="00F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2592"/>
  <w15:docId w15:val="{815B71F8-A580-4346-9896-7B5C6B8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gKGF7LUn165lKsqcn6bUKruSNA==">AMUW2mWKiz2nf2PTexE9nr0J8Pp4+H90A3HjomHc2YKzsvSBShQp8Q/PjEec2dXX55RKzzhDr++vlxFwpWDQhrtO+R1leee32+pWc1qwgynhT12M2HOqjcbPKMfW6SQfbqV3fkP74UzN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GAŁĄZKA</dc:creator>
  <cp:lastModifiedBy>Aleksandra GAŁĄZKA</cp:lastModifiedBy>
  <cp:revision>4</cp:revision>
  <cp:lastPrinted>2022-07-18T08:11:00Z</cp:lastPrinted>
  <dcterms:created xsi:type="dcterms:W3CDTF">2022-07-18T08:10:00Z</dcterms:created>
  <dcterms:modified xsi:type="dcterms:W3CDTF">2022-07-18T08:12:00Z</dcterms:modified>
</cp:coreProperties>
</file>