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5692" w14:textId="59B3A978" w:rsidR="0010131A" w:rsidRDefault="0010131A" w:rsidP="0010131A">
      <w:pPr>
        <w:spacing w:after="120" w:line="276" w:lineRule="auto"/>
        <w:jc w:val="right"/>
        <w:rPr>
          <w:rFonts w:ascii="Arial" w:hAnsi="Arial" w:cs="Arial"/>
          <w:color w:val="000000"/>
          <w:sz w:val="20"/>
          <w:szCs w:val="20"/>
          <w:lang w:val="pl-PL"/>
        </w:rPr>
      </w:pPr>
      <w:bookmarkStart w:id="0" w:name="_Hlk126929086"/>
      <w:r w:rsidRPr="00BD0BED">
        <w:rPr>
          <w:rFonts w:ascii="Arial" w:hAnsi="Arial" w:cs="Arial"/>
          <w:color w:val="000000"/>
          <w:sz w:val="20"/>
          <w:szCs w:val="20"/>
          <w:lang w:val="pl-PL"/>
        </w:rPr>
        <w:t xml:space="preserve">Warszawa, </w:t>
      </w:r>
      <w:r>
        <w:rPr>
          <w:rFonts w:ascii="Arial" w:hAnsi="Arial" w:cs="Arial"/>
          <w:color w:val="000000"/>
          <w:sz w:val="20"/>
          <w:szCs w:val="20"/>
          <w:lang w:val="pl-PL"/>
        </w:rPr>
        <w:t>16</w:t>
      </w:r>
      <w:r w:rsidRPr="00BD0BED">
        <w:rPr>
          <w:rFonts w:ascii="Arial" w:hAnsi="Arial" w:cs="Arial"/>
          <w:color w:val="000000"/>
          <w:sz w:val="20"/>
          <w:szCs w:val="20"/>
          <w:lang w:val="pl-PL"/>
        </w:rPr>
        <w:t xml:space="preserve"> lutego 2023 r.</w:t>
      </w:r>
    </w:p>
    <w:p w14:paraId="5C7952DC" w14:textId="77777777" w:rsidR="0010131A" w:rsidRPr="0010131A" w:rsidRDefault="0010131A" w:rsidP="0010131A">
      <w:pPr>
        <w:spacing w:after="120" w:line="276" w:lineRule="auto"/>
        <w:jc w:val="right"/>
        <w:rPr>
          <w:rFonts w:ascii="Arial" w:hAnsi="Arial" w:cs="Arial"/>
          <w:color w:val="000000"/>
          <w:sz w:val="20"/>
          <w:szCs w:val="20"/>
          <w:lang w:val="pl-PL"/>
        </w:rPr>
      </w:pPr>
    </w:p>
    <w:p w14:paraId="6D28429E" w14:textId="6C7EEB7D" w:rsidR="0084206E" w:rsidRPr="0084206E" w:rsidRDefault="0084206E" w:rsidP="0084206E">
      <w:pPr>
        <w:spacing w:after="120" w:line="276" w:lineRule="auto"/>
        <w:jc w:val="both"/>
        <w:rPr>
          <w:rFonts w:ascii="Arial" w:hAnsi="Arial" w:cs="Arial"/>
          <w:b/>
          <w:sz w:val="28"/>
          <w:szCs w:val="28"/>
          <w:lang w:val="pl-PL"/>
        </w:rPr>
      </w:pPr>
      <w:r w:rsidRPr="0084206E">
        <w:rPr>
          <w:rFonts w:ascii="Arial" w:hAnsi="Arial" w:cs="Arial"/>
          <w:b/>
          <w:sz w:val="28"/>
          <w:szCs w:val="28"/>
          <w:lang w:val="pl-PL"/>
        </w:rPr>
        <w:t>CSIRE - cyfryzacja energetyki na niespotykaną dotąd skalę</w:t>
      </w:r>
    </w:p>
    <w:p w14:paraId="3C9092FF" w14:textId="77777777" w:rsidR="0084206E" w:rsidRPr="0084206E" w:rsidRDefault="0084206E" w:rsidP="0084206E">
      <w:pPr>
        <w:spacing w:after="120" w:line="276" w:lineRule="auto"/>
        <w:jc w:val="both"/>
        <w:rPr>
          <w:rFonts w:ascii="Arial" w:hAnsi="Arial" w:cs="Arial"/>
          <w:b/>
          <w:bCs/>
          <w:lang w:val="pl-PL"/>
        </w:rPr>
      </w:pPr>
      <w:bookmarkStart w:id="1" w:name="_Hlk126929125"/>
      <w:bookmarkEnd w:id="0"/>
      <w:r w:rsidRPr="0084206E">
        <w:rPr>
          <w:rFonts w:ascii="Arial" w:hAnsi="Arial" w:cs="Arial"/>
          <w:b/>
          <w:bCs/>
          <w:lang w:val="pl-PL"/>
        </w:rPr>
        <w:t>Biznes energetyczny staje się coraz bardziej złożony oraz wymaga przetwarzania coraz większej ilości danych. Cała branża w najbliższych latach przejdzie transformację cyfrową, która zmieni jej oblicze. Już niebawem wszyscy profesjonalni uczestnicy rynku energii będą dostosowywać swoje systemy do Centralnego Systemu Informacji Rynku Energii. Bezpośrednim efektem wprowadzenia CSIRE będzie scentralizowany sposób przetwarzania danych. Prace projektowe przy wdrażaniu nowego systemu po stronie E.ON Polska prowadzone są na szeroką skalę.</w:t>
      </w:r>
    </w:p>
    <w:p w14:paraId="1164142F" w14:textId="77777777" w:rsidR="0084206E" w:rsidRPr="0084206E" w:rsidRDefault="0084206E" w:rsidP="0084206E">
      <w:pPr>
        <w:spacing w:after="120" w:line="276" w:lineRule="auto"/>
        <w:jc w:val="both"/>
        <w:rPr>
          <w:rFonts w:ascii="Arial" w:hAnsi="Arial" w:cs="Arial"/>
          <w:b/>
          <w:lang w:val="pl-PL"/>
        </w:rPr>
      </w:pPr>
      <w:r w:rsidRPr="0084206E">
        <w:rPr>
          <w:rFonts w:ascii="Arial" w:hAnsi="Arial" w:cs="Arial"/>
          <w:b/>
          <w:lang w:val="pl-PL"/>
        </w:rPr>
        <w:t>Czym jest CSIRE i jakie są jego założenia</w:t>
      </w:r>
    </w:p>
    <w:p w14:paraId="476716DB" w14:textId="77777777" w:rsidR="0084206E" w:rsidRPr="0084206E" w:rsidRDefault="0084206E" w:rsidP="0084206E">
      <w:pPr>
        <w:spacing w:after="120" w:line="276" w:lineRule="auto"/>
        <w:jc w:val="both"/>
        <w:rPr>
          <w:rFonts w:ascii="Arial" w:hAnsi="Arial" w:cs="Arial"/>
          <w:lang w:val="pl-PL"/>
        </w:rPr>
      </w:pPr>
      <w:r w:rsidRPr="0084206E">
        <w:rPr>
          <w:rFonts w:ascii="Arial" w:hAnsi="Arial" w:cs="Arial"/>
          <w:lang w:val="pl-PL"/>
        </w:rPr>
        <w:t xml:space="preserve">Centralny System Informacji Rynku Energii (CSIRE) to jedno z największych przedsięwzięć </w:t>
      </w:r>
      <w:r w:rsidRPr="0084206E">
        <w:rPr>
          <w:rFonts w:ascii="Arial" w:hAnsi="Arial" w:cs="Arial"/>
          <w:lang w:val="pl-PL"/>
        </w:rPr>
        <w:br/>
        <w:t>w historii polskiej energetyki. System będzie gromadzić informacje powiązane z procesami oraz zwiększy interakcje pomiędzy podmiotami rynku energii elektrycznej w Polsce. Założenia CSIRE zostały zawarte w nowelizacji Prawa Energetycznego w 2021 roku</w:t>
      </w:r>
      <w:r w:rsidRPr="0084206E">
        <w:rPr>
          <w:rFonts w:ascii="Arial" w:hAnsi="Arial" w:cs="Arial"/>
          <w:vertAlign w:val="superscript"/>
          <w:lang w:val="pl-PL"/>
        </w:rPr>
        <w:footnoteReference w:id="1"/>
      </w:r>
      <w:r w:rsidRPr="0084206E">
        <w:rPr>
          <w:rFonts w:ascii="Arial" w:hAnsi="Arial" w:cs="Arial"/>
          <w:lang w:val="pl-PL"/>
        </w:rPr>
        <w:t>. Dokument ten zakłada utworzenie i wdrożenie przez Polskie Sieci Elektroenergetyczne S.A.(PSE) Operatora Informacji Rynku Energii (OIRE). Jednym z celów działalności OIRE będzie m.in. uruchomienie i zarządzanie CSIRE.</w:t>
      </w:r>
    </w:p>
    <w:p w14:paraId="58E4A9D9" w14:textId="4B1C44B9" w:rsidR="0084206E" w:rsidRPr="0084206E" w:rsidRDefault="0084206E" w:rsidP="0084206E">
      <w:pPr>
        <w:spacing w:after="120" w:line="276" w:lineRule="auto"/>
        <w:jc w:val="both"/>
        <w:rPr>
          <w:rFonts w:ascii="Arial" w:hAnsi="Arial" w:cs="Arial"/>
          <w:b/>
          <w:lang w:val="pl-PL"/>
        </w:rPr>
      </w:pPr>
      <w:r w:rsidRPr="0084206E">
        <w:rPr>
          <w:rFonts w:ascii="Arial" w:hAnsi="Arial" w:cs="Arial"/>
          <w:b/>
          <w:lang w:val="pl-PL"/>
        </w:rPr>
        <w:t>Korzyści wynikające z wprowadzeni</w:t>
      </w:r>
      <w:r w:rsidR="00C978D8">
        <w:rPr>
          <w:rFonts w:ascii="Arial" w:hAnsi="Arial" w:cs="Arial"/>
          <w:b/>
          <w:lang w:val="pl-PL"/>
        </w:rPr>
        <w:t>a</w:t>
      </w:r>
      <w:r w:rsidRPr="0084206E">
        <w:rPr>
          <w:rFonts w:ascii="Arial" w:hAnsi="Arial" w:cs="Arial"/>
          <w:b/>
          <w:lang w:val="pl-PL"/>
        </w:rPr>
        <w:t xml:space="preserve"> CSIRE</w:t>
      </w:r>
    </w:p>
    <w:p w14:paraId="5754BEF3" w14:textId="77777777" w:rsidR="0084206E" w:rsidRPr="0084206E" w:rsidRDefault="0084206E" w:rsidP="0084206E">
      <w:pPr>
        <w:spacing w:after="120" w:line="276" w:lineRule="auto"/>
        <w:jc w:val="both"/>
        <w:rPr>
          <w:rFonts w:ascii="Arial" w:hAnsi="Arial" w:cs="Arial"/>
          <w:lang w:val="pl-PL"/>
        </w:rPr>
      </w:pPr>
      <w:r w:rsidRPr="0084206E">
        <w:rPr>
          <w:rFonts w:ascii="Arial" w:hAnsi="Arial" w:cs="Arial"/>
          <w:lang w:val="pl-PL"/>
        </w:rPr>
        <w:t>CSIRE przyniesie korzyści wszystkim uczestnikom rynku – konsumentom, prosumentom, sprzedawcom energii, operatorom sieci dystrybucyjnej i operatorowi sieci przesyłowej. Przyczyni się do efektywniejszego wykorzystywania energii – zarówno przez indywidualnego klienta, jak również na poziomie krajowego systemu elektroenergetycznego.</w:t>
      </w:r>
    </w:p>
    <w:p w14:paraId="692E574D" w14:textId="77777777" w:rsidR="0084206E" w:rsidRPr="0084206E" w:rsidRDefault="0084206E" w:rsidP="0084206E">
      <w:pPr>
        <w:spacing w:after="120" w:line="276" w:lineRule="auto"/>
        <w:jc w:val="both"/>
        <w:rPr>
          <w:rFonts w:ascii="Arial" w:hAnsi="Arial" w:cs="Arial"/>
          <w:lang w:val="pl-PL"/>
        </w:rPr>
      </w:pPr>
      <w:r w:rsidRPr="0084206E">
        <w:rPr>
          <w:rFonts w:ascii="Arial" w:hAnsi="Arial" w:cs="Arial"/>
          <w:lang w:val="pl-PL"/>
        </w:rPr>
        <w:t xml:space="preserve">Jedną z wiodących wartości dodanych CSIRE dla wszystkich uczestników rynku energii elektrycznej będzie jeden punkt dostępu do informacji. Dzięki temu możliwa będzie skuteczna i bezpieczna wymiana danych na detalicznym rynku energii, a także rozwój nowych usług dostosowanych do aktualnych potrzeb klientów. </w:t>
      </w:r>
    </w:p>
    <w:p w14:paraId="31D81BCF" w14:textId="77777777" w:rsidR="0084206E" w:rsidRPr="0084206E" w:rsidRDefault="0084206E" w:rsidP="0084206E">
      <w:pPr>
        <w:spacing w:after="120" w:line="276" w:lineRule="auto"/>
        <w:jc w:val="both"/>
        <w:rPr>
          <w:rFonts w:ascii="Arial" w:hAnsi="Arial" w:cs="Arial"/>
          <w:lang w:val="pl-PL"/>
        </w:rPr>
      </w:pPr>
      <w:r w:rsidRPr="0084206E">
        <w:rPr>
          <w:rFonts w:ascii="Arial" w:hAnsi="Arial" w:cs="Arial"/>
          <w:lang w:val="pl-PL"/>
        </w:rPr>
        <w:t xml:space="preserve">Za sprawą integracji procesów rynku detalicznego i rynków systemowych z wykorzystaniem danych pomiarowych dostępnych w CSIRE, nastąpi także poprawa efektywności Krajowego Systemu Elektroenergetycznego (KSE) oraz sprawniejsze działanie Operatorów Systemów Dystrybucyjnych (OSD). Zaistnieje możliwość wykorzystania jednolitego standardu zagregowanych danych pomiarowych do realizacji obowiązków nałożonych przez prawo. </w:t>
      </w:r>
      <w:r w:rsidRPr="0084206E">
        <w:rPr>
          <w:rFonts w:ascii="Arial" w:hAnsi="Arial" w:cs="Arial"/>
          <w:lang w:val="pl-PL"/>
        </w:rPr>
        <w:br/>
        <w:t>W efekcie, dzięki spójnym standardom i jakościowym produktom odniesienia, nastąpi poprawa jakości danych pomiarowych.</w:t>
      </w:r>
    </w:p>
    <w:p w14:paraId="4AAFB12F" w14:textId="77777777" w:rsidR="0084206E" w:rsidRPr="0084206E" w:rsidRDefault="0084206E" w:rsidP="0084206E">
      <w:pPr>
        <w:spacing w:after="120" w:line="276" w:lineRule="auto"/>
        <w:jc w:val="both"/>
        <w:rPr>
          <w:rFonts w:ascii="Arial" w:hAnsi="Arial" w:cs="Arial"/>
          <w:lang w:val="pl-PL"/>
        </w:rPr>
      </w:pPr>
      <w:r w:rsidRPr="0084206E">
        <w:rPr>
          <w:rFonts w:ascii="Arial" w:hAnsi="Arial" w:cs="Arial"/>
          <w:lang w:val="pl-PL"/>
        </w:rPr>
        <w:lastRenderedPageBreak/>
        <w:t xml:space="preserve">Odbiorcy końcowi, w tym prosumenci zyskają m.in. bezpłatny dostęp do danych dotyczących własnych punktów poboru energii elektrycznej, w tym danych pomiarowych. Nowy system wpłynie też na szybszy czas realizacji bieżących spraw, takich jak np. zmiana sprzedawcy. Wszystkie procesy odbywać się będą zgodnie z wymogami unijnymi dotyczącymi bezpieczeństwa informacji i ochrony danych osobowych. </w:t>
      </w:r>
    </w:p>
    <w:p w14:paraId="512D41DF" w14:textId="77777777" w:rsidR="0084206E" w:rsidRPr="0084206E" w:rsidRDefault="0084206E" w:rsidP="0084206E">
      <w:pPr>
        <w:spacing w:after="120" w:line="276" w:lineRule="auto"/>
        <w:jc w:val="both"/>
        <w:rPr>
          <w:rFonts w:ascii="Arial" w:hAnsi="Arial" w:cs="Arial"/>
          <w:b/>
          <w:lang w:val="pl-PL"/>
        </w:rPr>
      </w:pPr>
      <w:r w:rsidRPr="0084206E">
        <w:rPr>
          <w:rFonts w:ascii="Arial" w:hAnsi="Arial" w:cs="Arial"/>
          <w:b/>
          <w:lang w:val="pl-PL"/>
        </w:rPr>
        <w:t>Rozpoczęcie procesu integracji CSIRE</w:t>
      </w:r>
      <w:bookmarkStart w:id="2" w:name="_Hlk125632742"/>
    </w:p>
    <w:p w14:paraId="5044F422" w14:textId="32EF7678" w:rsidR="0084206E" w:rsidRPr="0084206E" w:rsidRDefault="0084206E" w:rsidP="0084206E">
      <w:pPr>
        <w:spacing w:after="120" w:line="276" w:lineRule="auto"/>
        <w:jc w:val="both"/>
        <w:rPr>
          <w:rFonts w:ascii="Arial" w:hAnsi="Arial" w:cs="Arial"/>
          <w:b/>
          <w:lang w:val="pl-PL"/>
        </w:rPr>
      </w:pPr>
      <w:r w:rsidRPr="0084206E">
        <w:rPr>
          <w:rFonts w:ascii="Arial" w:hAnsi="Arial" w:cs="Arial"/>
          <w:lang w:val="pl-PL"/>
        </w:rPr>
        <w:t>Obecnie wszyscy uczestnicy rynku energii muszą przygotować swoje systemy i dostosować je do wymiany informacji z CSIRE. Integracja jest niezbędna, ponieważ jedynie CSIRE umożliwi taki ich przepływ między wszystkimi podmiotami. Oznacza to, że z aktualnie funkcjonujących danych, należy wyłonić odpowiednie informacje, ujednolicić je zgodnie z</w:t>
      </w:r>
      <w:r>
        <w:rPr>
          <w:rFonts w:ascii="Arial" w:hAnsi="Arial" w:cs="Arial"/>
          <w:lang w:val="pl-PL"/>
        </w:rPr>
        <w:t> </w:t>
      </w:r>
      <w:r w:rsidRPr="0084206E">
        <w:rPr>
          <w:rFonts w:ascii="Arial" w:hAnsi="Arial" w:cs="Arial"/>
          <w:lang w:val="pl-PL"/>
        </w:rPr>
        <w:t>ustalonymi standardami i dostarczyć do systemu centralnego.</w:t>
      </w:r>
    </w:p>
    <w:bookmarkEnd w:id="2"/>
    <w:p w14:paraId="00569A51" w14:textId="77777777" w:rsidR="0084206E" w:rsidRPr="0084206E" w:rsidRDefault="0084206E" w:rsidP="0084206E">
      <w:pPr>
        <w:spacing w:after="120" w:line="276" w:lineRule="auto"/>
        <w:jc w:val="both"/>
        <w:rPr>
          <w:rFonts w:ascii="Arial" w:hAnsi="Arial" w:cs="Arial"/>
          <w:b/>
          <w:lang w:val="pl-PL"/>
        </w:rPr>
      </w:pPr>
      <w:r w:rsidRPr="0084206E">
        <w:rPr>
          <w:rFonts w:ascii="Arial" w:hAnsi="Arial" w:cs="Arial"/>
          <w:b/>
          <w:lang w:val="pl-PL"/>
        </w:rPr>
        <w:t>Realizacja projektu CSIRE w E.ON Polska</w:t>
      </w:r>
    </w:p>
    <w:p w14:paraId="156AC05D" w14:textId="4BF6DEAA" w:rsidR="0084206E" w:rsidRDefault="0084206E" w:rsidP="0084206E">
      <w:pPr>
        <w:spacing w:after="120" w:line="276" w:lineRule="auto"/>
        <w:jc w:val="both"/>
        <w:rPr>
          <w:rFonts w:ascii="Arial" w:hAnsi="Arial" w:cs="Arial"/>
          <w:lang w:val="pl-PL"/>
        </w:rPr>
      </w:pPr>
      <w:r w:rsidRPr="0084206E">
        <w:rPr>
          <w:rFonts w:ascii="Arial" w:hAnsi="Arial" w:cs="Arial"/>
          <w:lang w:val="pl-PL"/>
        </w:rPr>
        <w:t xml:space="preserve">Ze względu na strategiczny wymiar digitalizacji, CSIRE jest dla E.ON Polska projektem </w:t>
      </w:r>
      <w:r w:rsidRPr="0084206E">
        <w:rPr>
          <w:rFonts w:ascii="Arial" w:hAnsi="Arial" w:cs="Arial"/>
          <w:lang w:val="pl-PL"/>
        </w:rPr>
        <w:br/>
        <w:t>z najwyższym priorytetem. Do jego realizacji zostały powołane zespoły złożone z</w:t>
      </w:r>
      <w:r>
        <w:rPr>
          <w:rFonts w:ascii="Arial" w:hAnsi="Arial" w:cs="Arial"/>
          <w:lang w:val="pl-PL"/>
        </w:rPr>
        <w:t> </w:t>
      </w:r>
      <w:r w:rsidRPr="0084206E">
        <w:rPr>
          <w:rFonts w:ascii="Arial" w:hAnsi="Arial" w:cs="Arial"/>
          <w:lang w:val="pl-PL"/>
        </w:rPr>
        <w:t>najlepszych specjalistów, które łącznie liczą ponad 100 osób. Działania obejmują zmiany przede wszystkim w infrastrukturze i architekturze IT oraz w znacznej części procesów biznesowych, takich jak Billing, Dane Pomiarowe czy Zmiana Sprzedawcy.</w:t>
      </w:r>
      <w:bookmarkEnd w:id="1"/>
    </w:p>
    <w:p w14:paraId="58C90D60" w14:textId="77777777" w:rsidR="0010131A" w:rsidRPr="0010131A" w:rsidRDefault="0010131A" w:rsidP="0084206E">
      <w:pPr>
        <w:spacing w:after="120" w:line="276" w:lineRule="auto"/>
        <w:jc w:val="both"/>
        <w:rPr>
          <w:rFonts w:ascii="Arial" w:hAnsi="Arial" w:cs="Arial"/>
          <w:b/>
          <w:lang w:val="pl-PL"/>
        </w:rPr>
      </w:pPr>
    </w:p>
    <w:p w14:paraId="4EDFDA9B" w14:textId="77777777" w:rsidR="0010131A" w:rsidRPr="0010131A" w:rsidRDefault="0010131A" w:rsidP="0010131A">
      <w:pPr>
        <w:spacing w:line="240" w:lineRule="auto"/>
        <w:jc w:val="both"/>
        <w:rPr>
          <w:rFonts w:ascii="Arial" w:hAnsi="Arial" w:cs="Arial"/>
          <w:b/>
          <w:lang w:val="pl-PL"/>
        </w:rPr>
      </w:pPr>
      <w:r w:rsidRPr="0010131A">
        <w:rPr>
          <w:rFonts w:ascii="Arial" w:hAnsi="Arial" w:cs="Arial"/>
          <w:b/>
          <w:lang w:val="pl-PL"/>
        </w:rPr>
        <w:t xml:space="preserve">Dodatkowe informacje dla mediów: </w:t>
      </w:r>
      <w:r w:rsidRPr="0010131A">
        <w:rPr>
          <w:rFonts w:ascii="Arial" w:hAnsi="Arial" w:cs="Arial"/>
          <w:b/>
          <w:lang w:val="pl-PL"/>
        </w:rPr>
        <w:tab/>
      </w:r>
      <w:r w:rsidRPr="0010131A">
        <w:rPr>
          <w:rFonts w:ascii="Arial" w:hAnsi="Arial" w:cs="Arial"/>
          <w:b/>
          <w:lang w:val="pl-PL"/>
        </w:rPr>
        <w:tab/>
      </w:r>
      <w:r w:rsidRPr="0010131A">
        <w:rPr>
          <w:rFonts w:ascii="Arial" w:hAnsi="Arial" w:cs="Arial"/>
          <w:b/>
          <w:lang w:val="pl-PL"/>
        </w:rPr>
        <w:tab/>
      </w:r>
    </w:p>
    <w:p w14:paraId="7CD258CD" w14:textId="77777777" w:rsidR="0010131A" w:rsidRPr="0010131A" w:rsidRDefault="0010131A" w:rsidP="0010131A">
      <w:pPr>
        <w:spacing w:line="240" w:lineRule="auto"/>
        <w:rPr>
          <w:rFonts w:ascii="Arial" w:hAnsi="Arial" w:cs="Arial"/>
          <w:b/>
          <w:lang w:val="pl-PL"/>
        </w:rPr>
      </w:pPr>
      <w:r w:rsidRPr="0010131A">
        <w:rPr>
          <w:rFonts w:ascii="Arial" w:hAnsi="Arial" w:cs="Arial"/>
          <w:lang w:val="pl-PL"/>
        </w:rPr>
        <w:t xml:space="preserve">Biuro prasowe E.ON Polska: </w:t>
      </w:r>
      <w:r w:rsidRPr="0010131A">
        <w:rPr>
          <w:rFonts w:ascii="Arial" w:hAnsi="Arial" w:cs="Arial"/>
          <w:b/>
          <w:lang w:val="pl-PL"/>
        </w:rPr>
        <w:t>+48 (22) 821 41 51</w:t>
      </w:r>
    </w:p>
    <w:p w14:paraId="2CA5B147" w14:textId="77777777" w:rsidR="0010131A" w:rsidRPr="0010131A" w:rsidRDefault="0010131A" w:rsidP="0010131A">
      <w:pPr>
        <w:spacing w:line="240" w:lineRule="auto"/>
        <w:rPr>
          <w:rFonts w:ascii="Arial" w:hAnsi="Arial" w:cs="Arial"/>
          <w:b/>
          <w:lang w:val="en-US"/>
        </w:rPr>
      </w:pPr>
      <w:r w:rsidRPr="0010131A">
        <w:rPr>
          <w:rFonts w:ascii="Arial" w:hAnsi="Arial" w:cs="Arial"/>
          <w:lang w:val="en-US"/>
        </w:rPr>
        <w:t>e-mail:</w:t>
      </w:r>
      <w:r w:rsidRPr="0010131A">
        <w:rPr>
          <w:rFonts w:ascii="Arial" w:hAnsi="Arial" w:cs="Arial"/>
          <w:b/>
          <w:lang w:val="en-US"/>
        </w:rPr>
        <w:t xml:space="preserve"> </w:t>
      </w:r>
      <w:hyperlink r:id="rId8" w:history="1">
        <w:r w:rsidRPr="0010131A">
          <w:rPr>
            <w:rStyle w:val="Hipercze"/>
            <w:rFonts w:ascii="Arial" w:hAnsi="Arial" w:cs="Arial"/>
            <w:b/>
            <w:lang w:val="en-US"/>
          </w:rPr>
          <w:t>biuro.prasowe@eon.pl</w:t>
        </w:r>
      </w:hyperlink>
    </w:p>
    <w:p w14:paraId="1C2FACD3" w14:textId="53713959" w:rsidR="00DF277F" w:rsidRPr="0010131A" w:rsidRDefault="00DF277F" w:rsidP="0084206E">
      <w:pPr>
        <w:spacing w:after="120" w:line="276" w:lineRule="auto"/>
        <w:jc w:val="both"/>
        <w:rPr>
          <w:rFonts w:ascii="Arial" w:hAnsi="Arial" w:cs="Arial"/>
          <w:lang w:val="en-US"/>
        </w:rPr>
      </w:pPr>
    </w:p>
    <w:sectPr w:rsidR="00DF277F" w:rsidRPr="0010131A" w:rsidSect="00F93BFC">
      <w:headerReference w:type="default" r:id="rId9"/>
      <w:footerReference w:type="default" r:id="rId10"/>
      <w:pgSz w:w="11906" w:h="16838"/>
      <w:pgMar w:top="257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2ABA" w14:textId="77777777" w:rsidR="00F7308A" w:rsidRDefault="00F7308A" w:rsidP="00F30A58">
      <w:pPr>
        <w:spacing w:line="240" w:lineRule="auto"/>
      </w:pPr>
      <w:r>
        <w:separator/>
      </w:r>
    </w:p>
  </w:endnote>
  <w:endnote w:type="continuationSeparator" w:id="0">
    <w:p w14:paraId="473CC444" w14:textId="77777777" w:rsidR="00F7308A" w:rsidRDefault="00F7308A" w:rsidP="00F30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AA1E" w14:textId="77777777" w:rsidR="00223175" w:rsidRDefault="00223175" w:rsidP="00DE264A">
    <w:pPr>
      <w:pStyle w:val="Nagwek"/>
      <w:spacing w:line="200" w:lineRule="exact"/>
      <w:rPr>
        <w:sz w:val="14"/>
        <w:szCs w:val="14"/>
      </w:rPr>
    </w:pPr>
  </w:p>
  <w:p w14:paraId="66AD1BEF" w14:textId="185F049D" w:rsidR="00223175" w:rsidRPr="00F5666F" w:rsidRDefault="00223175" w:rsidP="00D83218">
    <w:pPr>
      <w:pStyle w:val="Nagwek"/>
      <w:spacing w:line="200" w:lineRule="exact"/>
      <w:rPr>
        <w:b/>
        <w:bCs/>
        <w:sz w:val="16"/>
        <w:szCs w:val="16"/>
      </w:rPr>
    </w:pPr>
    <w:r w:rsidRPr="00012FB8">
      <w:rPr>
        <w:sz w:val="16"/>
        <w:szCs w:val="16"/>
        <w:lang w:val="pl-PL"/>
      </w:rPr>
      <w:t xml:space="preserve">E.ON Polska S.A. </w:t>
    </w:r>
    <w:r>
      <w:rPr>
        <w:sz w:val="16"/>
        <w:szCs w:val="16"/>
      </w:rPr>
      <w:sym w:font="Wingdings" w:char="F09E"/>
    </w:r>
    <w:r w:rsidRPr="00012FB8">
      <w:rPr>
        <w:sz w:val="16"/>
        <w:szCs w:val="16"/>
        <w:lang w:val="pl-PL"/>
      </w:rPr>
      <w:t xml:space="preserve"> Siedziba: ul. Wybrzeże Kościuszkowskie 41 </w:t>
    </w:r>
    <w:r>
      <w:rPr>
        <w:sz w:val="16"/>
        <w:szCs w:val="16"/>
      </w:rPr>
      <w:sym w:font="Wingdings" w:char="F09E"/>
    </w:r>
    <w:r w:rsidRPr="00012FB8">
      <w:rPr>
        <w:sz w:val="16"/>
        <w:szCs w:val="16"/>
        <w:lang w:val="pl-PL"/>
      </w:rPr>
      <w:t xml:space="preserve"> 00-347 Warszawa </w:t>
    </w:r>
    <w:r>
      <w:rPr>
        <w:sz w:val="16"/>
        <w:szCs w:val="16"/>
      </w:rPr>
      <w:sym w:font="Wingdings" w:char="F09E"/>
    </w:r>
    <w:r w:rsidRPr="00012FB8">
      <w:rPr>
        <w:sz w:val="16"/>
        <w:szCs w:val="16"/>
        <w:lang w:val="pl-PL"/>
      </w:rPr>
      <w:t xml:space="preserve"> Prezes Zarządu: dr Andrzej Modzelewski</w:t>
    </w:r>
    <w:r w:rsidRPr="00012FB8">
      <w:rPr>
        <w:sz w:val="16"/>
        <w:szCs w:val="16"/>
        <w:lang w:val="pl-PL"/>
      </w:rPr>
      <w:br/>
    </w:r>
    <w:r w:rsidR="006C2EAD">
      <w:rPr>
        <w:sz w:val="16"/>
        <w:szCs w:val="16"/>
      </w:rPr>
      <w:sym w:font="Wingdings" w:char="F09E"/>
    </w:r>
    <w:r w:rsidR="006C2EAD">
      <w:rPr>
        <w:sz w:val="16"/>
        <w:szCs w:val="16"/>
      </w:rPr>
      <w:t xml:space="preserve"> </w:t>
    </w:r>
    <w:r w:rsidRPr="00012FB8">
      <w:rPr>
        <w:sz w:val="16"/>
        <w:szCs w:val="16"/>
        <w:lang w:val="pl-PL"/>
      </w:rPr>
      <w:t xml:space="preserve">Członkowie </w:t>
    </w:r>
    <w:r w:rsidR="006C2EAD">
      <w:rPr>
        <w:sz w:val="16"/>
        <w:szCs w:val="16"/>
        <w:lang w:val="pl-PL"/>
      </w:rPr>
      <w:t>z</w:t>
    </w:r>
    <w:r w:rsidRPr="00012FB8">
      <w:rPr>
        <w:sz w:val="16"/>
        <w:szCs w:val="16"/>
        <w:lang w:val="pl-PL"/>
      </w:rPr>
      <w:t xml:space="preserve">arządu: Janusz Moroz, Joanna Kępczyńska, Mariusz Majkut </w:t>
    </w:r>
    <w:r>
      <w:rPr>
        <w:sz w:val="16"/>
        <w:szCs w:val="16"/>
      </w:rPr>
      <w:sym w:font="Wingdings" w:char="F09E"/>
    </w:r>
    <w:r w:rsidRPr="00012FB8">
      <w:rPr>
        <w:sz w:val="16"/>
        <w:szCs w:val="16"/>
        <w:lang w:val="pl-PL"/>
      </w:rPr>
      <w:t xml:space="preserve"> Sąd Rejonowy dla m.st. Warszawy w Warszawie </w:t>
    </w:r>
    <w:r w:rsidRPr="00012FB8">
      <w:rPr>
        <w:sz w:val="16"/>
        <w:szCs w:val="16"/>
        <w:lang w:val="pl-PL"/>
      </w:rPr>
      <w:br/>
      <w:t xml:space="preserve">XII Wydział Gospodarczy KRS Nr KRS: 0000011733 </w:t>
    </w:r>
    <w:r>
      <w:rPr>
        <w:sz w:val="16"/>
        <w:szCs w:val="16"/>
      </w:rPr>
      <w:sym w:font="Wingdings" w:char="F09E"/>
    </w:r>
    <w:r w:rsidRPr="00012FB8">
      <w:rPr>
        <w:sz w:val="16"/>
        <w:szCs w:val="16"/>
        <w:lang w:val="pl-PL"/>
      </w:rPr>
      <w:t xml:space="preserve"> Kapitał Zakładowy (opłacony w całości): 165 066 000 zł</w:t>
    </w:r>
    <w:r w:rsidR="006C2EAD">
      <w:rPr>
        <w:sz w:val="16"/>
        <w:szCs w:val="16"/>
        <w:lang w:val="pl-PL"/>
      </w:rPr>
      <w:t xml:space="preserve"> </w:t>
    </w:r>
    <w:r>
      <w:rPr>
        <w:sz w:val="16"/>
        <w:szCs w:val="16"/>
      </w:rPr>
      <w:sym w:font="Wingdings" w:char="F09E"/>
    </w:r>
    <w:r w:rsidRPr="00F5666F">
      <w:rPr>
        <w:sz w:val="16"/>
        <w:szCs w:val="16"/>
      </w:rPr>
      <w:t xml:space="preserve"> NIP: 525-000-07-94</w:t>
    </w:r>
  </w:p>
  <w:p w14:paraId="7EC06444" w14:textId="77777777" w:rsidR="00223175" w:rsidRDefault="002231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5476" w14:textId="77777777" w:rsidR="00F7308A" w:rsidRDefault="00F7308A" w:rsidP="00F30A58">
      <w:pPr>
        <w:spacing w:line="240" w:lineRule="auto"/>
      </w:pPr>
      <w:r>
        <w:separator/>
      </w:r>
    </w:p>
  </w:footnote>
  <w:footnote w:type="continuationSeparator" w:id="0">
    <w:p w14:paraId="2C6ED742" w14:textId="77777777" w:rsidR="00F7308A" w:rsidRDefault="00F7308A" w:rsidP="00F30A58">
      <w:pPr>
        <w:spacing w:line="240" w:lineRule="auto"/>
      </w:pPr>
      <w:r>
        <w:continuationSeparator/>
      </w:r>
    </w:p>
  </w:footnote>
  <w:footnote w:id="1">
    <w:p w14:paraId="48FCBC14" w14:textId="77777777" w:rsidR="0084206E" w:rsidRPr="0084206E" w:rsidRDefault="0084206E" w:rsidP="0084206E">
      <w:pPr>
        <w:pStyle w:val="Tekstprzypisudolnego"/>
        <w:rPr>
          <w:lang w:val="pl-PL"/>
        </w:rPr>
      </w:pPr>
      <w:r>
        <w:rPr>
          <w:rStyle w:val="Odwoanieprzypisudolnego"/>
        </w:rPr>
        <w:footnoteRef/>
      </w:r>
      <w:r w:rsidRPr="0084206E">
        <w:rPr>
          <w:lang w:val="pl-PL"/>
        </w:rPr>
        <w:t xml:space="preserve"> USTAWA z dnia 20 maja 2021 r. o zmianie ustawy - Prawo energetyczne oraz niektórych innych ustaw (Dz. U. poz. 1093) – wraz z aktami wykonawczymi: a) Rozporządzenie w sprawie procesów rynku energii (projekt); b) Rozporządzenie w sprawie systemu pomiarowego (projekt).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874" w14:textId="32B340A8" w:rsidR="00DB54D8" w:rsidRDefault="00B15732">
    <w:pPr>
      <w:pStyle w:val="Nagwek"/>
    </w:pPr>
    <w:r>
      <w:rPr>
        <w:noProof/>
      </w:rPr>
      <w:drawing>
        <wp:anchor distT="0" distB="0" distL="114300" distR="114300" simplePos="0" relativeHeight="251661824" behindDoc="0" locked="0" layoutInCell="1" allowOverlap="1" wp14:anchorId="6B0A5FC1" wp14:editId="0A1AD85D">
          <wp:simplePos x="0" y="0"/>
          <wp:positionH relativeFrom="column">
            <wp:posOffset>4470400</wp:posOffset>
          </wp:positionH>
          <wp:positionV relativeFrom="paragraph">
            <wp:posOffset>521335</wp:posOffset>
          </wp:positionV>
          <wp:extent cx="1266674" cy="37465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674" cy="37465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785" w:hanging="705"/>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B228E"/>
    <w:multiLevelType w:val="hybridMultilevel"/>
    <w:tmpl w:val="C25E0F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CC874DF"/>
    <w:multiLevelType w:val="hybridMultilevel"/>
    <w:tmpl w:val="C39E34D2"/>
    <w:lvl w:ilvl="0" w:tplc="AB22A8B8">
      <w:start w:val="1"/>
      <w:numFmt w:val="decimal"/>
      <w:lvlText w:val="%1."/>
      <w:lvlJc w:val="left"/>
      <w:pPr>
        <w:ind w:left="927"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F4E4A"/>
    <w:multiLevelType w:val="hybridMultilevel"/>
    <w:tmpl w:val="752A3A3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 w15:restartNumberingAfterBreak="0">
    <w:nsid w:val="0DE00C83"/>
    <w:multiLevelType w:val="hybridMultilevel"/>
    <w:tmpl w:val="BCA6BD72"/>
    <w:lvl w:ilvl="0" w:tplc="2634265A">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A220DC"/>
    <w:multiLevelType w:val="hybridMultilevel"/>
    <w:tmpl w:val="AF641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9198E"/>
    <w:multiLevelType w:val="multilevel"/>
    <w:tmpl w:val="155244EE"/>
    <w:lvl w:ilvl="0">
      <w:start w:val="1"/>
      <w:numFmt w:val="bullet"/>
      <w:lvlText w:val=""/>
      <w:lvlJc w:val="left"/>
      <w:pPr>
        <w:tabs>
          <w:tab w:val="num" w:pos="0"/>
        </w:tabs>
        <w:ind w:left="720" w:hanging="360"/>
      </w:pPr>
      <w:rPr>
        <w:rFonts w:ascii="Symbol" w:hAnsi="Symbol" w:hint="default"/>
        <w:color w:val="CC0099"/>
      </w:rPr>
    </w:lvl>
    <w:lvl w:ilvl="1">
      <w:start w:val="1"/>
      <w:numFmt w:val="bullet"/>
      <w:lvlText w:val="•"/>
      <w:lvlJc w:val="left"/>
      <w:pPr>
        <w:tabs>
          <w:tab w:val="num" w:pos="0"/>
        </w:tabs>
        <w:ind w:left="1785" w:hanging="705"/>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13C10ACA"/>
    <w:multiLevelType w:val="hybridMultilevel"/>
    <w:tmpl w:val="0EA4F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690A9B"/>
    <w:multiLevelType w:val="hybridMultilevel"/>
    <w:tmpl w:val="47309462"/>
    <w:lvl w:ilvl="0" w:tplc="309AF78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3940E8"/>
    <w:multiLevelType w:val="hybridMultilevel"/>
    <w:tmpl w:val="753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A6EA9"/>
    <w:multiLevelType w:val="hybridMultilevel"/>
    <w:tmpl w:val="1AE88A5A"/>
    <w:lvl w:ilvl="0" w:tplc="9640AAC0">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BAB1E24"/>
    <w:multiLevelType w:val="hybridMultilevel"/>
    <w:tmpl w:val="436ACF6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1DAF7FD2"/>
    <w:multiLevelType w:val="hybridMultilevel"/>
    <w:tmpl w:val="C39E34D2"/>
    <w:lvl w:ilvl="0" w:tplc="AB22A8B8">
      <w:start w:val="1"/>
      <w:numFmt w:val="decimal"/>
      <w:lvlText w:val="%1."/>
      <w:lvlJc w:val="left"/>
      <w:pPr>
        <w:ind w:left="927"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3294D"/>
    <w:multiLevelType w:val="hybridMultilevel"/>
    <w:tmpl w:val="2EAA92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56B4069"/>
    <w:multiLevelType w:val="hybridMultilevel"/>
    <w:tmpl w:val="C39E34D2"/>
    <w:lvl w:ilvl="0" w:tplc="AB22A8B8">
      <w:start w:val="1"/>
      <w:numFmt w:val="decimal"/>
      <w:lvlText w:val="%1."/>
      <w:lvlJc w:val="left"/>
      <w:pPr>
        <w:ind w:left="927"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DA5034"/>
    <w:multiLevelType w:val="hybridMultilevel"/>
    <w:tmpl w:val="2A44C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6D6F4C"/>
    <w:multiLevelType w:val="hybridMultilevel"/>
    <w:tmpl w:val="AEE4DBB8"/>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4F2A74"/>
    <w:multiLevelType w:val="hybridMultilevel"/>
    <w:tmpl w:val="71DC6B06"/>
    <w:lvl w:ilvl="0" w:tplc="05B8CE6A">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B5107C"/>
    <w:multiLevelType w:val="hybridMultilevel"/>
    <w:tmpl w:val="1A50E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286AA2"/>
    <w:multiLevelType w:val="hybridMultilevel"/>
    <w:tmpl w:val="2B0CE4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136284"/>
    <w:multiLevelType w:val="multilevel"/>
    <w:tmpl w:val="6ECCE3E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785" w:hanging="705"/>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323420F9"/>
    <w:multiLevelType w:val="hybridMultilevel"/>
    <w:tmpl w:val="28C0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F5262"/>
    <w:multiLevelType w:val="hybridMultilevel"/>
    <w:tmpl w:val="781E8BAE"/>
    <w:lvl w:ilvl="0" w:tplc="7CB83988">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5522A0"/>
    <w:multiLevelType w:val="hybridMultilevel"/>
    <w:tmpl w:val="58FC4B6E"/>
    <w:lvl w:ilvl="0" w:tplc="0176650E">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C090F"/>
    <w:multiLevelType w:val="multilevel"/>
    <w:tmpl w:val="5F4C7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D80107"/>
    <w:multiLevelType w:val="hybridMultilevel"/>
    <w:tmpl w:val="A5121F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1270CF"/>
    <w:multiLevelType w:val="hybridMultilevel"/>
    <w:tmpl w:val="B6322E4E"/>
    <w:lvl w:ilvl="0" w:tplc="D97C1FC8">
      <w:start w:val="1"/>
      <w:numFmt w:val="decimal"/>
      <w:lvlText w:val="%1."/>
      <w:lvlJc w:val="left"/>
      <w:pPr>
        <w:ind w:left="92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0F4F96"/>
    <w:multiLevelType w:val="hybridMultilevel"/>
    <w:tmpl w:val="73DE7AB0"/>
    <w:lvl w:ilvl="0" w:tplc="CF2EA07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C14EEF"/>
    <w:multiLevelType w:val="hybridMultilevel"/>
    <w:tmpl w:val="97C26CA8"/>
    <w:lvl w:ilvl="0" w:tplc="E628139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E35D3"/>
    <w:multiLevelType w:val="hybridMultilevel"/>
    <w:tmpl w:val="FCE69AAA"/>
    <w:lvl w:ilvl="0" w:tplc="B118544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872A86"/>
    <w:multiLevelType w:val="hybridMultilevel"/>
    <w:tmpl w:val="02303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DC4FD7"/>
    <w:multiLevelType w:val="hybridMultilevel"/>
    <w:tmpl w:val="D30AB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C0E7760"/>
    <w:multiLevelType w:val="hybridMultilevel"/>
    <w:tmpl w:val="061CCD90"/>
    <w:lvl w:ilvl="0" w:tplc="AC2CAAD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88734C"/>
    <w:multiLevelType w:val="hybridMultilevel"/>
    <w:tmpl w:val="16D8E11E"/>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4" w15:restartNumberingAfterBreak="0">
    <w:nsid w:val="56542468"/>
    <w:multiLevelType w:val="multilevel"/>
    <w:tmpl w:val="A6DE1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626A52"/>
    <w:multiLevelType w:val="hybridMultilevel"/>
    <w:tmpl w:val="513AAE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94F6191"/>
    <w:multiLevelType w:val="hybridMultilevel"/>
    <w:tmpl w:val="923C7D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6221451B"/>
    <w:multiLevelType w:val="hybridMultilevel"/>
    <w:tmpl w:val="D796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B2494"/>
    <w:multiLevelType w:val="hybridMultilevel"/>
    <w:tmpl w:val="0448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61366"/>
    <w:multiLevelType w:val="multilevel"/>
    <w:tmpl w:val="D47C1E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1D83EAD"/>
    <w:multiLevelType w:val="hybridMultilevel"/>
    <w:tmpl w:val="E952B2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4361310"/>
    <w:multiLevelType w:val="hybridMultilevel"/>
    <w:tmpl w:val="672C7C54"/>
    <w:lvl w:ilvl="0" w:tplc="844A795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4AE065F"/>
    <w:multiLevelType w:val="hybridMultilevel"/>
    <w:tmpl w:val="479A4E60"/>
    <w:lvl w:ilvl="0" w:tplc="1D28E33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5F502C"/>
    <w:multiLevelType w:val="multilevel"/>
    <w:tmpl w:val="77F0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AC22A8"/>
    <w:multiLevelType w:val="hybridMultilevel"/>
    <w:tmpl w:val="8E828B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5E426C"/>
    <w:multiLevelType w:val="hybridMultilevel"/>
    <w:tmpl w:val="C1E4F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616566">
    <w:abstractNumId w:val="0"/>
  </w:num>
  <w:num w:numId="2" w16cid:durableId="97458118">
    <w:abstractNumId w:val="19"/>
  </w:num>
  <w:num w:numId="3" w16cid:durableId="1553348373">
    <w:abstractNumId w:val="20"/>
  </w:num>
  <w:num w:numId="4" w16cid:durableId="1019743776">
    <w:abstractNumId w:val="6"/>
  </w:num>
  <w:num w:numId="5" w16cid:durableId="595942098">
    <w:abstractNumId w:val="6"/>
  </w:num>
  <w:num w:numId="6" w16cid:durableId="1565408122">
    <w:abstractNumId w:val="6"/>
  </w:num>
  <w:num w:numId="7" w16cid:durableId="786582940">
    <w:abstractNumId w:val="5"/>
  </w:num>
  <w:num w:numId="8" w16cid:durableId="484274624">
    <w:abstractNumId w:val="17"/>
  </w:num>
  <w:num w:numId="9" w16cid:durableId="1672561122">
    <w:abstractNumId w:val="4"/>
  </w:num>
  <w:num w:numId="10" w16cid:durableId="1471248651">
    <w:abstractNumId w:val="30"/>
  </w:num>
  <w:num w:numId="11" w16cid:durableId="1592544553">
    <w:abstractNumId w:val="44"/>
  </w:num>
  <w:num w:numId="12" w16cid:durableId="1414426391">
    <w:abstractNumId w:val="27"/>
  </w:num>
  <w:num w:numId="13" w16cid:durableId="987512335">
    <w:abstractNumId w:val="25"/>
  </w:num>
  <w:num w:numId="14" w16cid:durableId="1550651421">
    <w:abstractNumId w:val="34"/>
  </w:num>
  <w:num w:numId="15" w16cid:durableId="1332872881">
    <w:abstractNumId w:val="26"/>
  </w:num>
  <w:num w:numId="16" w16cid:durableId="10032242">
    <w:abstractNumId w:val="12"/>
  </w:num>
  <w:num w:numId="17" w16cid:durableId="416827779">
    <w:abstractNumId w:val="14"/>
  </w:num>
  <w:num w:numId="18" w16cid:durableId="420419976">
    <w:abstractNumId w:val="2"/>
  </w:num>
  <w:num w:numId="19" w16cid:durableId="868034223">
    <w:abstractNumId w:val="18"/>
  </w:num>
  <w:num w:numId="20" w16cid:durableId="1249775987">
    <w:abstractNumId w:val="23"/>
  </w:num>
  <w:num w:numId="21" w16cid:durableId="507138782">
    <w:abstractNumId w:val="33"/>
  </w:num>
  <w:num w:numId="22" w16cid:durableId="2083602740">
    <w:abstractNumId w:val="36"/>
  </w:num>
  <w:num w:numId="23" w16cid:durableId="971403419">
    <w:abstractNumId w:val="40"/>
  </w:num>
  <w:num w:numId="24" w16cid:durableId="1476947076">
    <w:abstractNumId w:val="35"/>
  </w:num>
  <w:num w:numId="25" w16cid:durableId="577178452">
    <w:abstractNumId w:val="1"/>
  </w:num>
  <w:num w:numId="26" w16cid:durableId="1237589971">
    <w:abstractNumId w:val="11"/>
  </w:num>
  <w:num w:numId="27" w16cid:durableId="1786072629">
    <w:abstractNumId w:val="37"/>
  </w:num>
  <w:num w:numId="28" w16cid:durableId="1212226759">
    <w:abstractNumId w:val="16"/>
  </w:num>
  <w:num w:numId="29" w16cid:durableId="851844625">
    <w:abstractNumId w:val="15"/>
  </w:num>
  <w:num w:numId="30" w16cid:durableId="2054964">
    <w:abstractNumId w:val="28"/>
  </w:num>
  <w:num w:numId="31" w16cid:durableId="1972053332">
    <w:abstractNumId w:val="9"/>
  </w:num>
  <w:num w:numId="32" w16cid:durableId="1847481029">
    <w:abstractNumId w:val="22"/>
  </w:num>
  <w:num w:numId="33" w16cid:durableId="439951652">
    <w:abstractNumId w:val="7"/>
  </w:num>
  <w:num w:numId="34" w16cid:durableId="1089351320">
    <w:abstractNumId w:val="42"/>
  </w:num>
  <w:num w:numId="35" w16cid:durableId="2074692907">
    <w:abstractNumId w:val="38"/>
  </w:num>
  <w:num w:numId="36" w16cid:durableId="1751267157">
    <w:abstractNumId w:val="8"/>
  </w:num>
  <w:num w:numId="37" w16cid:durableId="1787190732">
    <w:abstractNumId w:val="32"/>
  </w:num>
  <w:num w:numId="38" w16cid:durableId="516577505">
    <w:abstractNumId w:val="29"/>
  </w:num>
  <w:num w:numId="39" w16cid:durableId="1976370521">
    <w:abstractNumId w:val="45"/>
  </w:num>
  <w:num w:numId="40" w16cid:durableId="1241988693">
    <w:abstractNumId w:val="21"/>
  </w:num>
  <w:num w:numId="41" w16cid:durableId="1055349796">
    <w:abstractNumId w:val="10"/>
  </w:num>
  <w:num w:numId="42" w16cid:durableId="19697036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4414179">
    <w:abstractNumId w:val="41"/>
  </w:num>
  <w:num w:numId="44" w16cid:durableId="326253082">
    <w:abstractNumId w:val="43"/>
  </w:num>
  <w:num w:numId="45" w16cid:durableId="761608381">
    <w:abstractNumId w:val="24"/>
  </w:num>
  <w:num w:numId="46" w16cid:durableId="1849523155">
    <w:abstractNumId w:val="3"/>
  </w:num>
  <w:num w:numId="47" w16cid:durableId="573977194">
    <w:abstractNumId w:val="43"/>
  </w:num>
  <w:num w:numId="48" w16cid:durableId="599722814">
    <w:abstractNumId w:val="39"/>
  </w:num>
  <w:num w:numId="49" w16cid:durableId="17859252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FA"/>
    <w:rsid w:val="00005983"/>
    <w:rsid w:val="0000795E"/>
    <w:rsid w:val="00007CB7"/>
    <w:rsid w:val="0001063A"/>
    <w:rsid w:val="0001391F"/>
    <w:rsid w:val="00016049"/>
    <w:rsid w:val="00017E0E"/>
    <w:rsid w:val="00022957"/>
    <w:rsid w:val="00026838"/>
    <w:rsid w:val="00026F22"/>
    <w:rsid w:val="000277A8"/>
    <w:rsid w:val="00030519"/>
    <w:rsid w:val="00031C9F"/>
    <w:rsid w:val="000350BD"/>
    <w:rsid w:val="00037F84"/>
    <w:rsid w:val="00042368"/>
    <w:rsid w:val="0005482E"/>
    <w:rsid w:val="000575BE"/>
    <w:rsid w:val="00062997"/>
    <w:rsid w:val="00062C66"/>
    <w:rsid w:val="00064D61"/>
    <w:rsid w:val="0007581A"/>
    <w:rsid w:val="00076CF7"/>
    <w:rsid w:val="00077122"/>
    <w:rsid w:val="00080F78"/>
    <w:rsid w:val="00080FA1"/>
    <w:rsid w:val="00090B16"/>
    <w:rsid w:val="00097F3B"/>
    <w:rsid w:val="000B10EE"/>
    <w:rsid w:val="000B15AF"/>
    <w:rsid w:val="000B4FDF"/>
    <w:rsid w:val="000B61B6"/>
    <w:rsid w:val="000B6842"/>
    <w:rsid w:val="000C0947"/>
    <w:rsid w:val="000C1437"/>
    <w:rsid w:val="000C5141"/>
    <w:rsid w:val="000C5F1D"/>
    <w:rsid w:val="000D09DF"/>
    <w:rsid w:val="000D2651"/>
    <w:rsid w:val="000D2A53"/>
    <w:rsid w:val="000D592E"/>
    <w:rsid w:val="000D59CD"/>
    <w:rsid w:val="000D61FD"/>
    <w:rsid w:val="000D7765"/>
    <w:rsid w:val="000E0E4B"/>
    <w:rsid w:val="000E4928"/>
    <w:rsid w:val="000E590F"/>
    <w:rsid w:val="001011B6"/>
    <w:rsid w:val="0010131A"/>
    <w:rsid w:val="00103170"/>
    <w:rsid w:val="00104C2D"/>
    <w:rsid w:val="00105AD7"/>
    <w:rsid w:val="00110FA4"/>
    <w:rsid w:val="00112922"/>
    <w:rsid w:val="00113199"/>
    <w:rsid w:val="00114066"/>
    <w:rsid w:val="00115A3E"/>
    <w:rsid w:val="00117A46"/>
    <w:rsid w:val="00121EE9"/>
    <w:rsid w:val="00121F6B"/>
    <w:rsid w:val="0012281E"/>
    <w:rsid w:val="00124CC6"/>
    <w:rsid w:val="00142135"/>
    <w:rsid w:val="00142660"/>
    <w:rsid w:val="00146080"/>
    <w:rsid w:val="00146220"/>
    <w:rsid w:val="00147106"/>
    <w:rsid w:val="00147A6A"/>
    <w:rsid w:val="00152071"/>
    <w:rsid w:val="001529DD"/>
    <w:rsid w:val="00156181"/>
    <w:rsid w:val="0016013D"/>
    <w:rsid w:val="00163C40"/>
    <w:rsid w:val="00164584"/>
    <w:rsid w:val="00170A55"/>
    <w:rsid w:val="001738D5"/>
    <w:rsid w:val="00177732"/>
    <w:rsid w:val="00180267"/>
    <w:rsid w:val="0018071B"/>
    <w:rsid w:val="0018752D"/>
    <w:rsid w:val="001901DC"/>
    <w:rsid w:val="00193CF6"/>
    <w:rsid w:val="00195275"/>
    <w:rsid w:val="001A2FF4"/>
    <w:rsid w:val="001A4897"/>
    <w:rsid w:val="001A7EE5"/>
    <w:rsid w:val="001B0BBF"/>
    <w:rsid w:val="001B40F3"/>
    <w:rsid w:val="001C0C10"/>
    <w:rsid w:val="001C1A3E"/>
    <w:rsid w:val="001C602E"/>
    <w:rsid w:val="001D062B"/>
    <w:rsid w:val="001D257C"/>
    <w:rsid w:val="001D2E9B"/>
    <w:rsid w:val="001E0003"/>
    <w:rsid w:val="001E37F7"/>
    <w:rsid w:val="001E3B27"/>
    <w:rsid w:val="001E40B0"/>
    <w:rsid w:val="001F12D2"/>
    <w:rsid w:val="00200101"/>
    <w:rsid w:val="0020069D"/>
    <w:rsid w:val="00201C17"/>
    <w:rsid w:val="00202A2C"/>
    <w:rsid w:val="00203BA2"/>
    <w:rsid w:val="00206AF4"/>
    <w:rsid w:val="0021604F"/>
    <w:rsid w:val="00220C3A"/>
    <w:rsid w:val="00223175"/>
    <w:rsid w:val="00230159"/>
    <w:rsid w:val="00231C1A"/>
    <w:rsid w:val="00232695"/>
    <w:rsid w:val="0023388B"/>
    <w:rsid w:val="002367F4"/>
    <w:rsid w:val="00240BDE"/>
    <w:rsid w:val="00242CF8"/>
    <w:rsid w:val="00245848"/>
    <w:rsid w:val="002458B6"/>
    <w:rsid w:val="00251BAC"/>
    <w:rsid w:val="00257CEB"/>
    <w:rsid w:val="00263E6A"/>
    <w:rsid w:val="00280647"/>
    <w:rsid w:val="0029320D"/>
    <w:rsid w:val="00293D50"/>
    <w:rsid w:val="00294546"/>
    <w:rsid w:val="002A09F5"/>
    <w:rsid w:val="002B6550"/>
    <w:rsid w:val="002B6C06"/>
    <w:rsid w:val="002C2A0B"/>
    <w:rsid w:val="002D2090"/>
    <w:rsid w:val="002D24F2"/>
    <w:rsid w:val="002D54C1"/>
    <w:rsid w:val="002E4CDF"/>
    <w:rsid w:val="002F3D91"/>
    <w:rsid w:val="002F5FC0"/>
    <w:rsid w:val="002F64C3"/>
    <w:rsid w:val="003004AE"/>
    <w:rsid w:val="00303D8F"/>
    <w:rsid w:val="00304429"/>
    <w:rsid w:val="00304492"/>
    <w:rsid w:val="00310988"/>
    <w:rsid w:val="0031337D"/>
    <w:rsid w:val="00317E24"/>
    <w:rsid w:val="00317F01"/>
    <w:rsid w:val="00321FFE"/>
    <w:rsid w:val="00323210"/>
    <w:rsid w:val="0033282D"/>
    <w:rsid w:val="00334CE9"/>
    <w:rsid w:val="0033526F"/>
    <w:rsid w:val="00335429"/>
    <w:rsid w:val="0033687F"/>
    <w:rsid w:val="0034505F"/>
    <w:rsid w:val="00347C42"/>
    <w:rsid w:val="00351B6A"/>
    <w:rsid w:val="0035278B"/>
    <w:rsid w:val="00357488"/>
    <w:rsid w:val="0036090D"/>
    <w:rsid w:val="00360C21"/>
    <w:rsid w:val="00360C6B"/>
    <w:rsid w:val="00361D74"/>
    <w:rsid w:val="0036331C"/>
    <w:rsid w:val="00363775"/>
    <w:rsid w:val="0036402D"/>
    <w:rsid w:val="0036694F"/>
    <w:rsid w:val="00372250"/>
    <w:rsid w:val="00372CFB"/>
    <w:rsid w:val="00376EB6"/>
    <w:rsid w:val="0038007B"/>
    <w:rsid w:val="00382EF8"/>
    <w:rsid w:val="00390549"/>
    <w:rsid w:val="00392232"/>
    <w:rsid w:val="003940B7"/>
    <w:rsid w:val="00395C44"/>
    <w:rsid w:val="00396D80"/>
    <w:rsid w:val="00397D3E"/>
    <w:rsid w:val="003A0AB5"/>
    <w:rsid w:val="003A367B"/>
    <w:rsid w:val="003B0147"/>
    <w:rsid w:val="003B130D"/>
    <w:rsid w:val="003B2D1F"/>
    <w:rsid w:val="003B2DA2"/>
    <w:rsid w:val="003B3151"/>
    <w:rsid w:val="003B3B5A"/>
    <w:rsid w:val="003B7AE9"/>
    <w:rsid w:val="003C01B0"/>
    <w:rsid w:val="003C09C6"/>
    <w:rsid w:val="003C333A"/>
    <w:rsid w:val="003C3650"/>
    <w:rsid w:val="003C45E5"/>
    <w:rsid w:val="003D2D6E"/>
    <w:rsid w:val="003D6102"/>
    <w:rsid w:val="003D7A7D"/>
    <w:rsid w:val="003E4C3F"/>
    <w:rsid w:val="003E7563"/>
    <w:rsid w:val="003F1803"/>
    <w:rsid w:val="003F21A6"/>
    <w:rsid w:val="003F227B"/>
    <w:rsid w:val="003F23D7"/>
    <w:rsid w:val="003F2F64"/>
    <w:rsid w:val="003F31C2"/>
    <w:rsid w:val="0040070D"/>
    <w:rsid w:val="00401DA5"/>
    <w:rsid w:val="00403838"/>
    <w:rsid w:val="004045EA"/>
    <w:rsid w:val="00405F49"/>
    <w:rsid w:val="00407943"/>
    <w:rsid w:val="00407F84"/>
    <w:rsid w:val="00413567"/>
    <w:rsid w:val="004150B0"/>
    <w:rsid w:val="00416BBF"/>
    <w:rsid w:val="00416E96"/>
    <w:rsid w:val="00416F8E"/>
    <w:rsid w:val="00417579"/>
    <w:rsid w:val="0042166A"/>
    <w:rsid w:val="004217B9"/>
    <w:rsid w:val="00426EC9"/>
    <w:rsid w:val="00430962"/>
    <w:rsid w:val="00430F89"/>
    <w:rsid w:val="00433F87"/>
    <w:rsid w:val="004368D8"/>
    <w:rsid w:val="004405A6"/>
    <w:rsid w:val="00441EC7"/>
    <w:rsid w:val="004458A0"/>
    <w:rsid w:val="00450523"/>
    <w:rsid w:val="00450AE2"/>
    <w:rsid w:val="0045181B"/>
    <w:rsid w:val="0045442C"/>
    <w:rsid w:val="004632C1"/>
    <w:rsid w:val="00463BDB"/>
    <w:rsid w:val="004700CE"/>
    <w:rsid w:val="00474D94"/>
    <w:rsid w:val="00484E84"/>
    <w:rsid w:val="0049137E"/>
    <w:rsid w:val="004A0EEC"/>
    <w:rsid w:val="004B03D1"/>
    <w:rsid w:val="004B14BC"/>
    <w:rsid w:val="004B3D33"/>
    <w:rsid w:val="004B582C"/>
    <w:rsid w:val="004B7AF0"/>
    <w:rsid w:val="004C0058"/>
    <w:rsid w:val="004C64F0"/>
    <w:rsid w:val="004C6573"/>
    <w:rsid w:val="004D06B3"/>
    <w:rsid w:val="004D1F92"/>
    <w:rsid w:val="004D2B7F"/>
    <w:rsid w:val="004D2B94"/>
    <w:rsid w:val="004D3BFC"/>
    <w:rsid w:val="004D4C0D"/>
    <w:rsid w:val="004D592B"/>
    <w:rsid w:val="004D6100"/>
    <w:rsid w:val="004D7D27"/>
    <w:rsid w:val="004E0475"/>
    <w:rsid w:val="004E4FC4"/>
    <w:rsid w:val="004E59BF"/>
    <w:rsid w:val="004F0287"/>
    <w:rsid w:val="004F0F82"/>
    <w:rsid w:val="004F1BFF"/>
    <w:rsid w:val="004F1E12"/>
    <w:rsid w:val="004F6189"/>
    <w:rsid w:val="004F63AF"/>
    <w:rsid w:val="00501B16"/>
    <w:rsid w:val="00507281"/>
    <w:rsid w:val="0051163F"/>
    <w:rsid w:val="00512559"/>
    <w:rsid w:val="00515195"/>
    <w:rsid w:val="0051678B"/>
    <w:rsid w:val="00517539"/>
    <w:rsid w:val="00517FC6"/>
    <w:rsid w:val="00520BCE"/>
    <w:rsid w:val="00522FCC"/>
    <w:rsid w:val="005257C8"/>
    <w:rsid w:val="00530DC4"/>
    <w:rsid w:val="005326BA"/>
    <w:rsid w:val="005339B6"/>
    <w:rsid w:val="00537A29"/>
    <w:rsid w:val="00540EC2"/>
    <w:rsid w:val="005413BD"/>
    <w:rsid w:val="005413D9"/>
    <w:rsid w:val="00542D66"/>
    <w:rsid w:val="00547013"/>
    <w:rsid w:val="0055377E"/>
    <w:rsid w:val="00554C5F"/>
    <w:rsid w:val="0055545C"/>
    <w:rsid w:val="00556FC5"/>
    <w:rsid w:val="00561626"/>
    <w:rsid w:val="005649EE"/>
    <w:rsid w:val="00564B79"/>
    <w:rsid w:val="0056537C"/>
    <w:rsid w:val="00574F85"/>
    <w:rsid w:val="00576F79"/>
    <w:rsid w:val="00584168"/>
    <w:rsid w:val="00586633"/>
    <w:rsid w:val="00591A01"/>
    <w:rsid w:val="00592FB8"/>
    <w:rsid w:val="005946C2"/>
    <w:rsid w:val="005947EE"/>
    <w:rsid w:val="005B0039"/>
    <w:rsid w:val="005B3060"/>
    <w:rsid w:val="005B4055"/>
    <w:rsid w:val="005B5758"/>
    <w:rsid w:val="005C165C"/>
    <w:rsid w:val="005D2A33"/>
    <w:rsid w:val="005D2BA1"/>
    <w:rsid w:val="005D3693"/>
    <w:rsid w:val="005D57A7"/>
    <w:rsid w:val="005D7A1A"/>
    <w:rsid w:val="005D7C19"/>
    <w:rsid w:val="005E02CA"/>
    <w:rsid w:val="005E2D67"/>
    <w:rsid w:val="005E55D4"/>
    <w:rsid w:val="005F23C5"/>
    <w:rsid w:val="005F39EC"/>
    <w:rsid w:val="005F510F"/>
    <w:rsid w:val="005F5486"/>
    <w:rsid w:val="005F5D44"/>
    <w:rsid w:val="005F7559"/>
    <w:rsid w:val="00601E73"/>
    <w:rsid w:val="0060388F"/>
    <w:rsid w:val="00605B3D"/>
    <w:rsid w:val="006118CA"/>
    <w:rsid w:val="00611956"/>
    <w:rsid w:val="00612B97"/>
    <w:rsid w:val="00614186"/>
    <w:rsid w:val="00617F25"/>
    <w:rsid w:val="00621A45"/>
    <w:rsid w:val="00627D30"/>
    <w:rsid w:val="0063218C"/>
    <w:rsid w:val="006344A3"/>
    <w:rsid w:val="00634D99"/>
    <w:rsid w:val="00644EF8"/>
    <w:rsid w:val="00645098"/>
    <w:rsid w:val="006502AD"/>
    <w:rsid w:val="00653057"/>
    <w:rsid w:val="00670CB2"/>
    <w:rsid w:val="0067125D"/>
    <w:rsid w:val="006720C7"/>
    <w:rsid w:val="00677D12"/>
    <w:rsid w:val="00681A1B"/>
    <w:rsid w:val="00683180"/>
    <w:rsid w:val="0068319A"/>
    <w:rsid w:val="00684767"/>
    <w:rsid w:val="00686EA4"/>
    <w:rsid w:val="00693799"/>
    <w:rsid w:val="00694968"/>
    <w:rsid w:val="006A0380"/>
    <w:rsid w:val="006B2E16"/>
    <w:rsid w:val="006C2EAD"/>
    <w:rsid w:val="006D3B89"/>
    <w:rsid w:val="006D4F0D"/>
    <w:rsid w:val="006D63E9"/>
    <w:rsid w:val="006D7B45"/>
    <w:rsid w:val="006E5389"/>
    <w:rsid w:val="006F63AD"/>
    <w:rsid w:val="006F6E00"/>
    <w:rsid w:val="006F774E"/>
    <w:rsid w:val="007005D4"/>
    <w:rsid w:val="0070307D"/>
    <w:rsid w:val="00703DAC"/>
    <w:rsid w:val="00706948"/>
    <w:rsid w:val="00711A51"/>
    <w:rsid w:val="00713B2E"/>
    <w:rsid w:val="00713F0A"/>
    <w:rsid w:val="00714EB0"/>
    <w:rsid w:val="007265A9"/>
    <w:rsid w:val="007360DA"/>
    <w:rsid w:val="00741856"/>
    <w:rsid w:val="0074376A"/>
    <w:rsid w:val="00743AE2"/>
    <w:rsid w:val="007441C3"/>
    <w:rsid w:val="00744A6D"/>
    <w:rsid w:val="007454CE"/>
    <w:rsid w:val="0074754C"/>
    <w:rsid w:val="007547C7"/>
    <w:rsid w:val="00755C42"/>
    <w:rsid w:val="0076009C"/>
    <w:rsid w:val="007632C9"/>
    <w:rsid w:val="00763CE1"/>
    <w:rsid w:val="00763D1F"/>
    <w:rsid w:val="0077136A"/>
    <w:rsid w:val="007713B5"/>
    <w:rsid w:val="0077469A"/>
    <w:rsid w:val="00780695"/>
    <w:rsid w:val="00780F28"/>
    <w:rsid w:val="007850FA"/>
    <w:rsid w:val="00790426"/>
    <w:rsid w:val="0079226E"/>
    <w:rsid w:val="00796593"/>
    <w:rsid w:val="007967EF"/>
    <w:rsid w:val="00796DFE"/>
    <w:rsid w:val="007A1232"/>
    <w:rsid w:val="007A2165"/>
    <w:rsid w:val="007A5EBE"/>
    <w:rsid w:val="007B2344"/>
    <w:rsid w:val="007B3FAC"/>
    <w:rsid w:val="007B5440"/>
    <w:rsid w:val="007C171B"/>
    <w:rsid w:val="007C3992"/>
    <w:rsid w:val="007C4678"/>
    <w:rsid w:val="007C7316"/>
    <w:rsid w:val="007D23B2"/>
    <w:rsid w:val="007D27D1"/>
    <w:rsid w:val="007D6F96"/>
    <w:rsid w:val="007D71D9"/>
    <w:rsid w:val="007E26B1"/>
    <w:rsid w:val="007E27EB"/>
    <w:rsid w:val="007E4F85"/>
    <w:rsid w:val="007E573F"/>
    <w:rsid w:val="007E6E06"/>
    <w:rsid w:val="00800864"/>
    <w:rsid w:val="00803BCE"/>
    <w:rsid w:val="008101E9"/>
    <w:rsid w:val="0081055B"/>
    <w:rsid w:val="00812C2F"/>
    <w:rsid w:val="008221E4"/>
    <w:rsid w:val="008243B4"/>
    <w:rsid w:val="00824D63"/>
    <w:rsid w:val="00834C51"/>
    <w:rsid w:val="0083705D"/>
    <w:rsid w:val="0084206E"/>
    <w:rsid w:val="0084546F"/>
    <w:rsid w:val="00854655"/>
    <w:rsid w:val="00855C00"/>
    <w:rsid w:val="008643D0"/>
    <w:rsid w:val="00864BD4"/>
    <w:rsid w:val="008651A7"/>
    <w:rsid w:val="00865BD9"/>
    <w:rsid w:val="00870113"/>
    <w:rsid w:val="00870922"/>
    <w:rsid w:val="0087299A"/>
    <w:rsid w:val="00873BC2"/>
    <w:rsid w:val="00875AEA"/>
    <w:rsid w:val="008941B9"/>
    <w:rsid w:val="00895F33"/>
    <w:rsid w:val="00896B69"/>
    <w:rsid w:val="008A3219"/>
    <w:rsid w:val="008A7764"/>
    <w:rsid w:val="008B2B38"/>
    <w:rsid w:val="008B54D4"/>
    <w:rsid w:val="008B62F5"/>
    <w:rsid w:val="008C16FF"/>
    <w:rsid w:val="008C64AF"/>
    <w:rsid w:val="008D1EAD"/>
    <w:rsid w:val="008D54BC"/>
    <w:rsid w:val="008E2B5A"/>
    <w:rsid w:val="008E48BC"/>
    <w:rsid w:val="008E4F64"/>
    <w:rsid w:val="008E6145"/>
    <w:rsid w:val="008E760B"/>
    <w:rsid w:val="008E7F87"/>
    <w:rsid w:val="008F16E2"/>
    <w:rsid w:val="008F397A"/>
    <w:rsid w:val="008F43C6"/>
    <w:rsid w:val="00900F0D"/>
    <w:rsid w:val="00901C16"/>
    <w:rsid w:val="00901C64"/>
    <w:rsid w:val="009026F2"/>
    <w:rsid w:val="00906B46"/>
    <w:rsid w:val="00912081"/>
    <w:rsid w:val="00914379"/>
    <w:rsid w:val="00914A75"/>
    <w:rsid w:val="00915A34"/>
    <w:rsid w:val="00922A72"/>
    <w:rsid w:val="00925110"/>
    <w:rsid w:val="00926B32"/>
    <w:rsid w:val="00932BA1"/>
    <w:rsid w:val="009441C8"/>
    <w:rsid w:val="00944BC3"/>
    <w:rsid w:val="0094693F"/>
    <w:rsid w:val="009524AE"/>
    <w:rsid w:val="00952944"/>
    <w:rsid w:val="00956316"/>
    <w:rsid w:val="00957A1C"/>
    <w:rsid w:val="00957F4D"/>
    <w:rsid w:val="00962027"/>
    <w:rsid w:val="00962031"/>
    <w:rsid w:val="00970E2F"/>
    <w:rsid w:val="009803F1"/>
    <w:rsid w:val="00982C91"/>
    <w:rsid w:val="009836D3"/>
    <w:rsid w:val="00984794"/>
    <w:rsid w:val="00987BB5"/>
    <w:rsid w:val="009908CA"/>
    <w:rsid w:val="00992D8C"/>
    <w:rsid w:val="00995747"/>
    <w:rsid w:val="0099761A"/>
    <w:rsid w:val="009A07B5"/>
    <w:rsid w:val="009A0CDF"/>
    <w:rsid w:val="009A2033"/>
    <w:rsid w:val="009A6275"/>
    <w:rsid w:val="009A64D2"/>
    <w:rsid w:val="009A66DB"/>
    <w:rsid w:val="009B12EE"/>
    <w:rsid w:val="009B25CC"/>
    <w:rsid w:val="009B26AC"/>
    <w:rsid w:val="009B3524"/>
    <w:rsid w:val="009B77AB"/>
    <w:rsid w:val="009C34EE"/>
    <w:rsid w:val="009C4A0F"/>
    <w:rsid w:val="009C6280"/>
    <w:rsid w:val="009C65CD"/>
    <w:rsid w:val="009D0494"/>
    <w:rsid w:val="009D04E1"/>
    <w:rsid w:val="009D3E53"/>
    <w:rsid w:val="009E2A62"/>
    <w:rsid w:val="009F4390"/>
    <w:rsid w:val="009F446F"/>
    <w:rsid w:val="009F6764"/>
    <w:rsid w:val="00A0399D"/>
    <w:rsid w:val="00A119CF"/>
    <w:rsid w:val="00A16ED1"/>
    <w:rsid w:val="00A2046B"/>
    <w:rsid w:val="00A23696"/>
    <w:rsid w:val="00A31B7F"/>
    <w:rsid w:val="00A339DF"/>
    <w:rsid w:val="00A4274F"/>
    <w:rsid w:val="00A43B67"/>
    <w:rsid w:val="00A518EA"/>
    <w:rsid w:val="00A51F9D"/>
    <w:rsid w:val="00A523F6"/>
    <w:rsid w:val="00A54900"/>
    <w:rsid w:val="00A55A79"/>
    <w:rsid w:val="00A55BF3"/>
    <w:rsid w:val="00A6356C"/>
    <w:rsid w:val="00A70F19"/>
    <w:rsid w:val="00A71834"/>
    <w:rsid w:val="00A81B9A"/>
    <w:rsid w:val="00A823D4"/>
    <w:rsid w:val="00A83343"/>
    <w:rsid w:val="00A85B02"/>
    <w:rsid w:val="00A90CBA"/>
    <w:rsid w:val="00A91C45"/>
    <w:rsid w:val="00A92821"/>
    <w:rsid w:val="00A92E5F"/>
    <w:rsid w:val="00A93E50"/>
    <w:rsid w:val="00A965A3"/>
    <w:rsid w:val="00AA19B2"/>
    <w:rsid w:val="00AB2E99"/>
    <w:rsid w:val="00AB3F30"/>
    <w:rsid w:val="00AB49BC"/>
    <w:rsid w:val="00AC1B63"/>
    <w:rsid w:val="00AC2766"/>
    <w:rsid w:val="00AC4DF1"/>
    <w:rsid w:val="00AC53B7"/>
    <w:rsid w:val="00AC5B34"/>
    <w:rsid w:val="00AD12B0"/>
    <w:rsid w:val="00AD3F13"/>
    <w:rsid w:val="00AE0434"/>
    <w:rsid w:val="00AE1B8F"/>
    <w:rsid w:val="00AE4AFE"/>
    <w:rsid w:val="00AE4FA4"/>
    <w:rsid w:val="00AE6840"/>
    <w:rsid w:val="00AE7810"/>
    <w:rsid w:val="00AF28EF"/>
    <w:rsid w:val="00AF3CD4"/>
    <w:rsid w:val="00B02FB4"/>
    <w:rsid w:val="00B06CAC"/>
    <w:rsid w:val="00B138A8"/>
    <w:rsid w:val="00B14602"/>
    <w:rsid w:val="00B15732"/>
    <w:rsid w:val="00B16CD3"/>
    <w:rsid w:val="00B17F3A"/>
    <w:rsid w:val="00B20138"/>
    <w:rsid w:val="00B239A1"/>
    <w:rsid w:val="00B23C13"/>
    <w:rsid w:val="00B23DA4"/>
    <w:rsid w:val="00B24053"/>
    <w:rsid w:val="00B30093"/>
    <w:rsid w:val="00B369C8"/>
    <w:rsid w:val="00B37234"/>
    <w:rsid w:val="00B37C15"/>
    <w:rsid w:val="00B42936"/>
    <w:rsid w:val="00B47C76"/>
    <w:rsid w:val="00B50B54"/>
    <w:rsid w:val="00B548B2"/>
    <w:rsid w:val="00B600B3"/>
    <w:rsid w:val="00B6143C"/>
    <w:rsid w:val="00B63F10"/>
    <w:rsid w:val="00B652BF"/>
    <w:rsid w:val="00B656EB"/>
    <w:rsid w:val="00B7247D"/>
    <w:rsid w:val="00B725CC"/>
    <w:rsid w:val="00B75575"/>
    <w:rsid w:val="00B81172"/>
    <w:rsid w:val="00B827F6"/>
    <w:rsid w:val="00B84ACC"/>
    <w:rsid w:val="00B85A96"/>
    <w:rsid w:val="00B90236"/>
    <w:rsid w:val="00B950DD"/>
    <w:rsid w:val="00B96DA6"/>
    <w:rsid w:val="00B97D90"/>
    <w:rsid w:val="00BA102C"/>
    <w:rsid w:val="00BA18AF"/>
    <w:rsid w:val="00BA5DAA"/>
    <w:rsid w:val="00BA6F97"/>
    <w:rsid w:val="00BA77F5"/>
    <w:rsid w:val="00BB1CF7"/>
    <w:rsid w:val="00BC6054"/>
    <w:rsid w:val="00BD15FF"/>
    <w:rsid w:val="00BD1F74"/>
    <w:rsid w:val="00BD34F3"/>
    <w:rsid w:val="00BD7768"/>
    <w:rsid w:val="00BE4C59"/>
    <w:rsid w:val="00BE6366"/>
    <w:rsid w:val="00BE66F4"/>
    <w:rsid w:val="00BE7120"/>
    <w:rsid w:val="00BF5381"/>
    <w:rsid w:val="00BF62D0"/>
    <w:rsid w:val="00C00FFA"/>
    <w:rsid w:val="00C01C41"/>
    <w:rsid w:val="00C03007"/>
    <w:rsid w:val="00C032D6"/>
    <w:rsid w:val="00C0394C"/>
    <w:rsid w:val="00C03BC2"/>
    <w:rsid w:val="00C06894"/>
    <w:rsid w:val="00C07809"/>
    <w:rsid w:val="00C120CC"/>
    <w:rsid w:val="00C130E6"/>
    <w:rsid w:val="00C151EB"/>
    <w:rsid w:val="00C175F8"/>
    <w:rsid w:val="00C21D80"/>
    <w:rsid w:val="00C22CDE"/>
    <w:rsid w:val="00C26C3F"/>
    <w:rsid w:val="00C31126"/>
    <w:rsid w:val="00C33402"/>
    <w:rsid w:val="00C3600F"/>
    <w:rsid w:val="00C373EF"/>
    <w:rsid w:val="00C41ED3"/>
    <w:rsid w:val="00C42879"/>
    <w:rsid w:val="00C4314D"/>
    <w:rsid w:val="00C4371D"/>
    <w:rsid w:val="00C46C34"/>
    <w:rsid w:val="00C46C35"/>
    <w:rsid w:val="00C46E7B"/>
    <w:rsid w:val="00C56819"/>
    <w:rsid w:val="00C57F11"/>
    <w:rsid w:val="00C60063"/>
    <w:rsid w:val="00C63462"/>
    <w:rsid w:val="00C66C58"/>
    <w:rsid w:val="00C700CA"/>
    <w:rsid w:val="00C75C80"/>
    <w:rsid w:val="00C80592"/>
    <w:rsid w:val="00C85C4C"/>
    <w:rsid w:val="00C85FFE"/>
    <w:rsid w:val="00C91162"/>
    <w:rsid w:val="00C944B2"/>
    <w:rsid w:val="00C95E6D"/>
    <w:rsid w:val="00C963A3"/>
    <w:rsid w:val="00C978D8"/>
    <w:rsid w:val="00C97D54"/>
    <w:rsid w:val="00CA1D78"/>
    <w:rsid w:val="00CA325E"/>
    <w:rsid w:val="00CA3FFE"/>
    <w:rsid w:val="00CB3DA2"/>
    <w:rsid w:val="00CB5C6C"/>
    <w:rsid w:val="00CB6687"/>
    <w:rsid w:val="00CC0550"/>
    <w:rsid w:val="00CC3F83"/>
    <w:rsid w:val="00CC58CF"/>
    <w:rsid w:val="00CC5FDA"/>
    <w:rsid w:val="00CD0CEE"/>
    <w:rsid w:val="00CD1497"/>
    <w:rsid w:val="00CE55FF"/>
    <w:rsid w:val="00CE575B"/>
    <w:rsid w:val="00CE5C04"/>
    <w:rsid w:val="00CE5EAA"/>
    <w:rsid w:val="00CE681E"/>
    <w:rsid w:val="00CE77C1"/>
    <w:rsid w:val="00D04CC6"/>
    <w:rsid w:val="00D17B86"/>
    <w:rsid w:val="00D223AF"/>
    <w:rsid w:val="00D241B9"/>
    <w:rsid w:val="00D2554D"/>
    <w:rsid w:val="00D25EDA"/>
    <w:rsid w:val="00D40A35"/>
    <w:rsid w:val="00D4247B"/>
    <w:rsid w:val="00D4249B"/>
    <w:rsid w:val="00D4349C"/>
    <w:rsid w:val="00D44AD9"/>
    <w:rsid w:val="00D45553"/>
    <w:rsid w:val="00D470E3"/>
    <w:rsid w:val="00D50DAF"/>
    <w:rsid w:val="00D5462A"/>
    <w:rsid w:val="00D57163"/>
    <w:rsid w:val="00D63A5A"/>
    <w:rsid w:val="00D64AEA"/>
    <w:rsid w:val="00D65225"/>
    <w:rsid w:val="00D67C50"/>
    <w:rsid w:val="00D72834"/>
    <w:rsid w:val="00D75788"/>
    <w:rsid w:val="00D91A03"/>
    <w:rsid w:val="00D92882"/>
    <w:rsid w:val="00D9631F"/>
    <w:rsid w:val="00D96688"/>
    <w:rsid w:val="00D96BCC"/>
    <w:rsid w:val="00D9777C"/>
    <w:rsid w:val="00D97EB3"/>
    <w:rsid w:val="00DA7099"/>
    <w:rsid w:val="00DA737A"/>
    <w:rsid w:val="00DB2AD8"/>
    <w:rsid w:val="00DB3197"/>
    <w:rsid w:val="00DB36B4"/>
    <w:rsid w:val="00DB54D8"/>
    <w:rsid w:val="00DB7156"/>
    <w:rsid w:val="00DC40DF"/>
    <w:rsid w:val="00DC6A92"/>
    <w:rsid w:val="00DD3467"/>
    <w:rsid w:val="00DD440C"/>
    <w:rsid w:val="00DD5187"/>
    <w:rsid w:val="00DD6235"/>
    <w:rsid w:val="00DE37B9"/>
    <w:rsid w:val="00DE5403"/>
    <w:rsid w:val="00DE6921"/>
    <w:rsid w:val="00DF277F"/>
    <w:rsid w:val="00DF6792"/>
    <w:rsid w:val="00DF7896"/>
    <w:rsid w:val="00E002E9"/>
    <w:rsid w:val="00E01185"/>
    <w:rsid w:val="00E02472"/>
    <w:rsid w:val="00E031DE"/>
    <w:rsid w:val="00E14F59"/>
    <w:rsid w:val="00E1630C"/>
    <w:rsid w:val="00E17BC2"/>
    <w:rsid w:val="00E22E90"/>
    <w:rsid w:val="00E24D56"/>
    <w:rsid w:val="00E27D29"/>
    <w:rsid w:val="00E3298B"/>
    <w:rsid w:val="00E33F72"/>
    <w:rsid w:val="00E362F7"/>
    <w:rsid w:val="00E37358"/>
    <w:rsid w:val="00E41345"/>
    <w:rsid w:val="00E44155"/>
    <w:rsid w:val="00E45D16"/>
    <w:rsid w:val="00E47555"/>
    <w:rsid w:val="00E55605"/>
    <w:rsid w:val="00E557CD"/>
    <w:rsid w:val="00E5624E"/>
    <w:rsid w:val="00E6153D"/>
    <w:rsid w:val="00E61844"/>
    <w:rsid w:val="00E61AD4"/>
    <w:rsid w:val="00E63DA6"/>
    <w:rsid w:val="00E73E52"/>
    <w:rsid w:val="00E74185"/>
    <w:rsid w:val="00E741F1"/>
    <w:rsid w:val="00E754D4"/>
    <w:rsid w:val="00E75619"/>
    <w:rsid w:val="00E762D7"/>
    <w:rsid w:val="00E86F01"/>
    <w:rsid w:val="00E90B17"/>
    <w:rsid w:val="00E97DC9"/>
    <w:rsid w:val="00EA08D2"/>
    <w:rsid w:val="00EA1AB6"/>
    <w:rsid w:val="00EA6FBB"/>
    <w:rsid w:val="00EA782B"/>
    <w:rsid w:val="00EA7F1C"/>
    <w:rsid w:val="00EB14FB"/>
    <w:rsid w:val="00EB23D3"/>
    <w:rsid w:val="00EB2CD5"/>
    <w:rsid w:val="00EB44EB"/>
    <w:rsid w:val="00EB4A4D"/>
    <w:rsid w:val="00EB4C83"/>
    <w:rsid w:val="00EC27A3"/>
    <w:rsid w:val="00EC2BE3"/>
    <w:rsid w:val="00EC2D29"/>
    <w:rsid w:val="00EC4250"/>
    <w:rsid w:val="00EC4276"/>
    <w:rsid w:val="00EC4931"/>
    <w:rsid w:val="00EC606B"/>
    <w:rsid w:val="00EC6921"/>
    <w:rsid w:val="00EE25A7"/>
    <w:rsid w:val="00EE3356"/>
    <w:rsid w:val="00EE38F5"/>
    <w:rsid w:val="00EE6BA1"/>
    <w:rsid w:val="00EE6F72"/>
    <w:rsid w:val="00EF092A"/>
    <w:rsid w:val="00EF13BD"/>
    <w:rsid w:val="00EF47D8"/>
    <w:rsid w:val="00EF4F10"/>
    <w:rsid w:val="00F00B51"/>
    <w:rsid w:val="00F01777"/>
    <w:rsid w:val="00F03C68"/>
    <w:rsid w:val="00F04186"/>
    <w:rsid w:val="00F05047"/>
    <w:rsid w:val="00F0677E"/>
    <w:rsid w:val="00F12D3A"/>
    <w:rsid w:val="00F2289F"/>
    <w:rsid w:val="00F23085"/>
    <w:rsid w:val="00F26304"/>
    <w:rsid w:val="00F27CF0"/>
    <w:rsid w:val="00F30A58"/>
    <w:rsid w:val="00F32730"/>
    <w:rsid w:val="00F352D4"/>
    <w:rsid w:val="00F37605"/>
    <w:rsid w:val="00F40535"/>
    <w:rsid w:val="00F442D5"/>
    <w:rsid w:val="00F450B5"/>
    <w:rsid w:val="00F46DBA"/>
    <w:rsid w:val="00F52E25"/>
    <w:rsid w:val="00F6325D"/>
    <w:rsid w:val="00F701F9"/>
    <w:rsid w:val="00F710E5"/>
    <w:rsid w:val="00F72037"/>
    <w:rsid w:val="00F7308A"/>
    <w:rsid w:val="00F73AD4"/>
    <w:rsid w:val="00F73BD7"/>
    <w:rsid w:val="00F74F5F"/>
    <w:rsid w:val="00F77DE1"/>
    <w:rsid w:val="00F80ECA"/>
    <w:rsid w:val="00F82320"/>
    <w:rsid w:val="00F84FE8"/>
    <w:rsid w:val="00F91BE1"/>
    <w:rsid w:val="00F92805"/>
    <w:rsid w:val="00F93BFC"/>
    <w:rsid w:val="00FA1E2E"/>
    <w:rsid w:val="00FA4E61"/>
    <w:rsid w:val="00FA514E"/>
    <w:rsid w:val="00FB02D8"/>
    <w:rsid w:val="00FB111D"/>
    <w:rsid w:val="00FB12AB"/>
    <w:rsid w:val="00FB4998"/>
    <w:rsid w:val="00FB610A"/>
    <w:rsid w:val="00FB654E"/>
    <w:rsid w:val="00FB785B"/>
    <w:rsid w:val="00FC20F6"/>
    <w:rsid w:val="00FC49B2"/>
    <w:rsid w:val="00FC5568"/>
    <w:rsid w:val="00FD40FD"/>
    <w:rsid w:val="00FD5E27"/>
    <w:rsid w:val="00FE03EE"/>
    <w:rsid w:val="00FE1BCB"/>
    <w:rsid w:val="00FE21C4"/>
    <w:rsid w:val="00FE4785"/>
    <w:rsid w:val="00FF3810"/>
    <w:rsid w:val="00FF45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2115"/>
  <w15:docId w15:val="{6D88430A-1E79-4F0F-8D04-5F6AAAED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FA"/>
    <w:pPr>
      <w:spacing w:line="235" w:lineRule="auto"/>
    </w:pPr>
    <w:rPr>
      <w:rFonts w:asciiTheme="minorHAnsi" w:eastAsiaTheme="minorHAnsi" w:hAnsiTheme="minorHAnsi" w:cstheme="minorBidi"/>
      <w:sz w:val="22"/>
      <w:szCs w:val="22"/>
      <w:lang w:val="de-DE" w:eastAsia="en-US"/>
    </w:rPr>
  </w:style>
  <w:style w:type="paragraph" w:styleId="Nagwek1">
    <w:name w:val="heading 1"/>
    <w:basedOn w:val="Normalny"/>
    <w:link w:val="Nagwek1Znak"/>
    <w:uiPriority w:val="9"/>
    <w:qFormat/>
    <w:rsid w:val="00D17B86"/>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50FA"/>
    <w:rPr>
      <w:color w:val="0000FF" w:themeColor="hyperlink"/>
      <w:u w:val="single"/>
    </w:rPr>
  </w:style>
  <w:style w:type="paragraph" w:styleId="Tekstdymka">
    <w:name w:val="Balloon Text"/>
    <w:basedOn w:val="Normalny"/>
    <w:link w:val="TekstdymkaZnak"/>
    <w:uiPriority w:val="99"/>
    <w:semiHidden/>
    <w:unhideWhenUsed/>
    <w:rsid w:val="00BF538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5381"/>
    <w:rPr>
      <w:rFonts w:ascii="Tahoma" w:eastAsiaTheme="minorHAnsi" w:hAnsi="Tahoma" w:cs="Tahoma"/>
      <w:sz w:val="16"/>
      <w:szCs w:val="16"/>
      <w:lang w:val="de-DE" w:eastAsia="en-US"/>
    </w:rPr>
  </w:style>
  <w:style w:type="paragraph" w:styleId="Nagwek">
    <w:name w:val="header"/>
    <w:basedOn w:val="Normalny"/>
    <w:link w:val="NagwekZnak"/>
    <w:uiPriority w:val="99"/>
    <w:unhideWhenUsed/>
    <w:rsid w:val="00F30A58"/>
    <w:pPr>
      <w:tabs>
        <w:tab w:val="center" w:pos="4536"/>
        <w:tab w:val="right" w:pos="9072"/>
      </w:tabs>
      <w:spacing w:line="240" w:lineRule="auto"/>
    </w:pPr>
  </w:style>
  <w:style w:type="character" w:customStyle="1" w:styleId="NagwekZnak">
    <w:name w:val="Nagłówek Znak"/>
    <w:basedOn w:val="Domylnaczcionkaakapitu"/>
    <w:link w:val="Nagwek"/>
    <w:uiPriority w:val="99"/>
    <w:rsid w:val="00F30A58"/>
    <w:rPr>
      <w:rFonts w:asciiTheme="minorHAnsi" w:eastAsiaTheme="minorHAnsi" w:hAnsiTheme="minorHAnsi" w:cstheme="minorBidi"/>
      <w:sz w:val="22"/>
      <w:szCs w:val="22"/>
      <w:lang w:val="de-DE" w:eastAsia="en-US"/>
    </w:rPr>
  </w:style>
  <w:style w:type="paragraph" w:styleId="Stopka">
    <w:name w:val="footer"/>
    <w:basedOn w:val="Normalny"/>
    <w:link w:val="StopkaZnak"/>
    <w:uiPriority w:val="99"/>
    <w:unhideWhenUsed/>
    <w:rsid w:val="00F30A58"/>
    <w:pPr>
      <w:tabs>
        <w:tab w:val="center" w:pos="4536"/>
        <w:tab w:val="right" w:pos="9072"/>
      </w:tabs>
      <w:spacing w:line="240" w:lineRule="auto"/>
    </w:pPr>
  </w:style>
  <w:style w:type="character" w:customStyle="1" w:styleId="StopkaZnak">
    <w:name w:val="Stopka Znak"/>
    <w:basedOn w:val="Domylnaczcionkaakapitu"/>
    <w:link w:val="Stopka"/>
    <w:uiPriority w:val="99"/>
    <w:rsid w:val="00F30A58"/>
    <w:rPr>
      <w:rFonts w:asciiTheme="minorHAnsi" w:eastAsiaTheme="minorHAnsi" w:hAnsiTheme="minorHAnsi" w:cstheme="minorBidi"/>
      <w:sz w:val="22"/>
      <w:szCs w:val="22"/>
      <w:lang w:val="de-DE" w:eastAsia="en-US"/>
    </w:rPr>
  </w:style>
  <w:style w:type="paragraph" w:styleId="Akapitzlist">
    <w:name w:val="List Paragraph"/>
    <w:basedOn w:val="Normalny"/>
    <w:link w:val="AkapitzlistZnak"/>
    <w:uiPriority w:val="34"/>
    <w:qFormat/>
    <w:rsid w:val="000E590F"/>
    <w:pPr>
      <w:spacing w:line="240" w:lineRule="auto"/>
      <w:ind w:left="720"/>
      <w:contextualSpacing/>
    </w:pPr>
    <w:rPr>
      <w:rFonts w:eastAsia="Times New Roman" w:cs="Times New Roman"/>
      <w:szCs w:val="24"/>
      <w:lang w:val="pl-PL" w:eastAsia="pl-PL"/>
    </w:rPr>
  </w:style>
  <w:style w:type="paragraph" w:customStyle="1" w:styleId="bodytext">
    <w:name w:val="bodytext"/>
    <w:basedOn w:val="Normalny"/>
    <w:rsid w:val="00F30A5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uiPriority w:val="99"/>
    <w:semiHidden/>
    <w:unhideWhenUsed/>
    <w:rsid w:val="00DF7896"/>
    <w:rPr>
      <w:sz w:val="16"/>
      <w:szCs w:val="16"/>
    </w:rPr>
  </w:style>
  <w:style w:type="paragraph" w:styleId="Tekstkomentarza">
    <w:name w:val="annotation text"/>
    <w:basedOn w:val="Normalny"/>
    <w:link w:val="TekstkomentarzaZnak"/>
    <w:uiPriority w:val="99"/>
    <w:semiHidden/>
    <w:unhideWhenUsed/>
    <w:rsid w:val="00DF78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896"/>
    <w:rPr>
      <w:rFonts w:asciiTheme="minorHAnsi" w:eastAsiaTheme="minorHAnsi" w:hAnsiTheme="minorHAnsi" w:cstheme="minorBidi"/>
      <w:lang w:val="de-DE" w:eastAsia="en-US"/>
    </w:rPr>
  </w:style>
  <w:style w:type="paragraph" w:styleId="Tematkomentarza">
    <w:name w:val="annotation subject"/>
    <w:basedOn w:val="Tekstkomentarza"/>
    <w:next w:val="Tekstkomentarza"/>
    <w:link w:val="TematkomentarzaZnak"/>
    <w:uiPriority w:val="99"/>
    <w:semiHidden/>
    <w:unhideWhenUsed/>
    <w:rsid w:val="00DF7896"/>
    <w:rPr>
      <w:b/>
      <w:bCs/>
    </w:rPr>
  </w:style>
  <w:style w:type="character" w:customStyle="1" w:styleId="TematkomentarzaZnak">
    <w:name w:val="Temat komentarza Znak"/>
    <w:basedOn w:val="TekstkomentarzaZnak"/>
    <w:link w:val="Tematkomentarza"/>
    <w:uiPriority w:val="99"/>
    <w:semiHidden/>
    <w:rsid w:val="00DF7896"/>
    <w:rPr>
      <w:rFonts w:asciiTheme="minorHAnsi" w:eastAsiaTheme="minorHAnsi" w:hAnsiTheme="minorHAnsi" w:cstheme="minorBidi"/>
      <w:b/>
      <w:bCs/>
      <w:lang w:val="de-DE" w:eastAsia="en-US"/>
    </w:rPr>
  </w:style>
  <w:style w:type="character" w:styleId="Pogrubienie">
    <w:name w:val="Strong"/>
    <w:basedOn w:val="Domylnaczcionkaakapitu"/>
    <w:uiPriority w:val="22"/>
    <w:qFormat/>
    <w:rsid w:val="0029320D"/>
    <w:rPr>
      <w:b/>
      <w:bCs/>
    </w:rPr>
  </w:style>
  <w:style w:type="paragraph" w:styleId="HTML-wstpniesformatowany">
    <w:name w:val="HTML Preformatted"/>
    <w:basedOn w:val="Normalny"/>
    <w:link w:val="HTML-wstpniesformatowanyZnak"/>
    <w:uiPriority w:val="99"/>
    <w:semiHidden/>
    <w:unhideWhenUsed/>
    <w:rsid w:val="00A5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A55A79"/>
    <w:rPr>
      <w:rFonts w:ascii="Courier New" w:eastAsia="Times New Roman" w:hAnsi="Courier New" w:cs="Courier New"/>
      <w:lang w:val="pl-PL" w:eastAsia="pl-PL"/>
    </w:rPr>
  </w:style>
  <w:style w:type="character" w:customStyle="1" w:styleId="st">
    <w:name w:val="st"/>
    <w:basedOn w:val="Domylnaczcionkaakapitu"/>
    <w:rsid w:val="007A2165"/>
  </w:style>
  <w:style w:type="character" w:styleId="Uwydatnienie">
    <w:name w:val="Emphasis"/>
    <w:basedOn w:val="Domylnaczcionkaakapitu"/>
    <w:uiPriority w:val="20"/>
    <w:qFormat/>
    <w:rsid w:val="007A2165"/>
    <w:rPr>
      <w:i/>
      <w:iCs/>
    </w:rPr>
  </w:style>
  <w:style w:type="paragraph" w:customStyle="1" w:styleId="lead">
    <w:name w:val="lead"/>
    <w:basedOn w:val="Normalny"/>
    <w:rsid w:val="00617F2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NormalnyWeb">
    <w:name w:val="Normal (Web)"/>
    <w:basedOn w:val="Normalny"/>
    <w:uiPriority w:val="99"/>
    <w:unhideWhenUsed/>
    <w:rsid w:val="00617F2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9"/>
    <w:rsid w:val="00D17B86"/>
    <w:rPr>
      <w:rFonts w:ascii="Times New Roman" w:eastAsia="Times New Roman" w:hAnsi="Times New Roman"/>
      <w:b/>
      <w:bCs/>
      <w:kern w:val="36"/>
      <w:sz w:val="48"/>
      <w:szCs w:val="48"/>
      <w:lang w:val="pl-PL" w:eastAsia="pl-PL"/>
    </w:rPr>
  </w:style>
  <w:style w:type="paragraph" w:styleId="Tekstprzypisukocowego">
    <w:name w:val="endnote text"/>
    <w:basedOn w:val="Normalny"/>
    <w:link w:val="TekstprzypisukocowegoZnak"/>
    <w:uiPriority w:val="99"/>
    <w:semiHidden/>
    <w:unhideWhenUsed/>
    <w:rsid w:val="005946C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46C2"/>
    <w:rPr>
      <w:rFonts w:asciiTheme="minorHAnsi" w:eastAsiaTheme="minorHAnsi" w:hAnsiTheme="minorHAnsi" w:cstheme="minorBidi"/>
      <w:lang w:val="de-DE" w:eastAsia="en-US"/>
    </w:rPr>
  </w:style>
  <w:style w:type="character" w:styleId="Odwoanieprzypisukocowego">
    <w:name w:val="endnote reference"/>
    <w:basedOn w:val="Domylnaczcionkaakapitu"/>
    <w:uiPriority w:val="99"/>
    <w:semiHidden/>
    <w:unhideWhenUsed/>
    <w:rsid w:val="005946C2"/>
    <w:rPr>
      <w:vertAlign w:val="superscript"/>
    </w:rPr>
  </w:style>
  <w:style w:type="paragraph" w:customStyle="1" w:styleId="paragraph">
    <w:name w:val="paragraph"/>
    <w:basedOn w:val="Normalny"/>
    <w:rsid w:val="000C5F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omylnaczcionkaakapitu"/>
    <w:rsid w:val="000C5F1D"/>
  </w:style>
  <w:style w:type="character" w:customStyle="1" w:styleId="spellingerror">
    <w:name w:val="spellingerror"/>
    <w:basedOn w:val="Domylnaczcionkaakapitu"/>
    <w:rsid w:val="000C5F1D"/>
  </w:style>
  <w:style w:type="character" w:customStyle="1" w:styleId="eop">
    <w:name w:val="eop"/>
    <w:basedOn w:val="Domylnaczcionkaakapitu"/>
    <w:rsid w:val="000C5F1D"/>
  </w:style>
  <w:style w:type="character" w:customStyle="1" w:styleId="AkapitzlistZnak">
    <w:name w:val="Akapit z listą Znak"/>
    <w:link w:val="Akapitzlist"/>
    <w:uiPriority w:val="34"/>
    <w:rsid w:val="000E590F"/>
    <w:rPr>
      <w:rFonts w:asciiTheme="minorHAnsi" w:eastAsia="Times New Roman" w:hAnsiTheme="minorHAnsi"/>
      <w:sz w:val="22"/>
      <w:szCs w:val="24"/>
      <w:lang w:val="pl-PL" w:eastAsia="pl-PL"/>
    </w:rPr>
  </w:style>
  <w:style w:type="paragraph" w:customStyle="1" w:styleId="OFRBody1">
    <w:name w:val="OFR Body 1"/>
    <w:basedOn w:val="Normalny"/>
    <w:rsid w:val="00F6325D"/>
    <w:pPr>
      <w:spacing w:after="80" w:line="360" w:lineRule="auto"/>
      <w:jc w:val="both"/>
    </w:pPr>
    <w:rPr>
      <w:rFonts w:ascii="Times New Roman" w:eastAsia="Times New Roman" w:hAnsi="Times New Roman" w:cs="Times New Roman"/>
      <w:lang w:val="pl-PL" w:eastAsia="pl-PL"/>
    </w:rPr>
  </w:style>
  <w:style w:type="paragraph" w:styleId="Tekstpodstawowywcity">
    <w:name w:val="Body Text Indent"/>
    <w:basedOn w:val="Normalny"/>
    <w:link w:val="TekstpodstawowywcityZnak"/>
    <w:unhideWhenUsed/>
    <w:rsid w:val="00F6325D"/>
    <w:pPr>
      <w:spacing w:line="240" w:lineRule="auto"/>
      <w:ind w:firstLine="708"/>
      <w:jc w:val="both"/>
    </w:pPr>
    <w:rPr>
      <w:rFonts w:ascii="Times New Roman" w:eastAsia="Times New Roman" w:hAnsi="Times New Roman" w:cs="Times New Roman"/>
      <w:sz w:val="24"/>
      <w:szCs w:val="24"/>
      <w:lang w:val="pl-PL" w:eastAsia="pl-PL"/>
    </w:rPr>
  </w:style>
  <w:style w:type="character" w:customStyle="1" w:styleId="TekstpodstawowywcityZnak">
    <w:name w:val="Tekst podstawowy wcięty Znak"/>
    <w:basedOn w:val="Domylnaczcionkaakapitu"/>
    <w:link w:val="Tekstpodstawowywcity"/>
    <w:rsid w:val="00F6325D"/>
    <w:rPr>
      <w:rFonts w:ascii="Times New Roman" w:eastAsia="Times New Roman" w:hAnsi="Times New Roman"/>
      <w:sz w:val="24"/>
      <w:szCs w:val="24"/>
      <w:lang w:val="pl-PL" w:eastAsia="pl-PL"/>
    </w:rPr>
  </w:style>
  <w:style w:type="paragraph" w:styleId="Tekstprzypisudolnego">
    <w:name w:val="footnote text"/>
    <w:basedOn w:val="Normalny"/>
    <w:link w:val="TekstprzypisudolnegoZnak"/>
    <w:uiPriority w:val="99"/>
    <w:semiHidden/>
    <w:unhideWhenUsed/>
    <w:rsid w:val="00F6325D"/>
    <w:pPr>
      <w:spacing w:line="240" w:lineRule="auto"/>
    </w:pPr>
    <w:rPr>
      <w:sz w:val="20"/>
      <w:szCs w:val="20"/>
      <w:lang w:val="en-US"/>
    </w:rPr>
  </w:style>
  <w:style w:type="character" w:customStyle="1" w:styleId="TekstprzypisudolnegoZnak">
    <w:name w:val="Tekst przypisu dolnego Znak"/>
    <w:basedOn w:val="Domylnaczcionkaakapitu"/>
    <w:link w:val="Tekstprzypisudolnego"/>
    <w:uiPriority w:val="99"/>
    <w:semiHidden/>
    <w:rsid w:val="00F6325D"/>
    <w:rPr>
      <w:rFonts w:asciiTheme="minorHAnsi" w:eastAsiaTheme="minorHAnsi" w:hAnsiTheme="minorHAnsi" w:cstheme="minorBidi"/>
      <w:lang w:val="en-US" w:eastAsia="en-US"/>
    </w:rPr>
  </w:style>
  <w:style w:type="character" w:styleId="Odwoanieprzypisudolnego">
    <w:name w:val="footnote reference"/>
    <w:basedOn w:val="Domylnaczcionkaakapitu"/>
    <w:uiPriority w:val="99"/>
    <w:semiHidden/>
    <w:unhideWhenUsed/>
    <w:rsid w:val="00F6325D"/>
    <w:rPr>
      <w:vertAlign w:val="superscript"/>
    </w:rPr>
  </w:style>
  <w:style w:type="character" w:customStyle="1" w:styleId="y0nh2b">
    <w:name w:val="y0nh2b"/>
    <w:basedOn w:val="Domylnaczcionkaakapitu"/>
    <w:rsid w:val="00C3600F"/>
  </w:style>
  <w:style w:type="paragraph" w:customStyle="1" w:styleId="Default">
    <w:name w:val="Default"/>
    <w:rsid w:val="00CE575B"/>
    <w:pPr>
      <w:autoSpaceDE w:val="0"/>
      <w:autoSpaceDN w:val="0"/>
      <w:adjustRightInd w:val="0"/>
    </w:pPr>
    <w:rPr>
      <w:rFonts w:eastAsiaTheme="minorHAnsi" w:cs="Calibri"/>
      <w:color w:val="000000"/>
      <w:sz w:val="24"/>
      <w:szCs w:val="24"/>
      <w:lang w:val="pl-PL" w:eastAsia="en-US"/>
    </w:rPr>
  </w:style>
  <w:style w:type="paragraph" w:styleId="Bezodstpw">
    <w:name w:val="No Spacing"/>
    <w:uiPriority w:val="1"/>
    <w:qFormat/>
    <w:rsid w:val="00C01C41"/>
    <w:rPr>
      <w:rFonts w:asciiTheme="minorHAnsi" w:eastAsiaTheme="minorHAnsi" w:hAnsiTheme="minorHAnsi" w:cstheme="minorBidi"/>
      <w:sz w:val="22"/>
      <w:szCs w:val="22"/>
      <w:lang w:val="en-US" w:eastAsia="en-US"/>
    </w:rPr>
  </w:style>
  <w:style w:type="character" w:styleId="Nierozpoznanawzmianka">
    <w:name w:val="Unresolved Mention"/>
    <w:basedOn w:val="Domylnaczcionkaakapitu"/>
    <w:uiPriority w:val="99"/>
    <w:semiHidden/>
    <w:unhideWhenUsed/>
    <w:rsid w:val="00232695"/>
    <w:rPr>
      <w:color w:val="605E5C"/>
      <w:shd w:val="clear" w:color="auto" w:fill="E1DFDD"/>
    </w:rPr>
  </w:style>
  <w:style w:type="character" w:styleId="UyteHipercze">
    <w:name w:val="FollowedHyperlink"/>
    <w:basedOn w:val="Domylnaczcionkaakapitu"/>
    <w:uiPriority w:val="99"/>
    <w:semiHidden/>
    <w:unhideWhenUsed/>
    <w:rsid w:val="00E22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784">
      <w:bodyDiv w:val="1"/>
      <w:marLeft w:val="0"/>
      <w:marRight w:val="0"/>
      <w:marTop w:val="0"/>
      <w:marBottom w:val="0"/>
      <w:divBdr>
        <w:top w:val="none" w:sz="0" w:space="0" w:color="auto"/>
        <w:left w:val="none" w:sz="0" w:space="0" w:color="auto"/>
        <w:bottom w:val="none" w:sz="0" w:space="0" w:color="auto"/>
        <w:right w:val="none" w:sz="0" w:space="0" w:color="auto"/>
      </w:divBdr>
    </w:div>
    <w:div w:id="32341552">
      <w:bodyDiv w:val="1"/>
      <w:marLeft w:val="0"/>
      <w:marRight w:val="0"/>
      <w:marTop w:val="0"/>
      <w:marBottom w:val="0"/>
      <w:divBdr>
        <w:top w:val="none" w:sz="0" w:space="0" w:color="auto"/>
        <w:left w:val="none" w:sz="0" w:space="0" w:color="auto"/>
        <w:bottom w:val="none" w:sz="0" w:space="0" w:color="auto"/>
        <w:right w:val="none" w:sz="0" w:space="0" w:color="auto"/>
      </w:divBdr>
    </w:div>
    <w:div w:id="36928881">
      <w:bodyDiv w:val="1"/>
      <w:marLeft w:val="0"/>
      <w:marRight w:val="0"/>
      <w:marTop w:val="0"/>
      <w:marBottom w:val="0"/>
      <w:divBdr>
        <w:top w:val="none" w:sz="0" w:space="0" w:color="auto"/>
        <w:left w:val="none" w:sz="0" w:space="0" w:color="auto"/>
        <w:bottom w:val="none" w:sz="0" w:space="0" w:color="auto"/>
        <w:right w:val="none" w:sz="0" w:space="0" w:color="auto"/>
      </w:divBdr>
    </w:div>
    <w:div w:id="80377720">
      <w:bodyDiv w:val="1"/>
      <w:marLeft w:val="0"/>
      <w:marRight w:val="0"/>
      <w:marTop w:val="0"/>
      <w:marBottom w:val="0"/>
      <w:divBdr>
        <w:top w:val="none" w:sz="0" w:space="0" w:color="auto"/>
        <w:left w:val="none" w:sz="0" w:space="0" w:color="auto"/>
        <w:bottom w:val="none" w:sz="0" w:space="0" w:color="auto"/>
        <w:right w:val="none" w:sz="0" w:space="0" w:color="auto"/>
      </w:divBdr>
    </w:div>
    <w:div w:id="153110554">
      <w:bodyDiv w:val="1"/>
      <w:marLeft w:val="0"/>
      <w:marRight w:val="0"/>
      <w:marTop w:val="0"/>
      <w:marBottom w:val="0"/>
      <w:divBdr>
        <w:top w:val="none" w:sz="0" w:space="0" w:color="auto"/>
        <w:left w:val="none" w:sz="0" w:space="0" w:color="auto"/>
        <w:bottom w:val="none" w:sz="0" w:space="0" w:color="auto"/>
        <w:right w:val="none" w:sz="0" w:space="0" w:color="auto"/>
      </w:divBdr>
    </w:div>
    <w:div w:id="158235532">
      <w:bodyDiv w:val="1"/>
      <w:marLeft w:val="0"/>
      <w:marRight w:val="0"/>
      <w:marTop w:val="0"/>
      <w:marBottom w:val="0"/>
      <w:divBdr>
        <w:top w:val="none" w:sz="0" w:space="0" w:color="auto"/>
        <w:left w:val="none" w:sz="0" w:space="0" w:color="auto"/>
        <w:bottom w:val="none" w:sz="0" w:space="0" w:color="auto"/>
        <w:right w:val="none" w:sz="0" w:space="0" w:color="auto"/>
      </w:divBdr>
    </w:div>
    <w:div w:id="161047889">
      <w:bodyDiv w:val="1"/>
      <w:marLeft w:val="0"/>
      <w:marRight w:val="0"/>
      <w:marTop w:val="0"/>
      <w:marBottom w:val="0"/>
      <w:divBdr>
        <w:top w:val="none" w:sz="0" w:space="0" w:color="auto"/>
        <w:left w:val="none" w:sz="0" w:space="0" w:color="auto"/>
        <w:bottom w:val="none" w:sz="0" w:space="0" w:color="auto"/>
        <w:right w:val="none" w:sz="0" w:space="0" w:color="auto"/>
      </w:divBdr>
    </w:div>
    <w:div w:id="188761399">
      <w:bodyDiv w:val="1"/>
      <w:marLeft w:val="0"/>
      <w:marRight w:val="0"/>
      <w:marTop w:val="0"/>
      <w:marBottom w:val="0"/>
      <w:divBdr>
        <w:top w:val="none" w:sz="0" w:space="0" w:color="auto"/>
        <w:left w:val="none" w:sz="0" w:space="0" w:color="auto"/>
        <w:bottom w:val="none" w:sz="0" w:space="0" w:color="auto"/>
        <w:right w:val="none" w:sz="0" w:space="0" w:color="auto"/>
      </w:divBdr>
    </w:div>
    <w:div w:id="191306898">
      <w:bodyDiv w:val="1"/>
      <w:marLeft w:val="0"/>
      <w:marRight w:val="0"/>
      <w:marTop w:val="0"/>
      <w:marBottom w:val="0"/>
      <w:divBdr>
        <w:top w:val="none" w:sz="0" w:space="0" w:color="auto"/>
        <w:left w:val="none" w:sz="0" w:space="0" w:color="auto"/>
        <w:bottom w:val="none" w:sz="0" w:space="0" w:color="auto"/>
        <w:right w:val="none" w:sz="0" w:space="0" w:color="auto"/>
      </w:divBdr>
    </w:div>
    <w:div w:id="267470040">
      <w:bodyDiv w:val="1"/>
      <w:marLeft w:val="0"/>
      <w:marRight w:val="0"/>
      <w:marTop w:val="0"/>
      <w:marBottom w:val="0"/>
      <w:divBdr>
        <w:top w:val="none" w:sz="0" w:space="0" w:color="auto"/>
        <w:left w:val="none" w:sz="0" w:space="0" w:color="auto"/>
        <w:bottom w:val="none" w:sz="0" w:space="0" w:color="auto"/>
        <w:right w:val="none" w:sz="0" w:space="0" w:color="auto"/>
      </w:divBdr>
    </w:div>
    <w:div w:id="285433691">
      <w:bodyDiv w:val="1"/>
      <w:marLeft w:val="0"/>
      <w:marRight w:val="0"/>
      <w:marTop w:val="0"/>
      <w:marBottom w:val="0"/>
      <w:divBdr>
        <w:top w:val="none" w:sz="0" w:space="0" w:color="auto"/>
        <w:left w:val="none" w:sz="0" w:space="0" w:color="auto"/>
        <w:bottom w:val="none" w:sz="0" w:space="0" w:color="auto"/>
        <w:right w:val="none" w:sz="0" w:space="0" w:color="auto"/>
      </w:divBdr>
    </w:div>
    <w:div w:id="299070916">
      <w:bodyDiv w:val="1"/>
      <w:marLeft w:val="0"/>
      <w:marRight w:val="0"/>
      <w:marTop w:val="0"/>
      <w:marBottom w:val="0"/>
      <w:divBdr>
        <w:top w:val="none" w:sz="0" w:space="0" w:color="auto"/>
        <w:left w:val="none" w:sz="0" w:space="0" w:color="auto"/>
        <w:bottom w:val="none" w:sz="0" w:space="0" w:color="auto"/>
        <w:right w:val="none" w:sz="0" w:space="0" w:color="auto"/>
      </w:divBdr>
    </w:div>
    <w:div w:id="321979377">
      <w:bodyDiv w:val="1"/>
      <w:marLeft w:val="0"/>
      <w:marRight w:val="0"/>
      <w:marTop w:val="0"/>
      <w:marBottom w:val="0"/>
      <w:divBdr>
        <w:top w:val="none" w:sz="0" w:space="0" w:color="auto"/>
        <w:left w:val="none" w:sz="0" w:space="0" w:color="auto"/>
        <w:bottom w:val="none" w:sz="0" w:space="0" w:color="auto"/>
        <w:right w:val="none" w:sz="0" w:space="0" w:color="auto"/>
      </w:divBdr>
    </w:div>
    <w:div w:id="329721207">
      <w:bodyDiv w:val="1"/>
      <w:marLeft w:val="0"/>
      <w:marRight w:val="0"/>
      <w:marTop w:val="0"/>
      <w:marBottom w:val="0"/>
      <w:divBdr>
        <w:top w:val="none" w:sz="0" w:space="0" w:color="auto"/>
        <w:left w:val="none" w:sz="0" w:space="0" w:color="auto"/>
        <w:bottom w:val="none" w:sz="0" w:space="0" w:color="auto"/>
        <w:right w:val="none" w:sz="0" w:space="0" w:color="auto"/>
      </w:divBdr>
    </w:div>
    <w:div w:id="347367605">
      <w:bodyDiv w:val="1"/>
      <w:marLeft w:val="0"/>
      <w:marRight w:val="0"/>
      <w:marTop w:val="0"/>
      <w:marBottom w:val="0"/>
      <w:divBdr>
        <w:top w:val="none" w:sz="0" w:space="0" w:color="auto"/>
        <w:left w:val="none" w:sz="0" w:space="0" w:color="auto"/>
        <w:bottom w:val="none" w:sz="0" w:space="0" w:color="auto"/>
        <w:right w:val="none" w:sz="0" w:space="0" w:color="auto"/>
      </w:divBdr>
    </w:div>
    <w:div w:id="376900160">
      <w:bodyDiv w:val="1"/>
      <w:marLeft w:val="0"/>
      <w:marRight w:val="0"/>
      <w:marTop w:val="0"/>
      <w:marBottom w:val="0"/>
      <w:divBdr>
        <w:top w:val="none" w:sz="0" w:space="0" w:color="auto"/>
        <w:left w:val="none" w:sz="0" w:space="0" w:color="auto"/>
        <w:bottom w:val="none" w:sz="0" w:space="0" w:color="auto"/>
        <w:right w:val="none" w:sz="0" w:space="0" w:color="auto"/>
      </w:divBdr>
      <w:divsChild>
        <w:div w:id="930241186">
          <w:marLeft w:val="0"/>
          <w:marRight w:val="0"/>
          <w:marTop w:val="0"/>
          <w:marBottom w:val="0"/>
          <w:divBdr>
            <w:top w:val="none" w:sz="0" w:space="0" w:color="auto"/>
            <w:left w:val="none" w:sz="0" w:space="0" w:color="auto"/>
            <w:bottom w:val="none" w:sz="0" w:space="0" w:color="auto"/>
            <w:right w:val="none" w:sz="0" w:space="0" w:color="auto"/>
          </w:divBdr>
        </w:div>
      </w:divsChild>
    </w:div>
    <w:div w:id="378360563">
      <w:bodyDiv w:val="1"/>
      <w:marLeft w:val="0"/>
      <w:marRight w:val="0"/>
      <w:marTop w:val="0"/>
      <w:marBottom w:val="0"/>
      <w:divBdr>
        <w:top w:val="none" w:sz="0" w:space="0" w:color="auto"/>
        <w:left w:val="none" w:sz="0" w:space="0" w:color="auto"/>
        <w:bottom w:val="none" w:sz="0" w:space="0" w:color="auto"/>
        <w:right w:val="none" w:sz="0" w:space="0" w:color="auto"/>
      </w:divBdr>
    </w:div>
    <w:div w:id="404766025">
      <w:bodyDiv w:val="1"/>
      <w:marLeft w:val="0"/>
      <w:marRight w:val="0"/>
      <w:marTop w:val="0"/>
      <w:marBottom w:val="0"/>
      <w:divBdr>
        <w:top w:val="none" w:sz="0" w:space="0" w:color="auto"/>
        <w:left w:val="none" w:sz="0" w:space="0" w:color="auto"/>
        <w:bottom w:val="none" w:sz="0" w:space="0" w:color="auto"/>
        <w:right w:val="none" w:sz="0" w:space="0" w:color="auto"/>
      </w:divBdr>
    </w:div>
    <w:div w:id="414478791">
      <w:bodyDiv w:val="1"/>
      <w:marLeft w:val="0"/>
      <w:marRight w:val="0"/>
      <w:marTop w:val="0"/>
      <w:marBottom w:val="0"/>
      <w:divBdr>
        <w:top w:val="none" w:sz="0" w:space="0" w:color="auto"/>
        <w:left w:val="none" w:sz="0" w:space="0" w:color="auto"/>
        <w:bottom w:val="none" w:sz="0" w:space="0" w:color="auto"/>
        <w:right w:val="none" w:sz="0" w:space="0" w:color="auto"/>
      </w:divBdr>
    </w:div>
    <w:div w:id="416362298">
      <w:bodyDiv w:val="1"/>
      <w:marLeft w:val="0"/>
      <w:marRight w:val="0"/>
      <w:marTop w:val="0"/>
      <w:marBottom w:val="0"/>
      <w:divBdr>
        <w:top w:val="none" w:sz="0" w:space="0" w:color="auto"/>
        <w:left w:val="none" w:sz="0" w:space="0" w:color="auto"/>
        <w:bottom w:val="none" w:sz="0" w:space="0" w:color="auto"/>
        <w:right w:val="none" w:sz="0" w:space="0" w:color="auto"/>
      </w:divBdr>
    </w:div>
    <w:div w:id="436485255">
      <w:bodyDiv w:val="1"/>
      <w:marLeft w:val="0"/>
      <w:marRight w:val="0"/>
      <w:marTop w:val="0"/>
      <w:marBottom w:val="0"/>
      <w:divBdr>
        <w:top w:val="none" w:sz="0" w:space="0" w:color="auto"/>
        <w:left w:val="none" w:sz="0" w:space="0" w:color="auto"/>
        <w:bottom w:val="none" w:sz="0" w:space="0" w:color="auto"/>
        <w:right w:val="none" w:sz="0" w:space="0" w:color="auto"/>
      </w:divBdr>
    </w:div>
    <w:div w:id="441650949">
      <w:bodyDiv w:val="1"/>
      <w:marLeft w:val="0"/>
      <w:marRight w:val="0"/>
      <w:marTop w:val="0"/>
      <w:marBottom w:val="0"/>
      <w:divBdr>
        <w:top w:val="none" w:sz="0" w:space="0" w:color="auto"/>
        <w:left w:val="none" w:sz="0" w:space="0" w:color="auto"/>
        <w:bottom w:val="none" w:sz="0" w:space="0" w:color="auto"/>
        <w:right w:val="none" w:sz="0" w:space="0" w:color="auto"/>
      </w:divBdr>
    </w:div>
    <w:div w:id="444543884">
      <w:bodyDiv w:val="1"/>
      <w:marLeft w:val="0"/>
      <w:marRight w:val="0"/>
      <w:marTop w:val="0"/>
      <w:marBottom w:val="0"/>
      <w:divBdr>
        <w:top w:val="none" w:sz="0" w:space="0" w:color="auto"/>
        <w:left w:val="none" w:sz="0" w:space="0" w:color="auto"/>
        <w:bottom w:val="none" w:sz="0" w:space="0" w:color="auto"/>
        <w:right w:val="none" w:sz="0" w:space="0" w:color="auto"/>
      </w:divBdr>
    </w:div>
    <w:div w:id="451486947">
      <w:bodyDiv w:val="1"/>
      <w:marLeft w:val="0"/>
      <w:marRight w:val="0"/>
      <w:marTop w:val="0"/>
      <w:marBottom w:val="0"/>
      <w:divBdr>
        <w:top w:val="none" w:sz="0" w:space="0" w:color="auto"/>
        <w:left w:val="none" w:sz="0" w:space="0" w:color="auto"/>
        <w:bottom w:val="none" w:sz="0" w:space="0" w:color="auto"/>
        <w:right w:val="none" w:sz="0" w:space="0" w:color="auto"/>
      </w:divBdr>
    </w:div>
    <w:div w:id="474228000">
      <w:bodyDiv w:val="1"/>
      <w:marLeft w:val="0"/>
      <w:marRight w:val="0"/>
      <w:marTop w:val="0"/>
      <w:marBottom w:val="0"/>
      <w:divBdr>
        <w:top w:val="none" w:sz="0" w:space="0" w:color="auto"/>
        <w:left w:val="none" w:sz="0" w:space="0" w:color="auto"/>
        <w:bottom w:val="none" w:sz="0" w:space="0" w:color="auto"/>
        <w:right w:val="none" w:sz="0" w:space="0" w:color="auto"/>
      </w:divBdr>
    </w:div>
    <w:div w:id="502164802">
      <w:bodyDiv w:val="1"/>
      <w:marLeft w:val="0"/>
      <w:marRight w:val="0"/>
      <w:marTop w:val="0"/>
      <w:marBottom w:val="0"/>
      <w:divBdr>
        <w:top w:val="none" w:sz="0" w:space="0" w:color="auto"/>
        <w:left w:val="none" w:sz="0" w:space="0" w:color="auto"/>
        <w:bottom w:val="none" w:sz="0" w:space="0" w:color="auto"/>
        <w:right w:val="none" w:sz="0" w:space="0" w:color="auto"/>
      </w:divBdr>
    </w:div>
    <w:div w:id="507334397">
      <w:bodyDiv w:val="1"/>
      <w:marLeft w:val="0"/>
      <w:marRight w:val="0"/>
      <w:marTop w:val="0"/>
      <w:marBottom w:val="0"/>
      <w:divBdr>
        <w:top w:val="none" w:sz="0" w:space="0" w:color="auto"/>
        <w:left w:val="none" w:sz="0" w:space="0" w:color="auto"/>
        <w:bottom w:val="none" w:sz="0" w:space="0" w:color="auto"/>
        <w:right w:val="none" w:sz="0" w:space="0" w:color="auto"/>
      </w:divBdr>
    </w:div>
    <w:div w:id="517812384">
      <w:bodyDiv w:val="1"/>
      <w:marLeft w:val="0"/>
      <w:marRight w:val="0"/>
      <w:marTop w:val="0"/>
      <w:marBottom w:val="0"/>
      <w:divBdr>
        <w:top w:val="none" w:sz="0" w:space="0" w:color="auto"/>
        <w:left w:val="none" w:sz="0" w:space="0" w:color="auto"/>
        <w:bottom w:val="none" w:sz="0" w:space="0" w:color="auto"/>
        <w:right w:val="none" w:sz="0" w:space="0" w:color="auto"/>
      </w:divBdr>
    </w:div>
    <w:div w:id="524171359">
      <w:bodyDiv w:val="1"/>
      <w:marLeft w:val="0"/>
      <w:marRight w:val="0"/>
      <w:marTop w:val="0"/>
      <w:marBottom w:val="0"/>
      <w:divBdr>
        <w:top w:val="none" w:sz="0" w:space="0" w:color="auto"/>
        <w:left w:val="none" w:sz="0" w:space="0" w:color="auto"/>
        <w:bottom w:val="none" w:sz="0" w:space="0" w:color="auto"/>
        <w:right w:val="none" w:sz="0" w:space="0" w:color="auto"/>
      </w:divBdr>
    </w:div>
    <w:div w:id="524484643">
      <w:bodyDiv w:val="1"/>
      <w:marLeft w:val="0"/>
      <w:marRight w:val="0"/>
      <w:marTop w:val="0"/>
      <w:marBottom w:val="0"/>
      <w:divBdr>
        <w:top w:val="none" w:sz="0" w:space="0" w:color="auto"/>
        <w:left w:val="none" w:sz="0" w:space="0" w:color="auto"/>
        <w:bottom w:val="none" w:sz="0" w:space="0" w:color="auto"/>
        <w:right w:val="none" w:sz="0" w:space="0" w:color="auto"/>
      </w:divBdr>
    </w:div>
    <w:div w:id="562452200">
      <w:bodyDiv w:val="1"/>
      <w:marLeft w:val="0"/>
      <w:marRight w:val="0"/>
      <w:marTop w:val="0"/>
      <w:marBottom w:val="0"/>
      <w:divBdr>
        <w:top w:val="none" w:sz="0" w:space="0" w:color="auto"/>
        <w:left w:val="none" w:sz="0" w:space="0" w:color="auto"/>
        <w:bottom w:val="none" w:sz="0" w:space="0" w:color="auto"/>
        <w:right w:val="none" w:sz="0" w:space="0" w:color="auto"/>
      </w:divBdr>
    </w:div>
    <w:div w:id="580917575">
      <w:bodyDiv w:val="1"/>
      <w:marLeft w:val="0"/>
      <w:marRight w:val="0"/>
      <w:marTop w:val="0"/>
      <w:marBottom w:val="0"/>
      <w:divBdr>
        <w:top w:val="none" w:sz="0" w:space="0" w:color="auto"/>
        <w:left w:val="none" w:sz="0" w:space="0" w:color="auto"/>
        <w:bottom w:val="none" w:sz="0" w:space="0" w:color="auto"/>
        <w:right w:val="none" w:sz="0" w:space="0" w:color="auto"/>
      </w:divBdr>
    </w:div>
    <w:div w:id="628246183">
      <w:bodyDiv w:val="1"/>
      <w:marLeft w:val="0"/>
      <w:marRight w:val="0"/>
      <w:marTop w:val="0"/>
      <w:marBottom w:val="0"/>
      <w:divBdr>
        <w:top w:val="none" w:sz="0" w:space="0" w:color="auto"/>
        <w:left w:val="none" w:sz="0" w:space="0" w:color="auto"/>
        <w:bottom w:val="none" w:sz="0" w:space="0" w:color="auto"/>
        <w:right w:val="none" w:sz="0" w:space="0" w:color="auto"/>
      </w:divBdr>
    </w:div>
    <w:div w:id="629551712">
      <w:bodyDiv w:val="1"/>
      <w:marLeft w:val="0"/>
      <w:marRight w:val="0"/>
      <w:marTop w:val="0"/>
      <w:marBottom w:val="0"/>
      <w:divBdr>
        <w:top w:val="none" w:sz="0" w:space="0" w:color="auto"/>
        <w:left w:val="none" w:sz="0" w:space="0" w:color="auto"/>
        <w:bottom w:val="none" w:sz="0" w:space="0" w:color="auto"/>
        <w:right w:val="none" w:sz="0" w:space="0" w:color="auto"/>
      </w:divBdr>
    </w:div>
    <w:div w:id="659315291">
      <w:bodyDiv w:val="1"/>
      <w:marLeft w:val="0"/>
      <w:marRight w:val="0"/>
      <w:marTop w:val="0"/>
      <w:marBottom w:val="0"/>
      <w:divBdr>
        <w:top w:val="none" w:sz="0" w:space="0" w:color="auto"/>
        <w:left w:val="none" w:sz="0" w:space="0" w:color="auto"/>
        <w:bottom w:val="none" w:sz="0" w:space="0" w:color="auto"/>
        <w:right w:val="none" w:sz="0" w:space="0" w:color="auto"/>
      </w:divBdr>
    </w:div>
    <w:div w:id="724721270">
      <w:bodyDiv w:val="1"/>
      <w:marLeft w:val="0"/>
      <w:marRight w:val="0"/>
      <w:marTop w:val="0"/>
      <w:marBottom w:val="0"/>
      <w:divBdr>
        <w:top w:val="none" w:sz="0" w:space="0" w:color="auto"/>
        <w:left w:val="none" w:sz="0" w:space="0" w:color="auto"/>
        <w:bottom w:val="none" w:sz="0" w:space="0" w:color="auto"/>
        <w:right w:val="none" w:sz="0" w:space="0" w:color="auto"/>
      </w:divBdr>
    </w:div>
    <w:div w:id="756559741">
      <w:bodyDiv w:val="1"/>
      <w:marLeft w:val="0"/>
      <w:marRight w:val="0"/>
      <w:marTop w:val="0"/>
      <w:marBottom w:val="0"/>
      <w:divBdr>
        <w:top w:val="none" w:sz="0" w:space="0" w:color="auto"/>
        <w:left w:val="none" w:sz="0" w:space="0" w:color="auto"/>
        <w:bottom w:val="none" w:sz="0" w:space="0" w:color="auto"/>
        <w:right w:val="none" w:sz="0" w:space="0" w:color="auto"/>
      </w:divBdr>
    </w:div>
    <w:div w:id="770592999">
      <w:bodyDiv w:val="1"/>
      <w:marLeft w:val="0"/>
      <w:marRight w:val="0"/>
      <w:marTop w:val="0"/>
      <w:marBottom w:val="0"/>
      <w:divBdr>
        <w:top w:val="none" w:sz="0" w:space="0" w:color="auto"/>
        <w:left w:val="none" w:sz="0" w:space="0" w:color="auto"/>
        <w:bottom w:val="none" w:sz="0" w:space="0" w:color="auto"/>
        <w:right w:val="none" w:sz="0" w:space="0" w:color="auto"/>
      </w:divBdr>
    </w:div>
    <w:div w:id="783159477">
      <w:bodyDiv w:val="1"/>
      <w:marLeft w:val="0"/>
      <w:marRight w:val="0"/>
      <w:marTop w:val="0"/>
      <w:marBottom w:val="0"/>
      <w:divBdr>
        <w:top w:val="none" w:sz="0" w:space="0" w:color="auto"/>
        <w:left w:val="none" w:sz="0" w:space="0" w:color="auto"/>
        <w:bottom w:val="none" w:sz="0" w:space="0" w:color="auto"/>
        <w:right w:val="none" w:sz="0" w:space="0" w:color="auto"/>
      </w:divBdr>
    </w:div>
    <w:div w:id="805320078">
      <w:bodyDiv w:val="1"/>
      <w:marLeft w:val="0"/>
      <w:marRight w:val="0"/>
      <w:marTop w:val="0"/>
      <w:marBottom w:val="0"/>
      <w:divBdr>
        <w:top w:val="none" w:sz="0" w:space="0" w:color="auto"/>
        <w:left w:val="none" w:sz="0" w:space="0" w:color="auto"/>
        <w:bottom w:val="none" w:sz="0" w:space="0" w:color="auto"/>
        <w:right w:val="none" w:sz="0" w:space="0" w:color="auto"/>
      </w:divBdr>
    </w:div>
    <w:div w:id="812717032">
      <w:bodyDiv w:val="1"/>
      <w:marLeft w:val="0"/>
      <w:marRight w:val="0"/>
      <w:marTop w:val="0"/>
      <w:marBottom w:val="0"/>
      <w:divBdr>
        <w:top w:val="none" w:sz="0" w:space="0" w:color="auto"/>
        <w:left w:val="none" w:sz="0" w:space="0" w:color="auto"/>
        <w:bottom w:val="none" w:sz="0" w:space="0" w:color="auto"/>
        <w:right w:val="none" w:sz="0" w:space="0" w:color="auto"/>
      </w:divBdr>
    </w:div>
    <w:div w:id="842162862">
      <w:bodyDiv w:val="1"/>
      <w:marLeft w:val="0"/>
      <w:marRight w:val="0"/>
      <w:marTop w:val="0"/>
      <w:marBottom w:val="0"/>
      <w:divBdr>
        <w:top w:val="none" w:sz="0" w:space="0" w:color="auto"/>
        <w:left w:val="none" w:sz="0" w:space="0" w:color="auto"/>
        <w:bottom w:val="none" w:sz="0" w:space="0" w:color="auto"/>
        <w:right w:val="none" w:sz="0" w:space="0" w:color="auto"/>
      </w:divBdr>
    </w:div>
    <w:div w:id="859049819">
      <w:bodyDiv w:val="1"/>
      <w:marLeft w:val="0"/>
      <w:marRight w:val="0"/>
      <w:marTop w:val="0"/>
      <w:marBottom w:val="0"/>
      <w:divBdr>
        <w:top w:val="none" w:sz="0" w:space="0" w:color="auto"/>
        <w:left w:val="none" w:sz="0" w:space="0" w:color="auto"/>
        <w:bottom w:val="none" w:sz="0" w:space="0" w:color="auto"/>
        <w:right w:val="none" w:sz="0" w:space="0" w:color="auto"/>
      </w:divBdr>
    </w:div>
    <w:div w:id="866412155">
      <w:bodyDiv w:val="1"/>
      <w:marLeft w:val="0"/>
      <w:marRight w:val="0"/>
      <w:marTop w:val="0"/>
      <w:marBottom w:val="0"/>
      <w:divBdr>
        <w:top w:val="none" w:sz="0" w:space="0" w:color="auto"/>
        <w:left w:val="none" w:sz="0" w:space="0" w:color="auto"/>
        <w:bottom w:val="none" w:sz="0" w:space="0" w:color="auto"/>
        <w:right w:val="none" w:sz="0" w:space="0" w:color="auto"/>
      </w:divBdr>
    </w:div>
    <w:div w:id="909509950">
      <w:bodyDiv w:val="1"/>
      <w:marLeft w:val="0"/>
      <w:marRight w:val="0"/>
      <w:marTop w:val="0"/>
      <w:marBottom w:val="0"/>
      <w:divBdr>
        <w:top w:val="none" w:sz="0" w:space="0" w:color="auto"/>
        <w:left w:val="none" w:sz="0" w:space="0" w:color="auto"/>
        <w:bottom w:val="none" w:sz="0" w:space="0" w:color="auto"/>
        <w:right w:val="none" w:sz="0" w:space="0" w:color="auto"/>
      </w:divBdr>
    </w:div>
    <w:div w:id="912663371">
      <w:bodyDiv w:val="1"/>
      <w:marLeft w:val="0"/>
      <w:marRight w:val="0"/>
      <w:marTop w:val="0"/>
      <w:marBottom w:val="0"/>
      <w:divBdr>
        <w:top w:val="none" w:sz="0" w:space="0" w:color="auto"/>
        <w:left w:val="none" w:sz="0" w:space="0" w:color="auto"/>
        <w:bottom w:val="none" w:sz="0" w:space="0" w:color="auto"/>
        <w:right w:val="none" w:sz="0" w:space="0" w:color="auto"/>
      </w:divBdr>
    </w:div>
    <w:div w:id="936325886">
      <w:bodyDiv w:val="1"/>
      <w:marLeft w:val="0"/>
      <w:marRight w:val="0"/>
      <w:marTop w:val="0"/>
      <w:marBottom w:val="0"/>
      <w:divBdr>
        <w:top w:val="none" w:sz="0" w:space="0" w:color="auto"/>
        <w:left w:val="none" w:sz="0" w:space="0" w:color="auto"/>
        <w:bottom w:val="none" w:sz="0" w:space="0" w:color="auto"/>
        <w:right w:val="none" w:sz="0" w:space="0" w:color="auto"/>
      </w:divBdr>
    </w:div>
    <w:div w:id="1000159681">
      <w:bodyDiv w:val="1"/>
      <w:marLeft w:val="0"/>
      <w:marRight w:val="0"/>
      <w:marTop w:val="0"/>
      <w:marBottom w:val="0"/>
      <w:divBdr>
        <w:top w:val="none" w:sz="0" w:space="0" w:color="auto"/>
        <w:left w:val="none" w:sz="0" w:space="0" w:color="auto"/>
        <w:bottom w:val="none" w:sz="0" w:space="0" w:color="auto"/>
        <w:right w:val="none" w:sz="0" w:space="0" w:color="auto"/>
      </w:divBdr>
    </w:div>
    <w:div w:id="1018309214">
      <w:bodyDiv w:val="1"/>
      <w:marLeft w:val="0"/>
      <w:marRight w:val="0"/>
      <w:marTop w:val="0"/>
      <w:marBottom w:val="0"/>
      <w:divBdr>
        <w:top w:val="none" w:sz="0" w:space="0" w:color="auto"/>
        <w:left w:val="none" w:sz="0" w:space="0" w:color="auto"/>
        <w:bottom w:val="none" w:sz="0" w:space="0" w:color="auto"/>
        <w:right w:val="none" w:sz="0" w:space="0" w:color="auto"/>
      </w:divBdr>
    </w:div>
    <w:div w:id="1020354127">
      <w:bodyDiv w:val="1"/>
      <w:marLeft w:val="0"/>
      <w:marRight w:val="0"/>
      <w:marTop w:val="0"/>
      <w:marBottom w:val="0"/>
      <w:divBdr>
        <w:top w:val="none" w:sz="0" w:space="0" w:color="auto"/>
        <w:left w:val="none" w:sz="0" w:space="0" w:color="auto"/>
        <w:bottom w:val="none" w:sz="0" w:space="0" w:color="auto"/>
        <w:right w:val="none" w:sz="0" w:space="0" w:color="auto"/>
      </w:divBdr>
    </w:div>
    <w:div w:id="1020542784">
      <w:bodyDiv w:val="1"/>
      <w:marLeft w:val="0"/>
      <w:marRight w:val="0"/>
      <w:marTop w:val="0"/>
      <w:marBottom w:val="0"/>
      <w:divBdr>
        <w:top w:val="none" w:sz="0" w:space="0" w:color="auto"/>
        <w:left w:val="none" w:sz="0" w:space="0" w:color="auto"/>
        <w:bottom w:val="none" w:sz="0" w:space="0" w:color="auto"/>
        <w:right w:val="none" w:sz="0" w:space="0" w:color="auto"/>
      </w:divBdr>
    </w:div>
    <w:div w:id="1155075214">
      <w:bodyDiv w:val="1"/>
      <w:marLeft w:val="0"/>
      <w:marRight w:val="0"/>
      <w:marTop w:val="0"/>
      <w:marBottom w:val="0"/>
      <w:divBdr>
        <w:top w:val="none" w:sz="0" w:space="0" w:color="auto"/>
        <w:left w:val="none" w:sz="0" w:space="0" w:color="auto"/>
        <w:bottom w:val="none" w:sz="0" w:space="0" w:color="auto"/>
        <w:right w:val="none" w:sz="0" w:space="0" w:color="auto"/>
      </w:divBdr>
    </w:div>
    <w:div w:id="1166363396">
      <w:bodyDiv w:val="1"/>
      <w:marLeft w:val="0"/>
      <w:marRight w:val="0"/>
      <w:marTop w:val="0"/>
      <w:marBottom w:val="0"/>
      <w:divBdr>
        <w:top w:val="none" w:sz="0" w:space="0" w:color="auto"/>
        <w:left w:val="none" w:sz="0" w:space="0" w:color="auto"/>
        <w:bottom w:val="none" w:sz="0" w:space="0" w:color="auto"/>
        <w:right w:val="none" w:sz="0" w:space="0" w:color="auto"/>
      </w:divBdr>
    </w:div>
    <w:div w:id="1175219160">
      <w:bodyDiv w:val="1"/>
      <w:marLeft w:val="0"/>
      <w:marRight w:val="0"/>
      <w:marTop w:val="0"/>
      <w:marBottom w:val="0"/>
      <w:divBdr>
        <w:top w:val="none" w:sz="0" w:space="0" w:color="auto"/>
        <w:left w:val="none" w:sz="0" w:space="0" w:color="auto"/>
        <w:bottom w:val="none" w:sz="0" w:space="0" w:color="auto"/>
        <w:right w:val="none" w:sz="0" w:space="0" w:color="auto"/>
      </w:divBdr>
    </w:div>
    <w:div w:id="1209142075">
      <w:bodyDiv w:val="1"/>
      <w:marLeft w:val="0"/>
      <w:marRight w:val="0"/>
      <w:marTop w:val="0"/>
      <w:marBottom w:val="0"/>
      <w:divBdr>
        <w:top w:val="none" w:sz="0" w:space="0" w:color="auto"/>
        <w:left w:val="none" w:sz="0" w:space="0" w:color="auto"/>
        <w:bottom w:val="none" w:sz="0" w:space="0" w:color="auto"/>
        <w:right w:val="none" w:sz="0" w:space="0" w:color="auto"/>
      </w:divBdr>
    </w:div>
    <w:div w:id="1209875227">
      <w:bodyDiv w:val="1"/>
      <w:marLeft w:val="0"/>
      <w:marRight w:val="0"/>
      <w:marTop w:val="0"/>
      <w:marBottom w:val="0"/>
      <w:divBdr>
        <w:top w:val="none" w:sz="0" w:space="0" w:color="auto"/>
        <w:left w:val="none" w:sz="0" w:space="0" w:color="auto"/>
        <w:bottom w:val="none" w:sz="0" w:space="0" w:color="auto"/>
        <w:right w:val="none" w:sz="0" w:space="0" w:color="auto"/>
      </w:divBdr>
    </w:div>
    <w:div w:id="1213735452">
      <w:bodyDiv w:val="1"/>
      <w:marLeft w:val="0"/>
      <w:marRight w:val="0"/>
      <w:marTop w:val="0"/>
      <w:marBottom w:val="0"/>
      <w:divBdr>
        <w:top w:val="none" w:sz="0" w:space="0" w:color="auto"/>
        <w:left w:val="none" w:sz="0" w:space="0" w:color="auto"/>
        <w:bottom w:val="none" w:sz="0" w:space="0" w:color="auto"/>
        <w:right w:val="none" w:sz="0" w:space="0" w:color="auto"/>
      </w:divBdr>
    </w:div>
    <w:div w:id="1239945723">
      <w:bodyDiv w:val="1"/>
      <w:marLeft w:val="0"/>
      <w:marRight w:val="0"/>
      <w:marTop w:val="0"/>
      <w:marBottom w:val="0"/>
      <w:divBdr>
        <w:top w:val="none" w:sz="0" w:space="0" w:color="auto"/>
        <w:left w:val="none" w:sz="0" w:space="0" w:color="auto"/>
        <w:bottom w:val="none" w:sz="0" w:space="0" w:color="auto"/>
        <w:right w:val="none" w:sz="0" w:space="0" w:color="auto"/>
      </w:divBdr>
    </w:div>
    <w:div w:id="1269040455">
      <w:bodyDiv w:val="1"/>
      <w:marLeft w:val="0"/>
      <w:marRight w:val="0"/>
      <w:marTop w:val="0"/>
      <w:marBottom w:val="0"/>
      <w:divBdr>
        <w:top w:val="none" w:sz="0" w:space="0" w:color="auto"/>
        <w:left w:val="none" w:sz="0" w:space="0" w:color="auto"/>
        <w:bottom w:val="none" w:sz="0" w:space="0" w:color="auto"/>
        <w:right w:val="none" w:sz="0" w:space="0" w:color="auto"/>
      </w:divBdr>
    </w:div>
    <w:div w:id="1311521070">
      <w:bodyDiv w:val="1"/>
      <w:marLeft w:val="0"/>
      <w:marRight w:val="0"/>
      <w:marTop w:val="0"/>
      <w:marBottom w:val="0"/>
      <w:divBdr>
        <w:top w:val="none" w:sz="0" w:space="0" w:color="auto"/>
        <w:left w:val="none" w:sz="0" w:space="0" w:color="auto"/>
        <w:bottom w:val="none" w:sz="0" w:space="0" w:color="auto"/>
        <w:right w:val="none" w:sz="0" w:space="0" w:color="auto"/>
      </w:divBdr>
    </w:div>
    <w:div w:id="1327901568">
      <w:bodyDiv w:val="1"/>
      <w:marLeft w:val="0"/>
      <w:marRight w:val="0"/>
      <w:marTop w:val="0"/>
      <w:marBottom w:val="0"/>
      <w:divBdr>
        <w:top w:val="none" w:sz="0" w:space="0" w:color="auto"/>
        <w:left w:val="none" w:sz="0" w:space="0" w:color="auto"/>
        <w:bottom w:val="none" w:sz="0" w:space="0" w:color="auto"/>
        <w:right w:val="none" w:sz="0" w:space="0" w:color="auto"/>
      </w:divBdr>
      <w:divsChild>
        <w:div w:id="533888795">
          <w:marLeft w:val="0"/>
          <w:marRight w:val="0"/>
          <w:marTop w:val="0"/>
          <w:marBottom w:val="0"/>
          <w:divBdr>
            <w:top w:val="none" w:sz="0" w:space="0" w:color="auto"/>
            <w:left w:val="none" w:sz="0" w:space="0" w:color="auto"/>
            <w:bottom w:val="none" w:sz="0" w:space="0" w:color="auto"/>
            <w:right w:val="none" w:sz="0" w:space="0" w:color="auto"/>
          </w:divBdr>
        </w:div>
      </w:divsChild>
    </w:div>
    <w:div w:id="1333600981">
      <w:bodyDiv w:val="1"/>
      <w:marLeft w:val="0"/>
      <w:marRight w:val="0"/>
      <w:marTop w:val="0"/>
      <w:marBottom w:val="0"/>
      <w:divBdr>
        <w:top w:val="none" w:sz="0" w:space="0" w:color="auto"/>
        <w:left w:val="none" w:sz="0" w:space="0" w:color="auto"/>
        <w:bottom w:val="none" w:sz="0" w:space="0" w:color="auto"/>
        <w:right w:val="none" w:sz="0" w:space="0" w:color="auto"/>
      </w:divBdr>
    </w:div>
    <w:div w:id="1362828547">
      <w:bodyDiv w:val="1"/>
      <w:marLeft w:val="0"/>
      <w:marRight w:val="0"/>
      <w:marTop w:val="0"/>
      <w:marBottom w:val="0"/>
      <w:divBdr>
        <w:top w:val="none" w:sz="0" w:space="0" w:color="auto"/>
        <w:left w:val="none" w:sz="0" w:space="0" w:color="auto"/>
        <w:bottom w:val="none" w:sz="0" w:space="0" w:color="auto"/>
        <w:right w:val="none" w:sz="0" w:space="0" w:color="auto"/>
      </w:divBdr>
    </w:div>
    <w:div w:id="1395546131">
      <w:bodyDiv w:val="1"/>
      <w:marLeft w:val="0"/>
      <w:marRight w:val="0"/>
      <w:marTop w:val="0"/>
      <w:marBottom w:val="0"/>
      <w:divBdr>
        <w:top w:val="none" w:sz="0" w:space="0" w:color="auto"/>
        <w:left w:val="none" w:sz="0" w:space="0" w:color="auto"/>
        <w:bottom w:val="none" w:sz="0" w:space="0" w:color="auto"/>
        <w:right w:val="none" w:sz="0" w:space="0" w:color="auto"/>
      </w:divBdr>
    </w:div>
    <w:div w:id="1400206708">
      <w:bodyDiv w:val="1"/>
      <w:marLeft w:val="0"/>
      <w:marRight w:val="0"/>
      <w:marTop w:val="0"/>
      <w:marBottom w:val="0"/>
      <w:divBdr>
        <w:top w:val="none" w:sz="0" w:space="0" w:color="auto"/>
        <w:left w:val="none" w:sz="0" w:space="0" w:color="auto"/>
        <w:bottom w:val="none" w:sz="0" w:space="0" w:color="auto"/>
        <w:right w:val="none" w:sz="0" w:space="0" w:color="auto"/>
      </w:divBdr>
    </w:div>
    <w:div w:id="1405100836">
      <w:bodyDiv w:val="1"/>
      <w:marLeft w:val="0"/>
      <w:marRight w:val="0"/>
      <w:marTop w:val="0"/>
      <w:marBottom w:val="0"/>
      <w:divBdr>
        <w:top w:val="none" w:sz="0" w:space="0" w:color="auto"/>
        <w:left w:val="none" w:sz="0" w:space="0" w:color="auto"/>
        <w:bottom w:val="none" w:sz="0" w:space="0" w:color="auto"/>
        <w:right w:val="none" w:sz="0" w:space="0" w:color="auto"/>
      </w:divBdr>
    </w:div>
    <w:div w:id="1416437813">
      <w:bodyDiv w:val="1"/>
      <w:marLeft w:val="0"/>
      <w:marRight w:val="0"/>
      <w:marTop w:val="0"/>
      <w:marBottom w:val="0"/>
      <w:divBdr>
        <w:top w:val="none" w:sz="0" w:space="0" w:color="auto"/>
        <w:left w:val="none" w:sz="0" w:space="0" w:color="auto"/>
        <w:bottom w:val="none" w:sz="0" w:space="0" w:color="auto"/>
        <w:right w:val="none" w:sz="0" w:space="0" w:color="auto"/>
      </w:divBdr>
      <w:divsChild>
        <w:div w:id="283657687">
          <w:marLeft w:val="0"/>
          <w:marRight w:val="0"/>
          <w:marTop w:val="0"/>
          <w:marBottom w:val="0"/>
          <w:divBdr>
            <w:top w:val="none" w:sz="0" w:space="0" w:color="auto"/>
            <w:left w:val="none" w:sz="0" w:space="0" w:color="auto"/>
            <w:bottom w:val="none" w:sz="0" w:space="0" w:color="auto"/>
            <w:right w:val="none" w:sz="0" w:space="0" w:color="auto"/>
          </w:divBdr>
          <w:divsChild>
            <w:div w:id="13925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7389">
      <w:bodyDiv w:val="1"/>
      <w:marLeft w:val="0"/>
      <w:marRight w:val="0"/>
      <w:marTop w:val="0"/>
      <w:marBottom w:val="0"/>
      <w:divBdr>
        <w:top w:val="none" w:sz="0" w:space="0" w:color="auto"/>
        <w:left w:val="none" w:sz="0" w:space="0" w:color="auto"/>
        <w:bottom w:val="none" w:sz="0" w:space="0" w:color="auto"/>
        <w:right w:val="none" w:sz="0" w:space="0" w:color="auto"/>
      </w:divBdr>
    </w:div>
    <w:div w:id="1455172288">
      <w:bodyDiv w:val="1"/>
      <w:marLeft w:val="0"/>
      <w:marRight w:val="0"/>
      <w:marTop w:val="0"/>
      <w:marBottom w:val="0"/>
      <w:divBdr>
        <w:top w:val="none" w:sz="0" w:space="0" w:color="auto"/>
        <w:left w:val="none" w:sz="0" w:space="0" w:color="auto"/>
        <w:bottom w:val="none" w:sz="0" w:space="0" w:color="auto"/>
        <w:right w:val="none" w:sz="0" w:space="0" w:color="auto"/>
      </w:divBdr>
    </w:div>
    <w:div w:id="1469475274">
      <w:bodyDiv w:val="1"/>
      <w:marLeft w:val="0"/>
      <w:marRight w:val="0"/>
      <w:marTop w:val="0"/>
      <w:marBottom w:val="0"/>
      <w:divBdr>
        <w:top w:val="none" w:sz="0" w:space="0" w:color="auto"/>
        <w:left w:val="none" w:sz="0" w:space="0" w:color="auto"/>
        <w:bottom w:val="none" w:sz="0" w:space="0" w:color="auto"/>
        <w:right w:val="none" w:sz="0" w:space="0" w:color="auto"/>
      </w:divBdr>
    </w:div>
    <w:div w:id="1473055807">
      <w:bodyDiv w:val="1"/>
      <w:marLeft w:val="0"/>
      <w:marRight w:val="0"/>
      <w:marTop w:val="0"/>
      <w:marBottom w:val="0"/>
      <w:divBdr>
        <w:top w:val="none" w:sz="0" w:space="0" w:color="auto"/>
        <w:left w:val="none" w:sz="0" w:space="0" w:color="auto"/>
        <w:bottom w:val="none" w:sz="0" w:space="0" w:color="auto"/>
        <w:right w:val="none" w:sz="0" w:space="0" w:color="auto"/>
      </w:divBdr>
    </w:div>
    <w:div w:id="1473520239">
      <w:bodyDiv w:val="1"/>
      <w:marLeft w:val="0"/>
      <w:marRight w:val="0"/>
      <w:marTop w:val="0"/>
      <w:marBottom w:val="0"/>
      <w:divBdr>
        <w:top w:val="none" w:sz="0" w:space="0" w:color="auto"/>
        <w:left w:val="none" w:sz="0" w:space="0" w:color="auto"/>
        <w:bottom w:val="none" w:sz="0" w:space="0" w:color="auto"/>
        <w:right w:val="none" w:sz="0" w:space="0" w:color="auto"/>
      </w:divBdr>
    </w:div>
    <w:div w:id="1486628647">
      <w:bodyDiv w:val="1"/>
      <w:marLeft w:val="0"/>
      <w:marRight w:val="0"/>
      <w:marTop w:val="0"/>
      <w:marBottom w:val="0"/>
      <w:divBdr>
        <w:top w:val="none" w:sz="0" w:space="0" w:color="auto"/>
        <w:left w:val="none" w:sz="0" w:space="0" w:color="auto"/>
        <w:bottom w:val="none" w:sz="0" w:space="0" w:color="auto"/>
        <w:right w:val="none" w:sz="0" w:space="0" w:color="auto"/>
      </w:divBdr>
    </w:div>
    <w:div w:id="1517501944">
      <w:bodyDiv w:val="1"/>
      <w:marLeft w:val="0"/>
      <w:marRight w:val="0"/>
      <w:marTop w:val="0"/>
      <w:marBottom w:val="0"/>
      <w:divBdr>
        <w:top w:val="none" w:sz="0" w:space="0" w:color="auto"/>
        <w:left w:val="none" w:sz="0" w:space="0" w:color="auto"/>
        <w:bottom w:val="none" w:sz="0" w:space="0" w:color="auto"/>
        <w:right w:val="none" w:sz="0" w:space="0" w:color="auto"/>
      </w:divBdr>
    </w:div>
    <w:div w:id="1537307954">
      <w:bodyDiv w:val="1"/>
      <w:marLeft w:val="0"/>
      <w:marRight w:val="0"/>
      <w:marTop w:val="0"/>
      <w:marBottom w:val="0"/>
      <w:divBdr>
        <w:top w:val="none" w:sz="0" w:space="0" w:color="auto"/>
        <w:left w:val="none" w:sz="0" w:space="0" w:color="auto"/>
        <w:bottom w:val="none" w:sz="0" w:space="0" w:color="auto"/>
        <w:right w:val="none" w:sz="0" w:space="0" w:color="auto"/>
      </w:divBdr>
    </w:div>
    <w:div w:id="1539976913">
      <w:bodyDiv w:val="1"/>
      <w:marLeft w:val="0"/>
      <w:marRight w:val="0"/>
      <w:marTop w:val="0"/>
      <w:marBottom w:val="0"/>
      <w:divBdr>
        <w:top w:val="none" w:sz="0" w:space="0" w:color="auto"/>
        <w:left w:val="none" w:sz="0" w:space="0" w:color="auto"/>
        <w:bottom w:val="none" w:sz="0" w:space="0" w:color="auto"/>
        <w:right w:val="none" w:sz="0" w:space="0" w:color="auto"/>
      </w:divBdr>
    </w:div>
    <w:div w:id="1541825011">
      <w:bodyDiv w:val="1"/>
      <w:marLeft w:val="0"/>
      <w:marRight w:val="0"/>
      <w:marTop w:val="0"/>
      <w:marBottom w:val="0"/>
      <w:divBdr>
        <w:top w:val="none" w:sz="0" w:space="0" w:color="auto"/>
        <w:left w:val="none" w:sz="0" w:space="0" w:color="auto"/>
        <w:bottom w:val="none" w:sz="0" w:space="0" w:color="auto"/>
        <w:right w:val="none" w:sz="0" w:space="0" w:color="auto"/>
      </w:divBdr>
    </w:div>
    <w:div w:id="1573193316">
      <w:bodyDiv w:val="1"/>
      <w:marLeft w:val="0"/>
      <w:marRight w:val="0"/>
      <w:marTop w:val="0"/>
      <w:marBottom w:val="0"/>
      <w:divBdr>
        <w:top w:val="none" w:sz="0" w:space="0" w:color="auto"/>
        <w:left w:val="none" w:sz="0" w:space="0" w:color="auto"/>
        <w:bottom w:val="none" w:sz="0" w:space="0" w:color="auto"/>
        <w:right w:val="none" w:sz="0" w:space="0" w:color="auto"/>
      </w:divBdr>
      <w:divsChild>
        <w:div w:id="1793551310">
          <w:marLeft w:val="0"/>
          <w:marRight w:val="0"/>
          <w:marTop w:val="0"/>
          <w:marBottom w:val="0"/>
          <w:divBdr>
            <w:top w:val="none" w:sz="0" w:space="0" w:color="auto"/>
            <w:left w:val="none" w:sz="0" w:space="0" w:color="auto"/>
            <w:bottom w:val="none" w:sz="0" w:space="0" w:color="auto"/>
            <w:right w:val="none" w:sz="0" w:space="0" w:color="auto"/>
          </w:divBdr>
        </w:div>
      </w:divsChild>
    </w:div>
    <w:div w:id="1574465156">
      <w:bodyDiv w:val="1"/>
      <w:marLeft w:val="0"/>
      <w:marRight w:val="0"/>
      <w:marTop w:val="0"/>
      <w:marBottom w:val="0"/>
      <w:divBdr>
        <w:top w:val="none" w:sz="0" w:space="0" w:color="auto"/>
        <w:left w:val="none" w:sz="0" w:space="0" w:color="auto"/>
        <w:bottom w:val="none" w:sz="0" w:space="0" w:color="auto"/>
        <w:right w:val="none" w:sz="0" w:space="0" w:color="auto"/>
      </w:divBdr>
    </w:div>
    <w:div w:id="1586837601">
      <w:bodyDiv w:val="1"/>
      <w:marLeft w:val="0"/>
      <w:marRight w:val="0"/>
      <w:marTop w:val="0"/>
      <w:marBottom w:val="0"/>
      <w:divBdr>
        <w:top w:val="none" w:sz="0" w:space="0" w:color="auto"/>
        <w:left w:val="none" w:sz="0" w:space="0" w:color="auto"/>
        <w:bottom w:val="none" w:sz="0" w:space="0" w:color="auto"/>
        <w:right w:val="none" w:sz="0" w:space="0" w:color="auto"/>
      </w:divBdr>
    </w:div>
    <w:div w:id="1612516061">
      <w:bodyDiv w:val="1"/>
      <w:marLeft w:val="0"/>
      <w:marRight w:val="0"/>
      <w:marTop w:val="0"/>
      <w:marBottom w:val="0"/>
      <w:divBdr>
        <w:top w:val="none" w:sz="0" w:space="0" w:color="auto"/>
        <w:left w:val="none" w:sz="0" w:space="0" w:color="auto"/>
        <w:bottom w:val="none" w:sz="0" w:space="0" w:color="auto"/>
        <w:right w:val="none" w:sz="0" w:space="0" w:color="auto"/>
      </w:divBdr>
    </w:div>
    <w:div w:id="1634167886">
      <w:bodyDiv w:val="1"/>
      <w:marLeft w:val="0"/>
      <w:marRight w:val="0"/>
      <w:marTop w:val="0"/>
      <w:marBottom w:val="0"/>
      <w:divBdr>
        <w:top w:val="none" w:sz="0" w:space="0" w:color="auto"/>
        <w:left w:val="none" w:sz="0" w:space="0" w:color="auto"/>
        <w:bottom w:val="none" w:sz="0" w:space="0" w:color="auto"/>
        <w:right w:val="none" w:sz="0" w:space="0" w:color="auto"/>
      </w:divBdr>
    </w:div>
    <w:div w:id="1635209851">
      <w:bodyDiv w:val="1"/>
      <w:marLeft w:val="0"/>
      <w:marRight w:val="0"/>
      <w:marTop w:val="0"/>
      <w:marBottom w:val="0"/>
      <w:divBdr>
        <w:top w:val="none" w:sz="0" w:space="0" w:color="auto"/>
        <w:left w:val="none" w:sz="0" w:space="0" w:color="auto"/>
        <w:bottom w:val="none" w:sz="0" w:space="0" w:color="auto"/>
        <w:right w:val="none" w:sz="0" w:space="0" w:color="auto"/>
      </w:divBdr>
    </w:div>
    <w:div w:id="1661541827">
      <w:bodyDiv w:val="1"/>
      <w:marLeft w:val="0"/>
      <w:marRight w:val="0"/>
      <w:marTop w:val="0"/>
      <w:marBottom w:val="0"/>
      <w:divBdr>
        <w:top w:val="none" w:sz="0" w:space="0" w:color="auto"/>
        <w:left w:val="none" w:sz="0" w:space="0" w:color="auto"/>
        <w:bottom w:val="none" w:sz="0" w:space="0" w:color="auto"/>
        <w:right w:val="none" w:sz="0" w:space="0" w:color="auto"/>
      </w:divBdr>
    </w:div>
    <w:div w:id="1666086853">
      <w:bodyDiv w:val="1"/>
      <w:marLeft w:val="0"/>
      <w:marRight w:val="0"/>
      <w:marTop w:val="0"/>
      <w:marBottom w:val="0"/>
      <w:divBdr>
        <w:top w:val="none" w:sz="0" w:space="0" w:color="auto"/>
        <w:left w:val="none" w:sz="0" w:space="0" w:color="auto"/>
        <w:bottom w:val="none" w:sz="0" w:space="0" w:color="auto"/>
        <w:right w:val="none" w:sz="0" w:space="0" w:color="auto"/>
      </w:divBdr>
    </w:div>
    <w:div w:id="1691835834">
      <w:bodyDiv w:val="1"/>
      <w:marLeft w:val="0"/>
      <w:marRight w:val="0"/>
      <w:marTop w:val="0"/>
      <w:marBottom w:val="0"/>
      <w:divBdr>
        <w:top w:val="none" w:sz="0" w:space="0" w:color="auto"/>
        <w:left w:val="none" w:sz="0" w:space="0" w:color="auto"/>
        <w:bottom w:val="none" w:sz="0" w:space="0" w:color="auto"/>
        <w:right w:val="none" w:sz="0" w:space="0" w:color="auto"/>
      </w:divBdr>
    </w:div>
    <w:div w:id="1698963636">
      <w:bodyDiv w:val="1"/>
      <w:marLeft w:val="0"/>
      <w:marRight w:val="0"/>
      <w:marTop w:val="0"/>
      <w:marBottom w:val="0"/>
      <w:divBdr>
        <w:top w:val="none" w:sz="0" w:space="0" w:color="auto"/>
        <w:left w:val="none" w:sz="0" w:space="0" w:color="auto"/>
        <w:bottom w:val="none" w:sz="0" w:space="0" w:color="auto"/>
        <w:right w:val="none" w:sz="0" w:space="0" w:color="auto"/>
      </w:divBdr>
    </w:div>
    <w:div w:id="1737391115">
      <w:bodyDiv w:val="1"/>
      <w:marLeft w:val="0"/>
      <w:marRight w:val="0"/>
      <w:marTop w:val="0"/>
      <w:marBottom w:val="0"/>
      <w:divBdr>
        <w:top w:val="none" w:sz="0" w:space="0" w:color="auto"/>
        <w:left w:val="none" w:sz="0" w:space="0" w:color="auto"/>
        <w:bottom w:val="none" w:sz="0" w:space="0" w:color="auto"/>
        <w:right w:val="none" w:sz="0" w:space="0" w:color="auto"/>
      </w:divBdr>
      <w:divsChild>
        <w:div w:id="968050652">
          <w:marLeft w:val="0"/>
          <w:marRight w:val="0"/>
          <w:marTop w:val="0"/>
          <w:marBottom w:val="0"/>
          <w:divBdr>
            <w:top w:val="none" w:sz="0" w:space="0" w:color="auto"/>
            <w:left w:val="none" w:sz="0" w:space="0" w:color="auto"/>
            <w:bottom w:val="none" w:sz="0" w:space="0" w:color="auto"/>
            <w:right w:val="none" w:sz="0" w:space="0" w:color="auto"/>
          </w:divBdr>
          <w:divsChild>
            <w:div w:id="1639992007">
              <w:marLeft w:val="0"/>
              <w:marRight w:val="0"/>
              <w:marTop w:val="0"/>
              <w:marBottom w:val="0"/>
              <w:divBdr>
                <w:top w:val="none" w:sz="0" w:space="0" w:color="auto"/>
                <w:left w:val="none" w:sz="0" w:space="0" w:color="auto"/>
                <w:bottom w:val="none" w:sz="0" w:space="0" w:color="auto"/>
                <w:right w:val="none" w:sz="0" w:space="0" w:color="auto"/>
              </w:divBdr>
            </w:div>
            <w:div w:id="1103576738">
              <w:marLeft w:val="0"/>
              <w:marRight w:val="0"/>
              <w:marTop w:val="0"/>
              <w:marBottom w:val="0"/>
              <w:divBdr>
                <w:top w:val="none" w:sz="0" w:space="0" w:color="auto"/>
                <w:left w:val="none" w:sz="0" w:space="0" w:color="auto"/>
                <w:bottom w:val="none" w:sz="0" w:space="0" w:color="auto"/>
                <w:right w:val="none" w:sz="0" w:space="0" w:color="auto"/>
              </w:divBdr>
            </w:div>
            <w:div w:id="1742486570">
              <w:marLeft w:val="0"/>
              <w:marRight w:val="0"/>
              <w:marTop w:val="0"/>
              <w:marBottom w:val="0"/>
              <w:divBdr>
                <w:top w:val="none" w:sz="0" w:space="0" w:color="auto"/>
                <w:left w:val="none" w:sz="0" w:space="0" w:color="auto"/>
                <w:bottom w:val="none" w:sz="0" w:space="0" w:color="auto"/>
                <w:right w:val="none" w:sz="0" w:space="0" w:color="auto"/>
              </w:divBdr>
              <w:divsChild>
                <w:div w:id="1432358851">
                  <w:marLeft w:val="0"/>
                  <w:marRight w:val="0"/>
                  <w:marTop w:val="0"/>
                  <w:marBottom w:val="0"/>
                  <w:divBdr>
                    <w:top w:val="none" w:sz="0" w:space="0" w:color="auto"/>
                    <w:left w:val="none" w:sz="0" w:space="0" w:color="auto"/>
                    <w:bottom w:val="none" w:sz="0" w:space="0" w:color="auto"/>
                    <w:right w:val="none" w:sz="0" w:space="0" w:color="auto"/>
                  </w:divBdr>
                </w:div>
                <w:div w:id="8266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0253">
      <w:bodyDiv w:val="1"/>
      <w:marLeft w:val="0"/>
      <w:marRight w:val="0"/>
      <w:marTop w:val="0"/>
      <w:marBottom w:val="0"/>
      <w:divBdr>
        <w:top w:val="none" w:sz="0" w:space="0" w:color="auto"/>
        <w:left w:val="none" w:sz="0" w:space="0" w:color="auto"/>
        <w:bottom w:val="none" w:sz="0" w:space="0" w:color="auto"/>
        <w:right w:val="none" w:sz="0" w:space="0" w:color="auto"/>
      </w:divBdr>
    </w:div>
    <w:div w:id="1764691911">
      <w:bodyDiv w:val="1"/>
      <w:marLeft w:val="0"/>
      <w:marRight w:val="0"/>
      <w:marTop w:val="0"/>
      <w:marBottom w:val="0"/>
      <w:divBdr>
        <w:top w:val="none" w:sz="0" w:space="0" w:color="auto"/>
        <w:left w:val="none" w:sz="0" w:space="0" w:color="auto"/>
        <w:bottom w:val="none" w:sz="0" w:space="0" w:color="auto"/>
        <w:right w:val="none" w:sz="0" w:space="0" w:color="auto"/>
      </w:divBdr>
    </w:div>
    <w:div w:id="1808934465">
      <w:bodyDiv w:val="1"/>
      <w:marLeft w:val="0"/>
      <w:marRight w:val="0"/>
      <w:marTop w:val="0"/>
      <w:marBottom w:val="0"/>
      <w:divBdr>
        <w:top w:val="none" w:sz="0" w:space="0" w:color="auto"/>
        <w:left w:val="none" w:sz="0" w:space="0" w:color="auto"/>
        <w:bottom w:val="none" w:sz="0" w:space="0" w:color="auto"/>
        <w:right w:val="none" w:sz="0" w:space="0" w:color="auto"/>
      </w:divBdr>
    </w:div>
    <w:div w:id="1811316722">
      <w:bodyDiv w:val="1"/>
      <w:marLeft w:val="0"/>
      <w:marRight w:val="0"/>
      <w:marTop w:val="0"/>
      <w:marBottom w:val="0"/>
      <w:divBdr>
        <w:top w:val="none" w:sz="0" w:space="0" w:color="auto"/>
        <w:left w:val="none" w:sz="0" w:space="0" w:color="auto"/>
        <w:bottom w:val="none" w:sz="0" w:space="0" w:color="auto"/>
        <w:right w:val="none" w:sz="0" w:space="0" w:color="auto"/>
      </w:divBdr>
    </w:div>
    <w:div w:id="1841195437">
      <w:bodyDiv w:val="1"/>
      <w:marLeft w:val="0"/>
      <w:marRight w:val="0"/>
      <w:marTop w:val="0"/>
      <w:marBottom w:val="0"/>
      <w:divBdr>
        <w:top w:val="none" w:sz="0" w:space="0" w:color="auto"/>
        <w:left w:val="none" w:sz="0" w:space="0" w:color="auto"/>
        <w:bottom w:val="none" w:sz="0" w:space="0" w:color="auto"/>
        <w:right w:val="none" w:sz="0" w:space="0" w:color="auto"/>
      </w:divBdr>
    </w:div>
    <w:div w:id="1867137912">
      <w:bodyDiv w:val="1"/>
      <w:marLeft w:val="0"/>
      <w:marRight w:val="0"/>
      <w:marTop w:val="0"/>
      <w:marBottom w:val="0"/>
      <w:divBdr>
        <w:top w:val="none" w:sz="0" w:space="0" w:color="auto"/>
        <w:left w:val="none" w:sz="0" w:space="0" w:color="auto"/>
        <w:bottom w:val="none" w:sz="0" w:space="0" w:color="auto"/>
        <w:right w:val="none" w:sz="0" w:space="0" w:color="auto"/>
      </w:divBdr>
    </w:div>
    <w:div w:id="1890415604">
      <w:bodyDiv w:val="1"/>
      <w:marLeft w:val="0"/>
      <w:marRight w:val="0"/>
      <w:marTop w:val="0"/>
      <w:marBottom w:val="0"/>
      <w:divBdr>
        <w:top w:val="none" w:sz="0" w:space="0" w:color="auto"/>
        <w:left w:val="none" w:sz="0" w:space="0" w:color="auto"/>
        <w:bottom w:val="none" w:sz="0" w:space="0" w:color="auto"/>
        <w:right w:val="none" w:sz="0" w:space="0" w:color="auto"/>
      </w:divBdr>
    </w:div>
    <w:div w:id="1936400781">
      <w:bodyDiv w:val="1"/>
      <w:marLeft w:val="0"/>
      <w:marRight w:val="0"/>
      <w:marTop w:val="0"/>
      <w:marBottom w:val="0"/>
      <w:divBdr>
        <w:top w:val="none" w:sz="0" w:space="0" w:color="auto"/>
        <w:left w:val="none" w:sz="0" w:space="0" w:color="auto"/>
        <w:bottom w:val="none" w:sz="0" w:space="0" w:color="auto"/>
        <w:right w:val="none" w:sz="0" w:space="0" w:color="auto"/>
      </w:divBdr>
    </w:div>
    <w:div w:id="1970235117">
      <w:bodyDiv w:val="1"/>
      <w:marLeft w:val="0"/>
      <w:marRight w:val="0"/>
      <w:marTop w:val="0"/>
      <w:marBottom w:val="0"/>
      <w:divBdr>
        <w:top w:val="none" w:sz="0" w:space="0" w:color="auto"/>
        <w:left w:val="none" w:sz="0" w:space="0" w:color="auto"/>
        <w:bottom w:val="none" w:sz="0" w:space="0" w:color="auto"/>
        <w:right w:val="none" w:sz="0" w:space="0" w:color="auto"/>
      </w:divBdr>
    </w:div>
    <w:div w:id="1972401371">
      <w:bodyDiv w:val="1"/>
      <w:marLeft w:val="0"/>
      <w:marRight w:val="0"/>
      <w:marTop w:val="0"/>
      <w:marBottom w:val="0"/>
      <w:divBdr>
        <w:top w:val="none" w:sz="0" w:space="0" w:color="auto"/>
        <w:left w:val="none" w:sz="0" w:space="0" w:color="auto"/>
        <w:bottom w:val="none" w:sz="0" w:space="0" w:color="auto"/>
        <w:right w:val="none" w:sz="0" w:space="0" w:color="auto"/>
      </w:divBdr>
    </w:div>
    <w:div w:id="1991210094">
      <w:bodyDiv w:val="1"/>
      <w:marLeft w:val="0"/>
      <w:marRight w:val="0"/>
      <w:marTop w:val="0"/>
      <w:marBottom w:val="0"/>
      <w:divBdr>
        <w:top w:val="none" w:sz="0" w:space="0" w:color="auto"/>
        <w:left w:val="none" w:sz="0" w:space="0" w:color="auto"/>
        <w:bottom w:val="none" w:sz="0" w:space="0" w:color="auto"/>
        <w:right w:val="none" w:sz="0" w:space="0" w:color="auto"/>
      </w:divBdr>
    </w:div>
    <w:div w:id="1997495378">
      <w:bodyDiv w:val="1"/>
      <w:marLeft w:val="0"/>
      <w:marRight w:val="0"/>
      <w:marTop w:val="0"/>
      <w:marBottom w:val="0"/>
      <w:divBdr>
        <w:top w:val="none" w:sz="0" w:space="0" w:color="auto"/>
        <w:left w:val="none" w:sz="0" w:space="0" w:color="auto"/>
        <w:bottom w:val="none" w:sz="0" w:space="0" w:color="auto"/>
        <w:right w:val="none" w:sz="0" w:space="0" w:color="auto"/>
      </w:divBdr>
      <w:divsChild>
        <w:div w:id="1508786037">
          <w:marLeft w:val="0"/>
          <w:marRight w:val="0"/>
          <w:marTop w:val="0"/>
          <w:marBottom w:val="0"/>
          <w:divBdr>
            <w:top w:val="none" w:sz="0" w:space="0" w:color="auto"/>
            <w:left w:val="none" w:sz="0" w:space="0" w:color="auto"/>
            <w:bottom w:val="none" w:sz="0" w:space="0" w:color="auto"/>
            <w:right w:val="none" w:sz="0" w:space="0" w:color="auto"/>
          </w:divBdr>
        </w:div>
      </w:divsChild>
    </w:div>
    <w:div w:id="2029940053">
      <w:bodyDiv w:val="1"/>
      <w:marLeft w:val="0"/>
      <w:marRight w:val="0"/>
      <w:marTop w:val="0"/>
      <w:marBottom w:val="0"/>
      <w:divBdr>
        <w:top w:val="none" w:sz="0" w:space="0" w:color="auto"/>
        <w:left w:val="none" w:sz="0" w:space="0" w:color="auto"/>
        <w:bottom w:val="none" w:sz="0" w:space="0" w:color="auto"/>
        <w:right w:val="none" w:sz="0" w:space="0" w:color="auto"/>
      </w:divBdr>
    </w:div>
    <w:div w:id="2061509723">
      <w:bodyDiv w:val="1"/>
      <w:marLeft w:val="0"/>
      <w:marRight w:val="0"/>
      <w:marTop w:val="0"/>
      <w:marBottom w:val="0"/>
      <w:divBdr>
        <w:top w:val="none" w:sz="0" w:space="0" w:color="auto"/>
        <w:left w:val="none" w:sz="0" w:space="0" w:color="auto"/>
        <w:bottom w:val="none" w:sz="0" w:space="0" w:color="auto"/>
        <w:right w:val="none" w:sz="0" w:space="0" w:color="auto"/>
      </w:divBdr>
    </w:div>
    <w:div w:id="2069452189">
      <w:bodyDiv w:val="1"/>
      <w:marLeft w:val="0"/>
      <w:marRight w:val="0"/>
      <w:marTop w:val="0"/>
      <w:marBottom w:val="0"/>
      <w:divBdr>
        <w:top w:val="none" w:sz="0" w:space="0" w:color="auto"/>
        <w:left w:val="none" w:sz="0" w:space="0" w:color="auto"/>
        <w:bottom w:val="none" w:sz="0" w:space="0" w:color="auto"/>
        <w:right w:val="none" w:sz="0" w:space="0" w:color="auto"/>
      </w:divBdr>
    </w:div>
    <w:div w:id="2087608590">
      <w:bodyDiv w:val="1"/>
      <w:marLeft w:val="0"/>
      <w:marRight w:val="0"/>
      <w:marTop w:val="0"/>
      <w:marBottom w:val="0"/>
      <w:divBdr>
        <w:top w:val="none" w:sz="0" w:space="0" w:color="auto"/>
        <w:left w:val="none" w:sz="0" w:space="0" w:color="auto"/>
        <w:bottom w:val="none" w:sz="0" w:space="0" w:color="auto"/>
        <w:right w:val="none" w:sz="0" w:space="0" w:color="auto"/>
      </w:divBdr>
    </w:div>
    <w:div w:id="2088767902">
      <w:bodyDiv w:val="1"/>
      <w:marLeft w:val="0"/>
      <w:marRight w:val="0"/>
      <w:marTop w:val="0"/>
      <w:marBottom w:val="0"/>
      <w:divBdr>
        <w:top w:val="none" w:sz="0" w:space="0" w:color="auto"/>
        <w:left w:val="none" w:sz="0" w:space="0" w:color="auto"/>
        <w:bottom w:val="none" w:sz="0" w:space="0" w:color="auto"/>
        <w:right w:val="none" w:sz="0" w:space="0" w:color="auto"/>
      </w:divBdr>
    </w:div>
    <w:div w:id="2123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asowe@e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440A-7A82-4128-BF87-55BE01C2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3327</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Sitarek</dc:creator>
  <cp:lastModifiedBy>Tomasz Blaszczyk</cp:lastModifiedBy>
  <cp:revision>2</cp:revision>
  <cp:lastPrinted>2018-04-04T10:43:00Z</cp:lastPrinted>
  <dcterms:created xsi:type="dcterms:W3CDTF">2023-02-16T09:11:00Z</dcterms:created>
  <dcterms:modified xsi:type="dcterms:W3CDTF">2023-02-16T09:11:00Z</dcterms:modified>
</cp:coreProperties>
</file>