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1E86" w14:textId="60751EC4" w:rsidR="00925ADE" w:rsidRDefault="0035525C" w:rsidP="00925ADE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2570EE">
        <w:rPr>
          <w:color w:val="000000"/>
        </w:rPr>
        <w:t xml:space="preserve">                                                                               </w:t>
      </w:r>
      <w:r w:rsidR="00925ADE">
        <w:rPr>
          <w:color w:val="000000"/>
        </w:rPr>
        <w:t>Warszawa</w:t>
      </w:r>
      <w:r w:rsidR="00C03E29">
        <w:rPr>
          <w:color w:val="000000"/>
        </w:rPr>
        <w:t xml:space="preserve"> </w:t>
      </w:r>
      <w:r w:rsidR="00AC1790">
        <w:rPr>
          <w:color w:val="000000"/>
        </w:rPr>
        <w:t>15</w:t>
      </w:r>
      <w:r w:rsidR="00925ADE">
        <w:rPr>
          <w:color w:val="000000"/>
        </w:rPr>
        <w:t>.03.2023 r.</w:t>
      </w:r>
    </w:p>
    <w:p w14:paraId="5C2AE3E1" w14:textId="77777777" w:rsidR="00925ADE" w:rsidRDefault="00925ADE" w:rsidP="00925ADE">
      <w:pPr>
        <w:spacing w:before="480" w:after="480" w:line="259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4"/>
          <w:szCs w:val="34"/>
        </w:rPr>
        <w:t>INFORMACJA PRASOWA</w:t>
      </w:r>
    </w:p>
    <w:p w14:paraId="3D8422B1" w14:textId="32F558B1" w:rsidR="00925ADE" w:rsidRPr="00AC1790" w:rsidRDefault="00925ADE" w:rsidP="00AC1790">
      <w:pPr>
        <w:spacing w:before="240" w:after="240" w:line="360" w:lineRule="auto"/>
        <w:jc w:val="both"/>
        <w:rPr>
          <w:b/>
          <w:sz w:val="28"/>
          <w:szCs w:val="28"/>
        </w:rPr>
      </w:pPr>
      <w:r w:rsidRPr="00AC1790">
        <w:rPr>
          <w:b/>
          <w:sz w:val="28"/>
          <w:szCs w:val="28"/>
        </w:rPr>
        <w:t>BIG InfoMonitor: Spirala inflacyjna się rozkręca,</w:t>
      </w:r>
      <w:r w:rsidR="00AC1790">
        <w:rPr>
          <w:b/>
          <w:sz w:val="28"/>
          <w:szCs w:val="28"/>
        </w:rPr>
        <w:t xml:space="preserve"> </w:t>
      </w:r>
      <w:r w:rsidRPr="00AC1790">
        <w:rPr>
          <w:b/>
          <w:sz w:val="28"/>
          <w:szCs w:val="28"/>
        </w:rPr>
        <w:t xml:space="preserve">tylko co szósta firma nie chce podwyższać w tym roku cen swoich towarów i usług </w:t>
      </w:r>
    </w:p>
    <w:p w14:paraId="0650E196" w14:textId="5276CA73" w:rsidR="00925ADE" w:rsidRPr="00925ADE" w:rsidRDefault="00925ADE" w:rsidP="00925ADE">
      <w:pPr>
        <w:jc w:val="both"/>
        <w:rPr>
          <w:b/>
          <w:bCs/>
          <w:sz w:val="24"/>
          <w:szCs w:val="24"/>
        </w:rPr>
      </w:pPr>
      <w:r w:rsidRPr="00925ADE">
        <w:rPr>
          <w:b/>
          <w:bCs/>
          <w:sz w:val="24"/>
          <w:szCs w:val="24"/>
        </w:rPr>
        <w:t xml:space="preserve">Większość firm z sektora MŚP planuje w tym roku </w:t>
      </w:r>
      <w:r w:rsidR="00AC1790">
        <w:rPr>
          <w:b/>
          <w:bCs/>
          <w:sz w:val="24"/>
          <w:szCs w:val="24"/>
        </w:rPr>
        <w:t xml:space="preserve">podnieść </w:t>
      </w:r>
      <w:r w:rsidRPr="00925ADE">
        <w:rPr>
          <w:b/>
          <w:bCs/>
          <w:sz w:val="24"/>
          <w:szCs w:val="24"/>
        </w:rPr>
        <w:t>ceny swoich towarów i usług, jedynie 16 proc. przedsiębiorstw myśli inaczej, a podobny odsetek nie wie jeszcze co robić – wynika z najnowszego badania dla Rejestru Dłużników BIG InfoMonitor. Pytanie, czy po dzisiejszej publikacji danych GUS o inflacji w lutym</w:t>
      </w:r>
      <w:r w:rsidR="00AC1790">
        <w:rPr>
          <w:b/>
          <w:bCs/>
          <w:sz w:val="24"/>
          <w:szCs w:val="24"/>
        </w:rPr>
        <w:t>,</w:t>
      </w:r>
      <w:r w:rsidRPr="00925ADE">
        <w:rPr>
          <w:b/>
          <w:bCs/>
          <w:sz w:val="24"/>
          <w:szCs w:val="24"/>
        </w:rPr>
        <w:t xml:space="preserve"> jednak i oni nie zmienią zdania. Szczególnie, że przedsiębiorcy uzasadniają, iż znaczącym powodem do podwyżek jest sama inflacja i to, że tak robią inni… A zdaniem połowy badanych firm ich dostawcy podnoszą ceny nie tylko dlatego, że muszą</w:t>
      </w:r>
      <w:r w:rsidR="00514D0A">
        <w:rPr>
          <w:b/>
          <w:bCs/>
          <w:sz w:val="24"/>
          <w:szCs w:val="24"/>
        </w:rPr>
        <w:t>,</w:t>
      </w:r>
      <w:r w:rsidRPr="00925ADE">
        <w:rPr>
          <w:b/>
          <w:bCs/>
          <w:sz w:val="24"/>
          <w:szCs w:val="24"/>
        </w:rPr>
        <w:t xml:space="preserve"> ale również po to</w:t>
      </w:r>
      <w:r w:rsidR="00514D0A">
        <w:rPr>
          <w:b/>
          <w:bCs/>
          <w:sz w:val="24"/>
          <w:szCs w:val="24"/>
        </w:rPr>
        <w:t>,</w:t>
      </w:r>
      <w:r w:rsidRPr="00925ADE">
        <w:rPr>
          <w:b/>
          <w:bCs/>
          <w:sz w:val="24"/>
          <w:szCs w:val="24"/>
        </w:rPr>
        <w:t xml:space="preserve"> by więcej zarobić. </w:t>
      </w:r>
    </w:p>
    <w:p w14:paraId="2E4A83F2" w14:textId="77777777" w:rsidR="00AC1790" w:rsidRDefault="00AC1790" w:rsidP="00925ADE">
      <w:pPr>
        <w:jc w:val="both"/>
        <w:rPr>
          <w:sz w:val="23"/>
          <w:szCs w:val="23"/>
        </w:rPr>
      </w:pPr>
    </w:p>
    <w:p w14:paraId="67EADC21" w14:textId="62FEEE17" w:rsidR="00925ADE" w:rsidRPr="00925ADE" w:rsidRDefault="00925ADE" w:rsidP="00925ADE">
      <w:pPr>
        <w:jc w:val="both"/>
        <w:rPr>
          <w:sz w:val="23"/>
          <w:szCs w:val="23"/>
        </w:rPr>
      </w:pPr>
      <w:r w:rsidRPr="00925ADE">
        <w:rPr>
          <w:sz w:val="23"/>
          <w:szCs w:val="23"/>
        </w:rPr>
        <w:t>Koniec Tarczy Antyinflacyjnej sprawił, że od stycznia stawki VAT na paliwa i energię z 0, 5, czy 8 proc. wróciły do normalnego poziomu – 23 proc., sprzed lutego 2022 r. A to jeden z istotnych elementów ponownie nakręcających wzrost cen, choć oczywiście nie jedyny. Drogi gaz i energię jako przyczynę zmian cen</w:t>
      </w:r>
      <w:r w:rsidR="00514D0A">
        <w:rPr>
          <w:sz w:val="23"/>
          <w:szCs w:val="23"/>
        </w:rPr>
        <w:t>,</w:t>
      </w:r>
      <w:r w:rsidRPr="00925ADE">
        <w:rPr>
          <w:sz w:val="23"/>
          <w:szCs w:val="23"/>
        </w:rPr>
        <w:t xml:space="preserve"> przywołuje 43 proc. sektora MŚP. 50 proc. mówi o rosnących kosztach pracy – płaca minimalna wzrosła w tym roku o 480 zł do 3490 zł, a w lipcu ma pójść w górę o dodatkowe 110 zł. Dla</w:t>
      </w:r>
      <w:r w:rsidR="00514D0A">
        <w:rPr>
          <w:sz w:val="23"/>
          <w:szCs w:val="23"/>
        </w:rPr>
        <w:t xml:space="preserve"> </w:t>
      </w:r>
      <w:r w:rsidRPr="00925ADE">
        <w:rPr>
          <w:sz w:val="23"/>
          <w:szCs w:val="23"/>
        </w:rPr>
        <w:t>51 proc. przedsiębiorstw podstawą wzrostu cen są drożejące komponenty. Ponad połowa mówi</w:t>
      </w:r>
      <w:r w:rsidR="00AC1790">
        <w:rPr>
          <w:sz w:val="23"/>
          <w:szCs w:val="23"/>
        </w:rPr>
        <w:t>, że powodem podwyżek jest</w:t>
      </w:r>
      <w:r w:rsidRPr="00925ADE">
        <w:rPr>
          <w:sz w:val="23"/>
          <w:szCs w:val="23"/>
        </w:rPr>
        <w:t xml:space="preserve"> </w:t>
      </w:r>
      <w:r w:rsidR="00AC1790">
        <w:rPr>
          <w:sz w:val="23"/>
          <w:szCs w:val="23"/>
        </w:rPr>
        <w:t xml:space="preserve">po prostu </w:t>
      </w:r>
      <w:r w:rsidRPr="00925ADE">
        <w:rPr>
          <w:sz w:val="23"/>
          <w:szCs w:val="23"/>
        </w:rPr>
        <w:t>inflacj</w:t>
      </w:r>
      <w:r w:rsidR="00AC1790">
        <w:rPr>
          <w:sz w:val="23"/>
          <w:szCs w:val="23"/>
        </w:rPr>
        <w:t>a</w:t>
      </w:r>
      <w:r w:rsidR="006D3095">
        <w:rPr>
          <w:sz w:val="23"/>
          <w:szCs w:val="23"/>
        </w:rPr>
        <w:t xml:space="preserve"> – </w:t>
      </w:r>
      <w:r w:rsidRPr="00925ADE">
        <w:rPr>
          <w:sz w:val="23"/>
          <w:szCs w:val="23"/>
        </w:rPr>
        <w:t>wynika z</w:t>
      </w:r>
      <w:r w:rsidR="00514D0A">
        <w:rPr>
          <w:sz w:val="23"/>
          <w:szCs w:val="23"/>
        </w:rPr>
        <w:t xml:space="preserve"> badania</w:t>
      </w:r>
      <w:r w:rsidRPr="00925ADE">
        <w:rPr>
          <w:sz w:val="23"/>
          <w:szCs w:val="23"/>
        </w:rPr>
        <w:t xml:space="preserve"> Skaner MŚP </w:t>
      </w:r>
      <w:r w:rsidR="00A1046F">
        <w:rPr>
          <w:sz w:val="23"/>
          <w:szCs w:val="23"/>
        </w:rPr>
        <w:t xml:space="preserve">wykonanego przez </w:t>
      </w:r>
      <w:r w:rsidR="00A1046F" w:rsidRPr="00A1046F">
        <w:rPr>
          <w:sz w:val="23"/>
          <w:szCs w:val="23"/>
        </w:rPr>
        <w:t>Instytut Keralla Research</w:t>
      </w:r>
      <w:r w:rsidR="00A1046F">
        <w:rPr>
          <w:sz w:val="23"/>
          <w:szCs w:val="23"/>
        </w:rPr>
        <w:t xml:space="preserve"> w I kw. tego roku</w:t>
      </w:r>
      <w:r w:rsidR="00A1046F" w:rsidRPr="00A1046F">
        <w:rPr>
          <w:sz w:val="23"/>
          <w:szCs w:val="23"/>
        </w:rPr>
        <w:t xml:space="preserve"> </w:t>
      </w:r>
      <w:r w:rsidRPr="00925ADE">
        <w:rPr>
          <w:sz w:val="23"/>
          <w:szCs w:val="23"/>
        </w:rPr>
        <w:t>dla Rejestru Dłużników BIG InfoMonitor</w:t>
      </w:r>
      <w:r w:rsidR="00A1046F">
        <w:rPr>
          <w:sz w:val="23"/>
          <w:szCs w:val="23"/>
        </w:rPr>
        <w:t>.</w:t>
      </w:r>
      <w:r w:rsidRPr="00925ADE">
        <w:rPr>
          <w:sz w:val="23"/>
          <w:szCs w:val="23"/>
        </w:rPr>
        <w:t xml:space="preserve"> </w:t>
      </w:r>
    </w:p>
    <w:p w14:paraId="380BD75F" w14:textId="1C6B8551" w:rsidR="00925ADE" w:rsidRPr="00925ADE" w:rsidRDefault="00925ADE" w:rsidP="00925ADE">
      <w:pPr>
        <w:jc w:val="both"/>
        <w:rPr>
          <w:sz w:val="23"/>
          <w:szCs w:val="23"/>
        </w:rPr>
      </w:pPr>
    </w:p>
    <w:p w14:paraId="22B78A4C" w14:textId="60FF77FE" w:rsidR="00925ADE" w:rsidRDefault="00925ADE" w:rsidP="00925ADE">
      <w:pPr>
        <w:jc w:val="both"/>
        <w:rPr>
          <w:sz w:val="23"/>
          <w:szCs w:val="23"/>
        </w:rPr>
      </w:pPr>
      <w:r w:rsidRPr="00925ADE">
        <w:rPr>
          <w:sz w:val="23"/>
          <w:szCs w:val="23"/>
        </w:rPr>
        <w:t>W zrealizowanym w marcu badaniu, ponad 55 proc. mikro, małych i średnich firm zapowiedział</w:t>
      </w:r>
      <w:r w:rsidR="00774FDF">
        <w:rPr>
          <w:sz w:val="23"/>
          <w:szCs w:val="23"/>
        </w:rPr>
        <w:t>o</w:t>
      </w:r>
      <w:r w:rsidRPr="00925ADE">
        <w:rPr>
          <w:sz w:val="23"/>
          <w:szCs w:val="23"/>
        </w:rPr>
        <w:t>, że w tym roku podwyższy ceny dla swoich klientów, a 15 proc. informuje, że już to zrobił</w:t>
      </w:r>
      <w:r w:rsidR="00774FDF">
        <w:rPr>
          <w:sz w:val="23"/>
          <w:szCs w:val="23"/>
        </w:rPr>
        <w:t>o</w:t>
      </w:r>
      <w:r w:rsidRPr="00925ADE">
        <w:rPr>
          <w:sz w:val="23"/>
          <w:szCs w:val="23"/>
        </w:rPr>
        <w:t xml:space="preserve">. 14 proc. podmiotów jeszcze się zastanawia, a </w:t>
      </w:r>
      <w:r w:rsidR="00A1046F">
        <w:rPr>
          <w:sz w:val="23"/>
          <w:szCs w:val="23"/>
        </w:rPr>
        <w:t xml:space="preserve">kolejne </w:t>
      </w:r>
      <w:r w:rsidRPr="00925ADE">
        <w:rPr>
          <w:sz w:val="23"/>
          <w:szCs w:val="23"/>
        </w:rPr>
        <w:t xml:space="preserve">16 proc. deklaruje, że pozostanie przy dotychczasowych stawkach – podaje Skaner MŚP. </w:t>
      </w:r>
    </w:p>
    <w:p w14:paraId="4C23B0CE" w14:textId="4F6457E2" w:rsidR="00774FDF" w:rsidRDefault="00774FDF" w:rsidP="00925ADE">
      <w:pPr>
        <w:jc w:val="both"/>
        <w:rPr>
          <w:sz w:val="23"/>
          <w:szCs w:val="23"/>
        </w:rPr>
      </w:pPr>
    </w:p>
    <w:p w14:paraId="578C4F31" w14:textId="65CDB42F" w:rsidR="00774FDF" w:rsidRDefault="00774FDF" w:rsidP="00925AD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Bez podwyżek</w:t>
      </w:r>
      <w:r w:rsidRPr="00774FDF">
        <w:rPr>
          <w:b/>
          <w:bCs/>
          <w:sz w:val="23"/>
          <w:szCs w:val="23"/>
        </w:rPr>
        <w:t>, prędzej w budownictwie niż w handlu</w:t>
      </w:r>
    </w:p>
    <w:p w14:paraId="6625DA65" w14:textId="77777777" w:rsidR="00774FDF" w:rsidRPr="00774FDF" w:rsidRDefault="00774FDF" w:rsidP="00925ADE">
      <w:pPr>
        <w:jc w:val="both"/>
        <w:rPr>
          <w:b/>
          <w:bCs/>
          <w:sz w:val="23"/>
          <w:szCs w:val="23"/>
        </w:rPr>
      </w:pPr>
    </w:p>
    <w:p w14:paraId="7641581A" w14:textId="5D6C1418" w:rsidR="00925ADE" w:rsidRDefault="00925ADE" w:rsidP="00925ADE">
      <w:pPr>
        <w:jc w:val="both"/>
        <w:rPr>
          <w:sz w:val="23"/>
          <w:szCs w:val="23"/>
        </w:rPr>
      </w:pPr>
      <w:r w:rsidRPr="00925ADE">
        <w:rPr>
          <w:sz w:val="23"/>
          <w:szCs w:val="23"/>
        </w:rPr>
        <w:t xml:space="preserve">Najwięcej firm z niezmienionymi cenami chce wytrwać w </w:t>
      </w:r>
      <w:r w:rsidR="00774FDF" w:rsidRPr="00925ADE">
        <w:rPr>
          <w:sz w:val="23"/>
          <w:szCs w:val="23"/>
        </w:rPr>
        <w:t>budownictwie</w:t>
      </w:r>
      <w:r w:rsidR="00774FDF">
        <w:rPr>
          <w:sz w:val="23"/>
          <w:szCs w:val="23"/>
        </w:rPr>
        <w:t xml:space="preserve">, </w:t>
      </w:r>
      <w:r w:rsidRPr="00925ADE">
        <w:rPr>
          <w:sz w:val="23"/>
          <w:szCs w:val="23"/>
        </w:rPr>
        <w:t>transporcie</w:t>
      </w:r>
      <w:r w:rsidR="00774FDF">
        <w:rPr>
          <w:sz w:val="23"/>
          <w:szCs w:val="23"/>
        </w:rPr>
        <w:t xml:space="preserve"> i</w:t>
      </w:r>
      <w:r w:rsidRPr="00925ADE">
        <w:rPr>
          <w:sz w:val="23"/>
          <w:szCs w:val="23"/>
        </w:rPr>
        <w:t xml:space="preserve"> usługach, </w:t>
      </w:r>
      <w:r w:rsidR="00514D0A">
        <w:rPr>
          <w:sz w:val="23"/>
          <w:szCs w:val="23"/>
        </w:rPr>
        <w:t xml:space="preserve">bo </w:t>
      </w:r>
      <w:r w:rsidRPr="00925ADE">
        <w:rPr>
          <w:sz w:val="23"/>
          <w:szCs w:val="23"/>
        </w:rPr>
        <w:t>ponad jedna piąta. W przemyśle dalsze działanie bez zmian cennika rozważa 12 proc. przedsiębiorstw i tylko nieliczne – 9 proc.</w:t>
      </w:r>
      <w:r w:rsidR="0035525C">
        <w:rPr>
          <w:sz w:val="23"/>
          <w:szCs w:val="23"/>
        </w:rPr>
        <w:t xml:space="preserve"> </w:t>
      </w:r>
      <w:r w:rsidR="00A1046F">
        <w:rPr>
          <w:sz w:val="23"/>
          <w:szCs w:val="23"/>
        </w:rPr>
        <w:t>to</w:t>
      </w:r>
      <w:r w:rsidR="00774FDF">
        <w:rPr>
          <w:sz w:val="23"/>
          <w:szCs w:val="23"/>
        </w:rPr>
        <w:t xml:space="preserve"> </w:t>
      </w:r>
      <w:r w:rsidRPr="00925ADE">
        <w:rPr>
          <w:sz w:val="23"/>
          <w:szCs w:val="23"/>
        </w:rPr>
        <w:t xml:space="preserve">firmy handlowe. - </w:t>
      </w:r>
      <w:r w:rsidRPr="00925ADE">
        <w:rPr>
          <w:i/>
          <w:iCs/>
          <w:sz w:val="23"/>
          <w:szCs w:val="23"/>
        </w:rPr>
        <w:t>Nie pozostaje nic innego jak trzymać kciuki</w:t>
      </w:r>
      <w:r w:rsidR="00890B4D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by im się udało. Obawiam się jednak, że presja inflacyjna może okazać się zbyt silna. Nie bez znaczenia będą też dane</w:t>
      </w:r>
      <w:r w:rsidR="00774FDF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z opublikowanego dziś przez GUS</w:t>
      </w:r>
      <w:r w:rsidR="00774FDF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wskaźnika cen towarów i usług dla konsumentów, zwłaszcza, że oczekuje się, że będzie to więcej niż pokazane w styczniu 17,2 proc. wzrostu cen rok do roku. Pewnym światełkiem w tunelu jest jednak fakt, że lutowy poziom inflacji ma stanowić jej szczyt, a w kolejnych miesiącach powinien rozpocząć się proces dezinflacji,</w:t>
      </w:r>
      <w:r w:rsidRPr="00925ADE">
        <w:rPr>
          <w:sz w:val="23"/>
          <w:szCs w:val="23"/>
        </w:rPr>
        <w:t xml:space="preserve"> </w:t>
      </w:r>
      <w:r w:rsidRPr="00925ADE">
        <w:rPr>
          <w:i/>
          <w:iCs/>
          <w:sz w:val="23"/>
          <w:szCs w:val="23"/>
        </w:rPr>
        <w:t xml:space="preserve">czyli </w:t>
      </w:r>
      <w:r w:rsidRPr="00925ADE">
        <w:rPr>
          <w:i/>
          <w:iCs/>
          <w:sz w:val="23"/>
          <w:szCs w:val="23"/>
        </w:rPr>
        <w:lastRenderedPageBreak/>
        <w:t>zmniejszenia dynamiki wzrostu cen. Podwyżki powinny</w:t>
      </w:r>
      <w:r w:rsidR="00774FDF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więc być niższe, jednak o zahamowaniu trendu wzrostu</w:t>
      </w:r>
      <w:r w:rsidR="00514D0A">
        <w:rPr>
          <w:i/>
          <w:iCs/>
          <w:sz w:val="23"/>
          <w:szCs w:val="23"/>
        </w:rPr>
        <w:t xml:space="preserve"> </w:t>
      </w:r>
      <w:r w:rsidRPr="00925ADE">
        <w:rPr>
          <w:i/>
          <w:iCs/>
          <w:sz w:val="23"/>
          <w:szCs w:val="23"/>
        </w:rPr>
        <w:t xml:space="preserve">cen nie ma jeszcze mowy - </w:t>
      </w:r>
      <w:r w:rsidRPr="00925ADE">
        <w:rPr>
          <w:sz w:val="23"/>
          <w:szCs w:val="23"/>
        </w:rPr>
        <w:t xml:space="preserve">zwraca uwagę </w:t>
      </w:r>
      <w:r w:rsidRPr="00925ADE">
        <w:rPr>
          <w:b/>
          <w:bCs/>
          <w:sz w:val="23"/>
          <w:szCs w:val="23"/>
        </w:rPr>
        <w:t>prof. Waldemar Rogowski</w:t>
      </w:r>
      <w:r w:rsidRPr="00925ADE">
        <w:rPr>
          <w:sz w:val="23"/>
          <w:szCs w:val="23"/>
        </w:rPr>
        <w:t xml:space="preserve">, główny analityk BIG InfoMonitor. </w:t>
      </w:r>
    </w:p>
    <w:p w14:paraId="23B217E9" w14:textId="77777777" w:rsidR="00A1046F" w:rsidRPr="00925ADE" w:rsidRDefault="00A1046F" w:rsidP="00925ADE">
      <w:pPr>
        <w:jc w:val="both"/>
        <w:rPr>
          <w:sz w:val="23"/>
          <w:szCs w:val="23"/>
        </w:rPr>
      </w:pPr>
    </w:p>
    <w:p w14:paraId="095407F7" w14:textId="660179FA" w:rsidR="00A1046F" w:rsidRPr="006D3095" w:rsidRDefault="00925ADE" w:rsidP="00925ADE">
      <w:pPr>
        <w:jc w:val="both"/>
        <w:rPr>
          <w:b/>
          <w:bCs/>
          <w:sz w:val="23"/>
          <w:szCs w:val="23"/>
        </w:rPr>
      </w:pPr>
      <w:r w:rsidRPr="006D3095">
        <w:rPr>
          <w:b/>
          <w:bCs/>
          <w:sz w:val="23"/>
          <w:szCs w:val="23"/>
        </w:rPr>
        <w:t>Większość firm z sektora MŚP już podjęła decyzję, ich ceny wzrosną</w:t>
      </w:r>
    </w:p>
    <w:p w14:paraId="4014DC24" w14:textId="77777777" w:rsidR="00A1046F" w:rsidRDefault="00A1046F" w:rsidP="00925ADE">
      <w:pPr>
        <w:jc w:val="both"/>
        <w:rPr>
          <w:sz w:val="23"/>
          <w:szCs w:val="23"/>
        </w:rPr>
      </w:pPr>
    </w:p>
    <w:p w14:paraId="3178DBE2" w14:textId="5936DC01" w:rsidR="00925ADE" w:rsidRDefault="00925ADE" w:rsidP="00925ADE">
      <w:pPr>
        <w:jc w:val="both"/>
        <w:rPr>
          <w:b/>
          <w:bCs/>
          <w:sz w:val="23"/>
          <w:szCs w:val="23"/>
        </w:rPr>
      </w:pPr>
      <w:r w:rsidRPr="00925ADE">
        <w:rPr>
          <w:sz w:val="23"/>
          <w:szCs w:val="23"/>
        </w:rPr>
        <w:t xml:space="preserve">Najczęściej podwyżki zapowiada transport, 6 na 10 przedsiębiorstw, </w:t>
      </w:r>
      <w:r w:rsidR="00774FDF" w:rsidRPr="00774FDF">
        <w:rPr>
          <w:rFonts w:ascii="Tahoma" w:hAnsi="Tahoma" w:cs="Tahoma"/>
        </w:rPr>
        <w:t xml:space="preserve">m.in. dlatego, że dotychczas </w:t>
      </w:r>
      <w:r w:rsidR="00774FDF" w:rsidRPr="00774FDF">
        <w:rPr>
          <w:rFonts w:ascii="Tahoma" w:hAnsi="Tahoma" w:cs="Tahoma"/>
          <w:color w:val="000000"/>
        </w:rPr>
        <w:t xml:space="preserve">z tego sektora </w:t>
      </w:r>
      <w:r w:rsidR="00774FDF" w:rsidRPr="00774FDF">
        <w:rPr>
          <w:rFonts w:ascii="Tahoma" w:hAnsi="Tahoma" w:cs="Tahoma"/>
        </w:rPr>
        <w:t>c</w:t>
      </w:r>
      <w:r w:rsidR="00774FDF" w:rsidRPr="00774FDF">
        <w:rPr>
          <w:rFonts w:ascii="Tahoma" w:hAnsi="Tahoma" w:cs="Tahoma"/>
          <w:color w:val="000000"/>
        </w:rPr>
        <w:t>eny podwyższyło</w:t>
      </w:r>
      <w:r w:rsidR="00774FDF" w:rsidRPr="00774FDF">
        <w:rPr>
          <w:rFonts w:ascii="Tahoma" w:hAnsi="Tahoma" w:cs="Tahoma"/>
        </w:rPr>
        <w:t xml:space="preserve"> jedynie </w:t>
      </w:r>
      <w:r w:rsidR="00774FDF" w:rsidRPr="00774FDF">
        <w:rPr>
          <w:rFonts w:ascii="Tahoma" w:hAnsi="Tahoma" w:cs="Tahoma"/>
          <w:color w:val="000000"/>
        </w:rPr>
        <w:t>5 proc. firm</w:t>
      </w:r>
      <w:r w:rsidRPr="00925ADE">
        <w:rPr>
          <w:sz w:val="23"/>
          <w:szCs w:val="23"/>
        </w:rPr>
        <w:t>. Klienci transportu powinni się więc nastawić na przykre wieści. Jedyną branżą odstającą od reszty, jeśli chodzi o skalę zapowiedzi podwyżek jest budownictwo, gdzie „tylko”</w:t>
      </w:r>
      <w:r w:rsidR="00514D0A">
        <w:rPr>
          <w:sz w:val="23"/>
          <w:szCs w:val="23"/>
        </w:rPr>
        <w:t xml:space="preserve"> </w:t>
      </w:r>
      <w:r w:rsidRPr="00925ADE">
        <w:rPr>
          <w:sz w:val="23"/>
          <w:szCs w:val="23"/>
        </w:rPr>
        <w:t xml:space="preserve">43 proc. mikro, małych i średnich ma plan podniesienia stawek. - </w:t>
      </w:r>
      <w:r w:rsidRPr="00925ADE">
        <w:rPr>
          <w:i/>
          <w:iCs/>
          <w:sz w:val="23"/>
          <w:szCs w:val="23"/>
        </w:rPr>
        <w:t>Budownictwo nie ma obecnie najlepszego czasu. Kurczy się portfel zamówień zarówno z sektora publicznego jak i prywatnego, a niesprzyjająca koniunktura na rynku kredytów hipotecznych przełożyła się na spadek liczby rozpoczynanych inwestycji mieszkaniowych.</w:t>
      </w:r>
      <w:r w:rsidR="00514D0A">
        <w:rPr>
          <w:i/>
          <w:iCs/>
          <w:sz w:val="23"/>
          <w:szCs w:val="23"/>
        </w:rPr>
        <w:t xml:space="preserve"> </w:t>
      </w:r>
      <w:r w:rsidRPr="00925ADE">
        <w:rPr>
          <w:i/>
          <w:iCs/>
          <w:sz w:val="23"/>
          <w:szCs w:val="23"/>
        </w:rPr>
        <w:t xml:space="preserve">W styczniu br. wartość produkcji budowlano – montażowej wzrosła w relacji do stycznia 2022 r. tylko o 2,4 proc. Trudno w takich okolicznościach zwiększać oczekiwania finansowe </w:t>
      </w:r>
      <w:r w:rsidRPr="00925ADE">
        <w:rPr>
          <w:sz w:val="23"/>
          <w:szCs w:val="23"/>
        </w:rPr>
        <w:t xml:space="preserve">- zauważa </w:t>
      </w:r>
      <w:r w:rsidRPr="00925ADE">
        <w:rPr>
          <w:b/>
          <w:bCs/>
          <w:sz w:val="23"/>
          <w:szCs w:val="23"/>
        </w:rPr>
        <w:t>prof. Waldemar Rogowski.</w:t>
      </w:r>
    </w:p>
    <w:p w14:paraId="687BB1B9" w14:textId="335F6EF3" w:rsidR="006D3095" w:rsidRDefault="006D3095" w:rsidP="00925ADE">
      <w:pPr>
        <w:jc w:val="both"/>
        <w:rPr>
          <w:b/>
          <w:bCs/>
          <w:sz w:val="23"/>
          <w:szCs w:val="23"/>
        </w:rPr>
      </w:pPr>
      <w:r>
        <w:rPr>
          <w:noProof/>
        </w:rPr>
        <mc:AlternateContent>
          <mc:Choice Requires="cx2">
            <w:drawing>
              <wp:anchor distT="0" distB="0" distL="114300" distR="114300" simplePos="0" relativeHeight="251658240" behindDoc="0" locked="0" layoutInCell="1" allowOverlap="1" wp14:anchorId="4F779B95" wp14:editId="591D325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210176" cy="3260726"/>
                <wp:effectExtent l="0" t="0" r="9525" b="15875"/>
                <wp:wrapTopAndBottom/>
                <wp:docPr id="1" name="Wykre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DA1F28-D7C1-230B-8B77-DA9B5E2B30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4F779B95" wp14:editId="591D325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210176" cy="3260726"/>
                <wp:effectExtent l="0" t="0" r="9525" b="15875"/>
                <wp:wrapTopAndBottom/>
                <wp:docPr id="1" name="Wykre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DA1F28-D7C1-230B-8B77-DA9B5E2B30BA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ykres 1">
                          <a:extLst>
                            <a:ext uri="{FF2B5EF4-FFF2-40B4-BE49-F238E27FC236}">
                              <a16:creationId xmlns:a16="http://schemas.microsoft.com/office/drawing/2014/main" id="{83DA1F28-D7C1-230B-8B77-DA9B5E2B30BA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326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F53582" w14:textId="0DD869B9" w:rsidR="006D3095" w:rsidRDefault="006D3095" w:rsidP="00925ADE">
      <w:pPr>
        <w:jc w:val="both"/>
        <w:rPr>
          <w:b/>
          <w:bCs/>
          <w:sz w:val="23"/>
          <w:szCs w:val="23"/>
        </w:rPr>
      </w:pPr>
    </w:p>
    <w:p w14:paraId="165D51D9" w14:textId="00395229" w:rsidR="00514D0A" w:rsidRPr="00514D0A" w:rsidRDefault="00514D0A" w:rsidP="00925ADE">
      <w:pPr>
        <w:jc w:val="both"/>
        <w:rPr>
          <w:i/>
          <w:iCs/>
          <w:sz w:val="18"/>
          <w:szCs w:val="18"/>
        </w:rPr>
      </w:pPr>
      <w:r w:rsidRPr="00514D0A">
        <w:rPr>
          <w:i/>
          <w:iCs/>
          <w:sz w:val="18"/>
          <w:szCs w:val="18"/>
        </w:rPr>
        <w:t>Źródło: badanie Skaner MŚP dla BIG InfoMonitor</w:t>
      </w:r>
    </w:p>
    <w:p w14:paraId="14F5CD38" w14:textId="34CE8CA0" w:rsidR="00514D0A" w:rsidRDefault="00514D0A" w:rsidP="00925ADE">
      <w:pPr>
        <w:jc w:val="both"/>
        <w:rPr>
          <w:sz w:val="23"/>
          <w:szCs w:val="23"/>
        </w:rPr>
      </w:pPr>
    </w:p>
    <w:p w14:paraId="5F680E6C" w14:textId="3C4B0CD9" w:rsidR="00925ADE" w:rsidRDefault="00514D0A" w:rsidP="00925ADE">
      <w:pPr>
        <w:jc w:val="both"/>
        <w:rPr>
          <w:sz w:val="23"/>
          <w:szCs w:val="23"/>
        </w:rPr>
      </w:pPr>
      <w:r>
        <w:rPr>
          <w:sz w:val="23"/>
          <w:szCs w:val="23"/>
        </w:rPr>
        <w:t>Co jest przede wszystkim p</w:t>
      </w:r>
      <w:r w:rsidR="00925ADE" w:rsidRPr="00925ADE">
        <w:rPr>
          <w:sz w:val="23"/>
          <w:szCs w:val="23"/>
        </w:rPr>
        <w:t>owodom podwyżek</w:t>
      </w:r>
      <w:r>
        <w:rPr>
          <w:sz w:val="23"/>
          <w:szCs w:val="23"/>
        </w:rPr>
        <w:t>?</w:t>
      </w:r>
      <w:r w:rsidR="00925ADE" w:rsidRPr="00925ADE">
        <w:rPr>
          <w:sz w:val="23"/>
          <w:szCs w:val="23"/>
        </w:rPr>
        <w:t xml:space="preserve"> </w:t>
      </w:r>
      <w:r w:rsidR="00A1046F">
        <w:rPr>
          <w:sz w:val="23"/>
          <w:szCs w:val="23"/>
        </w:rPr>
        <w:t>D</w:t>
      </w:r>
      <w:r w:rsidR="00925ADE" w:rsidRPr="00925ADE">
        <w:rPr>
          <w:sz w:val="23"/>
          <w:szCs w:val="23"/>
        </w:rPr>
        <w:t>roższe komponenty, rosnące koszty pracy oraz drogie źródła energii</w:t>
      </w:r>
      <w:r w:rsidR="00A1046F">
        <w:rPr>
          <w:sz w:val="23"/>
          <w:szCs w:val="23"/>
        </w:rPr>
        <w:t>.</w:t>
      </w:r>
      <w:r w:rsidR="00925ADE" w:rsidRPr="00925ADE">
        <w:rPr>
          <w:sz w:val="23"/>
          <w:szCs w:val="23"/>
        </w:rPr>
        <w:t xml:space="preserve"> </w:t>
      </w:r>
      <w:r w:rsidR="00A1046F">
        <w:rPr>
          <w:sz w:val="23"/>
          <w:szCs w:val="23"/>
        </w:rPr>
        <w:t>Argumentem jest</w:t>
      </w:r>
      <w:r w:rsidR="0035525C">
        <w:rPr>
          <w:sz w:val="23"/>
          <w:szCs w:val="23"/>
        </w:rPr>
        <w:t xml:space="preserve"> </w:t>
      </w:r>
      <w:r w:rsidR="00774FDF">
        <w:rPr>
          <w:sz w:val="23"/>
          <w:szCs w:val="23"/>
        </w:rPr>
        <w:t xml:space="preserve">też </w:t>
      </w:r>
      <w:r w:rsidR="00774FDF" w:rsidRPr="00925ADE">
        <w:rPr>
          <w:sz w:val="23"/>
          <w:szCs w:val="23"/>
        </w:rPr>
        <w:t>inflacja</w:t>
      </w:r>
      <w:r w:rsidR="00925ADE" w:rsidRPr="00925ADE">
        <w:rPr>
          <w:sz w:val="23"/>
          <w:szCs w:val="23"/>
        </w:rPr>
        <w:t>, a niemała część firm - 15 proc.</w:t>
      </w:r>
      <w:r w:rsidR="00A1046F">
        <w:rPr>
          <w:sz w:val="23"/>
          <w:szCs w:val="23"/>
        </w:rPr>
        <w:t>,</w:t>
      </w:r>
      <w:r w:rsidR="00925ADE" w:rsidRPr="00925ADE">
        <w:rPr>
          <w:sz w:val="23"/>
          <w:szCs w:val="23"/>
        </w:rPr>
        <w:t xml:space="preserve"> mówi o koniecznoś</w:t>
      </w:r>
      <w:r w:rsidR="00B169FC">
        <w:rPr>
          <w:sz w:val="23"/>
          <w:szCs w:val="23"/>
        </w:rPr>
        <w:t>ć</w:t>
      </w:r>
      <w:r w:rsidR="00925ADE" w:rsidRPr="00925ADE">
        <w:rPr>
          <w:sz w:val="23"/>
          <w:szCs w:val="23"/>
        </w:rPr>
        <w:t xml:space="preserve"> dopasowania cen, skoro podnoszą je inni.</w:t>
      </w:r>
      <w:r>
        <w:rPr>
          <w:sz w:val="23"/>
          <w:szCs w:val="23"/>
        </w:rPr>
        <w:t xml:space="preserve"> </w:t>
      </w:r>
    </w:p>
    <w:p w14:paraId="036E9114" w14:textId="77777777" w:rsidR="00986ABB" w:rsidRPr="00925ADE" w:rsidRDefault="00986ABB" w:rsidP="00925ADE">
      <w:pPr>
        <w:jc w:val="both"/>
        <w:rPr>
          <w:sz w:val="23"/>
          <w:szCs w:val="23"/>
        </w:rPr>
      </w:pPr>
    </w:p>
    <w:p w14:paraId="35FE29A4" w14:textId="2A11D274" w:rsidR="00925ADE" w:rsidRPr="00925ADE" w:rsidRDefault="00925ADE" w:rsidP="00925ADE">
      <w:pPr>
        <w:jc w:val="both"/>
        <w:rPr>
          <w:sz w:val="23"/>
          <w:szCs w:val="23"/>
        </w:rPr>
      </w:pPr>
      <w:r w:rsidRPr="00925ADE">
        <w:rPr>
          <w:i/>
          <w:iCs/>
          <w:sz w:val="23"/>
          <w:szCs w:val="23"/>
        </w:rPr>
        <w:t>- I to jest dodatkowa ciemna strona inflacji, samonakręcająca się spirala wzrost</w:t>
      </w:r>
      <w:r w:rsidR="00B169FC">
        <w:rPr>
          <w:i/>
          <w:iCs/>
          <w:sz w:val="23"/>
          <w:szCs w:val="23"/>
        </w:rPr>
        <w:t>u</w:t>
      </w:r>
      <w:r w:rsidRPr="00925ADE">
        <w:rPr>
          <w:i/>
          <w:iCs/>
          <w:sz w:val="23"/>
          <w:szCs w:val="23"/>
        </w:rPr>
        <w:t xml:space="preserve"> cen. Najpierw pojawiają się oczekiwania inflacyjne, następnie presja by w związku z inflacją zarabiać więcej, a potem jest wzrost i akceptacja dla rosnących cen. Przykład paliw najlepiej pokazał, że nie zawsze</w:t>
      </w:r>
      <w:r w:rsidR="00514D0A">
        <w:rPr>
          <w:i/>
          <w:iCs/>
          <w:sz w:val="23"/>
          <w:szCs w:val="23"/>
        </w:rPr>
        <w:t xml:space="preserve"> </w:t>
      </w:r>
      <w:r w:rsidRPr="00925ADE">
        <w:rPr>
          <w:i/>
          <w:iCs/>
          <w:sz w:val="23"/>
          <w:szCs w:val="23"/>
        </w:rPr>
        <w:t>chodzi jednak wyłącznie o rosnące ceny produkcji, lecz najzwyczajniej o wyższe marże. Podejrzenia</w:t>
      </w:r>
      <w:r w:rsidR="00B169FC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o podobne pobudki u swoich dostawców</w:t>
      </w:r>
      <w:r w:rsidR="00B169FC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ma już co drugi przedstawiciel sektora MŚP, a to prosta droga do tego</w:t>
      </w:r>
      <w:r w:rsidR="00A1046F">
        <w:rPr>
          <w:i/>
          <w:iCs/>
          <w:sz w:val="23"/>
          <w:szCs w:val="23"/>
        </w:rPr>
        <w:t>,</w:t>
      </w:r>
      <w:r w:rsidRPr="00925ADE">
        <w:rPr>
          <w:i/>
          <w:iCs/>
          <w:sz w:val="23"/>
          <w:szCs w:val="23"/>
        </w:rPr>
        <w:t xml:space="preserve"> by pójść ich śladem. Do</w:t>
      </w:r>
      <w:r w:rsidR="00B169FC">
        <w:rPr>
          <w:i/>
          <w:iCs/>
          <w:sz w:val="23"/>
          <w:szCs w:val="23"/>
        </w:rPr>
        <w:t>póki n</w:t>
      </w:r>
      <w:r w:rsidRPr="00925ADE">
        <w:rPr>
          <w:i/>
          <w:iCs/>
          <w:sz w:val="23"/>
          <w:szCs w:val="23"/>
        </w:rPr>
        <w:t>ie pojawi się bariera popytowa, któr</w:t>
      </w:r>
      <w:r w:rsidR="00A1046F">
        <w:rPr>
          <w:i/>
          <w:iCs/>
          <w:sz w:val="23"/>
          <w:szCs w:val="23"/>
        </w:rPr>
        <w:t>a</w:t>
      </w:r>
      <w:r w:rsidRPr="00925ADE">
        <w:rPr>
          <w:i/>
          <w:iCs/>
          <w:sz w:val="23"/>
          <w:szCs w:val="23"/>
        </w:rPr>
        <w:t xml:space="preserve"> wyznaczy </w:t>
      </w:r>
      <w:r w:rsidRPr="00925ADE">
        <w:rPr>
          <w:i/>
          <w:iCs/>
          <w:sz w:val="23"/>
          <w:szCs w:val="23"/>
        </w:rPr>
        <w:lastRenderedPageBreak/>
        <w:t xml:space="preserve">granicę akceptacji </w:t>
      </w:r>
      <w:r w:rsidR="00B169FC">
        <w:rPr>
          <w:i/>
          <w:iCs/>
          <w:sz w:val="23"/>
          <w:szCs w:val="23"/>
        </w:rPr>
        <w:t xml:space="preserve">cen </w:t>
      </w:r>
      <w:r w:rsidRPr="00925ADE">
        <w:rPr>
          <w:i/>
          <w:iCs/>
          <w:sz w:val="23"/>
          <w:szCs w:val="23"/>
        </w:rPr>
        <w:t>przez nabywców, spirala podwyżek się</w:t>
      </w:r>
      <w:r w:rsidR="00B169FC">
        <w:rPr>
          <w:i/>
          <w:iCs/>
          <w:sz w:val="23"/>
          <w:szCs w:val="23"/>
        </w:rPr>
        <w:t xml:space="preserve"> </w:t>
      </w:r>
      <w:r w:rsidRPr="00925ADE">
        <w:rPr>
          <w:i/>
          <w:iCs/>
          <w:sz w:val="23"/>
          <w:szCs w:val="23"/>
        </w:rPr>
        <w:t xml:space="preserve">nie zatrzyma - </w:t>
      </w:r>
      <w:r w:rsidRPr="00925ADE">
        <w:rPr>
          <w:sz w:val="23"/>
          <w:szCs w:val="23"/>
        </w:rPr>
        <w:t xml:space="preserve">podsumowuje </w:t>
      </w:r>
      <w:r w:rsidR="00B22ADB" w:rsidRPr="00B22ADB">
        <w:rPr>
          <w:b/>
          <w:bCs/>
          <w:sz w:val="23"/>
          <w:szCs w:val="23"/>
        </w:rPr>
        <w:t>Sławomir Grzelczak, prezes BIG InfoMonitor</w:t>
      </w:r>
      <w:r w:rsidRPr="00925ADE">
        <w:rPr>
          <w:b/>
          <w:bCs/>
          <w:sz w:val="23"/>
          <w:szCs w:val="23"/>
        </w:rPr>
        <w:t>.</w:t>
      </w:r>
      <w:r w:rsidR="00514D0A">
        <w:rPr>
          <w:b/>
          <w:bCs/>
          <w:sz w:val="23"/>
          <w:szCs w:val="23"/>
        </w:rPr>
        <w:t xml:space="preserve"> </w:t>
      </w:r>
    </w:p>
    <w:p w14:paraId="72903B56" w14:textId="77777777" w:rsidR="00925ADE" w:rsidRPr="00925ADE" w:rsidRDefault="00925ADE" w:rsidP="00925ADE">
      <w:pPr>
        <w:jc w:val="both"/>
        <w:rPr>
          <w:i/>
          <w:iCs/>
        </w:rPr>
      </w:pPr>
    </w:p>
    <w:p w14:paraId="22414C61" w14:textId="522AB66F" w:rsidR="00925ADE" w:rsidRPr="00925ADE" w:rsidRDefault="00925ADE" w:rsidP="00925ADE">
      <w:pPr>
        <w:jc w:val="both"/>
        <w:rPr>
          <w:i/>
          <w:iCs/>
        </w:rPr>
      </w:pPr>
      <w:r w:rsidRPr="00925ADE">
        <w:rPr>
          <w:i/>
          <w:iCs/>
        </w:rPr>
        <w:t>Badanie zrealizowane w ramach projektu „Skaner MŚP”, przez Instytut Keralla Research, prowadzone co kwartał wśród mikro, małych i średnich firm. Próba = 500, technika: wywiady telefoniczne, termin: luty 2023 r.</w:t>
      </w:r>
    </w:p>
    <w:p w14:paraId="7011D965" w14:textId="77777777" w:rsidR="00925ADE" w:rsidRDefault="00925ADE" w:rsidP="00925AD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77CDF21F" w14:textId="77777777" w:rsidR="00925ADE" w:rsidRDefault="00925ADE" w:rsidP="00925AD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32CE87F9" w14:textId="77777777" w:rsidR="00925ADE" w:rsidRDefault="00925ADE" w:rsidP="00925AD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925ADE" w14:paraId="675DE8F3" w14:textId="77777777" w:rsidTr="00EC6C1E">
        <w:tc>
          <w:tcPr>
            <w:tcW w:w="4533" w:type="dxa"/>
          </w:tcPr>
          <w:p w14:paraId="384326E9" w14:textId="77777777" w:rsidR="00925ADE" w:rsidRDefault="00925ADE" w:rsidP="00925ADE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03388F1E" w14:textId="77777777" w:rsidR="00925ADE" w:rsidRDefault="00925ADE" w:rsidP="00925ADE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2BD7168A" w14:textId="77777777" w:rsidR="00925ADE" w:rsidRDefault="00925ADE" w:rsidP="00925ADE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75887F27" w14:textId="77777777" w:rsidR="00925ADE" w:rsidRDefault="00925ADE" w:rsidP="00925ADE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1082F5E7" w14:textId="77777777" w:rsidR="00925ADE" w:rsidRDefault="00925ADE" w:rsidP="00925ADE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0B2066C7" w14:textId="77777777" w:rsidR="00925ADE" w:rsidRDefault="00925ADE" w:rsidP="00925ADE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75139B2F" w14:textId="77777777" w:rsidR="00925ADE" w:rsidRDefault="00925ADE" w:rsidP="00925ADE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0C355170" w14:textId="77777777" w:rsidR="00925ADE" w:rsidRDefault="00925ADE" w:rsidP="00925ADE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7481F6CC" w14:textId="77777777" w:rsidR="00925ADE" w:rsidRDefault="00925ADE" w:rsidP="00925ADE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38E5EA65" w14:textId="77777777" w:rsidR="00925ADE" w:rsidRDefault="00000000" w:rsidP="00925ADE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10">
              <w:r w:rsidR="00925ADE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1">
              <w:r w:rsidR="00925ADE">
                <w:rPr>
                  <w:color w:val="000000"/>
                </w:rPr>
                <w:t>iana.borowiecka@big.pl</w:t>
              </w:r>
            </w:hyperlink>
            <w:r w:rsidR="00925AD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8BE9E54" w14:textId="77777777" w:rsidR="00925ADE" w:rsidRDefault="00925ADE" w:rsidP="00925ADE">
      <w:pPr>
        <w:jc w:val="both"/>
        <w:rPr>
          <w:color w:val="000000"/>
        </w:rPr>
      </w:pPr>
    </w:p>
    <w:p w14:paraId="659CCE98" w14:textId="77777777" w:rsidR="001344A5" w:rsidRDefault="001344A5" w:rsidP="00925ADE">
      <w:pPr>
        <w:jc w:val="both"/>
      </w:pPr>
    </w:p>
    <w:sectPr w:rsidR="001344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F891" w14:textId="77777777" w:rsidR="00E839BD" w:rsidRDefault="00E839BD" w:rsidP="00AC1790">
      <w:pPr>
        <w:spacing w:line="240" w:lineRule="auto"/>
      </w:pPr>
      <w:r>
        <w:separator/>
      </w:r>
    </w:p>
  </w:endnote>
  <w:endnote w:type="continuationSeparator" w:id="0">
    <w:p w14:paraId="0C791BD6" w14:textId="77777777" w:rsidR="00E839BD" w:rsidRDefault="00E839BD" w:rsidP="00AC1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4E40" w14:textId="77777777" w:rsidR="00FD3F9F" w:rsidRDefault="00000000"/>
  <w:p w14:paraId="255CBD93" w14:textId="77777777" w:rsidR="00FD3F9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0D1" w14:textId="783113D9" w:rsidR="00FD3F9F" w:rsidRDefault="00AC179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DD35E53" wp14:editId="1D1396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6074f0eb921b90ad1871265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30AAB" w14:textId="55F16889" w:rsidR="00AC1790" w:rsidRPr="00AC1790" w:rsidRDefault="00AC1790" w:rsidP="00AC1790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AC1790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35E53" id="_x0000_t202" coordsize="21600,21600" o:spt="202" path="m,l,21600r21600,l21600,xe">
              <v:stroke joinstyle="miter"/>
              <v:path gradientshapeok="t" o:connecttype="rect"/>
            </v:shapetype>
            <v:shape id="MSIPCMc6074f0eb921b90ad1871265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3930AAB" w14:textId="55F16889" w:rsidR="00AC1790" w:rsidRPr="00AC1790" w:rsidRDefault="00AC1790" w:rsidP="00AC1790">
                    <w:pPr>
                      <w:jc w:val="right"/>
                      <w:rPr>
                        <w:color w:val="008000"/>
                      </w:rPr>
                    </w:pPr>
                    <w:r w:rsidRPr="00AC1790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8CA7056" wp14:editId="4944782C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67250" cy="1480820"/>
              <wp:effectExtent l="0" t="0" r="0" b="0"/>
              <wp:wrapSquare wrapText="bothSides" distT="45720" distB="45720" distL="114300" distR="114300"/>
              <wp:docPr id="317" name="Prostokąt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878976" w14:textId="77777777" w:rsidR="00FD3F9F" w:rsidRDefault="00AC179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2BB133DC" w14:textId="77777777" w:rsidR="00FD3F9F" w:rsidRDefault="00AC179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A7056" id="Prostokąt 317" o:spid="_x0000_s1027" style="position:absolute;margin-left:-7pt;margin-top:.6pt;width:367.5pt;height:116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" stroked="f">
              <v:textbox inset="2.53958mm,1.2694mm,2.53958mm,1.2694mm">
                <w:txbxContent>
                  <w:p w14:paraId="35878976" w14:textId="77777777" w:rsidR="00FD3F9F" w:rsidRDefault="00AC1790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2BB133DC" w14:textId="77777777" w:rsidR="00FD3F9F" w:rsidRDefault="00AC1790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2C2FD29" wp14:editId="6D76EB2E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36510" cy="349250"/>
              <wp:effectExtent l="0" t="0" r="0" b="0"/>
              <wp:wrapNone/>
              <wp:docPr id="316" name="Prostokąt 31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F7CB5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C2FD29" id="Prostokąt 31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1.3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7dqbN+MAAAAPAQAADwAAAAAA&#10;AAAAAAAAAAAbBAAAZHJzL2Rvd25yZXYueG1sUEsFBgAAAAAEAAQA8wAAACsFAAAAAA==&#10;" filled="f" stroked="f">
              <v:textbox inset="2.53958mm,0,20pt,0">
                <w:txbxContent>
                  <w:p w14:paraId="708F7CB5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6292306" wp14:editId="73315273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15" name="Prostokąt 315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6543D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92306" id="Prostokąt 315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3CB6543D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6350B99" wp14:editId="7C0AD64D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03" name="Prostokąt 30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F2387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50B99" id="Prostokąt 303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9pt;width:599.8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299F2387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6CC537D" wp14:editId="27ABC4A5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04" name="Prostokąt 30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98260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CC537D" id="Prostokąt 304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0pt;width:599.0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Ah8Fes4wAAAA8BAAAPAAAAAAAA&#10;AAAAAAAAABoEAABkcnMvZG93bnJldi54bWxQSwUGAAAAAAQABADzAAAAKgUAAAAA&#10;" filled="f" stroked="f">
              <v:textbox inset="2.53958mm,0,20pt,0">
                <w:txbxContent>
                  <w:p w14:paraId="22798260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3A3A671" wp14:editId="3834EEE1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14" name="Prostokąt 31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8C61C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3A671" id="Prostokąt 314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1pt;width:598.3pt;height: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" filled="f" stroked="f">
              <v:textbox inset="2.53958mm,0,20pt,0">
                <w:txbxContent>
                  <w:p w14:paraId="4278C61C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1BCFF8F" wp14:editId="2AA4F847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08" name="Prostokąt 30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866591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BCFF8F" id="Prostokąt 308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0E866591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5D581C7" wp14:editId="3AE07BCC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12" name="Prostokąt 31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720A1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581C7" id="Prostokąt 312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JgNTD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C4720A1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15A04D73" w14:textId="77777777" w:rsidR="00FD3F9F" w:rsidRDefault="00AC1790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41C8016E" w14:textId="77777777" w:rsidR="00FD3F9F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1E0B" w14:textId="32D8B08E" w:rsidR="00FD3F9F" w:rsidRDefault="00AC179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DFA036A" wp14:editId="282D3C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c5424dd4a84cc542bf0b231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C524CF" w14:textId="47F4E365" w:rsidR="00AC1790" w:rsidRPr="00AC1790" w:rsidRDefault="00AC1790" w:rsidP="00AC1790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AC1790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A036A" id="_x0000_t202" coordsize="21600,21600" o:spt="202" path="m,l,21600r21600,l21600,xe">
              <v:stroke joinstyle="miter"/>
              <v:path gradientshapeok="t" o:connecttype="rect"/>
            </v:shapetype>
            <v:shape id="MSIPCMc5424dd4a84cc542bf0b2314" o:spid="_x0000_s1035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P1HFR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79C524CF" w14:textId="47F4E365" w:rsidR="00AC1790" w:rsidRPr="00AC1790" w:rsidRDefault="00AC1790" w:rsidP="00AC1790">
                    <w:pPr>
                      <w:jc w:val="right"/>
                      <w:rPr>
                        <w:color w:val="008000"/>
                      </w:rPr>
                    </w:pPr>
                    <w:r w:rsidRPr="00AC1790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3BA8B52C" wp14:editId="523B31C6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67250" cy="1480820"/>
              <wp:effectExtent l="0" t="0" r="0" b="0"/>
              <wp:wrapSquare wrapText="bothSides" distT="45720" distB="45720" distL="114300" distR="114300"/>
              <wp:docPr id="310" name="Prostokąt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CC6056" w14:textId="77777777" w:rsidR="00FD3F9F" w:rsidRDefault="00AC179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7698B714" w14:textId="77777777" w:rsidR="00FD3F9F" w:rsidRDefault="00AC179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8B52C" id="Prostokąt 310" o:spid="_x0000_s1036" style="position:absolute;margin-left:-7pt;margin-top:.6pt;width:367.5pt;height:116.6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" stroked="f">
              <v:textbox inset="2.53958mm,1.2694mm,2.53958mm,1.2694mm">
                <w:txbxContent>
                  <w:p w14:paraId="77CC6056" w14:textId="77777777" w:rsidR="00FD3F9F" w:rsidRDefault="00AC1790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7698B714" w14:textId="77777777" w:rsidR="00FD3F9F" w:rsidRDefault="00AC1790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3F15C23" wp14:editId="1D687113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36510" cy="349250"/>
              <wp:effectExtent l="0" t="0" r="0" b="0"/>
              <wp:wrapNone/>
              <wp:docPr id="307" name="Prostokąt 30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2AB3D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15C23" id="Prostokąt 307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1.3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7dqbN+MAAAAPAQAADwAAAAAA&#10;AAAAAAAAAAAbBAAAZHJzL2Rvd25yZXYueG1sUEsFBgAAAAAEAAQA8wAAACsFAAAAAA==&#10;" filled="f" stroked="f">
              <v:textbox inset="2.53958mm,0,20pt,0">
                <w:txbxContent>
                  <w:p w14:paraId="34C2AB3D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4AC6AEE2" wp14:editId="432FEACB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11" name="Prostokąt 31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22F72D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6AEE2" id="Prostokąt 311" o:spid="_x0000_s103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mRxVRn+/MeiHd8p3DmE/NhzwCX&#10;W1Ay4cJb6n8cGQhK9BeDit4XVYkUQwqQCiSnrKs8x6h7TTPDB4sH1FFycT+FdE4XkB+PwUqVCN0w&#10;XNHiBhPP67XFE/k1TlW3f2L7Ew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5z3Rzc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7022F72D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204F4DA8" wp14:editId="1D62ECB1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02" name="Prostokąt 302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24214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4F4DA8" id="Prostokąt 302" o:spid="_x0000_s103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9pt;width:599.8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T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kOoRUAWUq3pTjtHwPKtwplPDPyOOVxu&#10;RsmEC28o/DowJygZvmlU9C4rc6ToY4BUXHTyqkxTjNrXNNO8N3hALSVn98HHczqD/HLwRqpI6Irh&#10;ghY3GHleri2cyPs4Vl3/ic1vA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TsZWE8EBAABb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04D24214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771F00CA" wp14:editId="7B6E31F3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13" name="Prostokąt 31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BDC7B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1F00CA" id="Prostokąt 313" o:spid="_x0000_s104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0pt;width:599.05pt;height:2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J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WRxVRn+/MeiHd8p3DmE/NhzwCX&#10;W1Ay4cJb6n8cGQhK9BeDit4XVYkUQwqQCiSnrKs8x6h7TTPDB4sH1FFycT+FdE4XkB+PwUqVCN0w&#10;XNHiBhPP67XFE/k1TlW3f2L7Ew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0i5SZ8EBAABb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06FBDC7B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4D7F3F1F" wp14:editId="25A56E3E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05" name="Prostokąt 30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CCB55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F3F1F" id="Prostokąt 305" o:spid="_x0000_s104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1pt;width:598.3pt;height:2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5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RakQWU53tz3tPwPGdwplPDMKeeVxu&#10;QcmEC28p/DgyLyjRXwwqel9UJVIMKUAqPjllXeU5Rt1rmhk+WDygjpKL+ymkc7qA/HgMVqpE6Ibh&#10;ihY3mHhery2eyK9xqrr9E9ufAA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71dW5wQEAAFs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287CCB55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5682FC2A" wp14:editId="7A10C792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09" name="Prostokąt 30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30E84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82FC2A" id="Prostokąt 309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JDnUtTjAAAADwEAAA8AAAAA&#10;AAAAAAAAAAAAHAQAAGRycy9kb3ducmV2LnhtbFBLBQYAAAAABAAEAPMAAAAsBQAAAAA=&#10;" filled="f" stroked="f">
              <v:textbox inset="2.53958mm,0,20pt,0">
                <w:txbxContent>
                  <w:p w14:paraId="1D030E84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70C536F4" wp14:editId="58DA25DA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06" name="Prostokąt 30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457EB" w14:textId="77777777" w:rsidR="00FD3F9F" w:rsidRDefault="00AC1790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C536F4" id="Prostokąt 306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" filled="f" stroked="f">
              <v:textbox inset="2.53958mm,0,20pt,0">
                <w:txbxContent>
                  <w:p w14:paraId="432457EB" w14:textId="77777777" w:rsidR="00FD3F9F" w:rsidRDefault="00AC1790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6D6062C3" w14:textId="77777777" w:rsidR="00FD3F9F" w:rsidRDefault="00AC1790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25B9B9B8" w14:textId="77777777" w:rsidR="00FD3F9F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A30E" w14:textId="77777777" w:rsidR="00E839BD" w:rsidRDefault="00E839BD" w:rsidP="00AC1790">
      <w:pPr>
        <w:spacing w:line="240" w:lineRule="auto"/>
      </w:pPr>
      <w:r>
        <w:separator/>
      </w:r>
    </w:p>
  </w:footnote>
  <w:footnote w:type="continuationSeparator" w:id="0">
    <w:p w14:paraId="0EF8A59F" w14:textId="77777777" w:rsidR="00E839BD" w:rsidRDefault="00E839BD" w:rsidP="00AC1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9703" w14:textId="77777777" w:rsidR="00FD3F9F" w:rsidRDefault="00000000"/>
  <w:p w14:paraId="758FF640" w14:textId="77777777" w:rsidR="00FD3F9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5F4E" w14:textId="77777777" w:rsidR="00FD3F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E02C" w14:textId="77777777" w:rsidR="00FD3F9F" w:rsidRDefault="00AC1790">
    <w:r>
      <w:rPr>
        <w:noProof/>
      </w:rPr>
      <w:drawing>
        <wp:anchor distT="0" distB="0" distL="0" distR="0" simplePos="0" relativeHeight="251659264" behindDoc="1" locked="0" layoutInCell="1" hidden="0" allowOverlap="1" wp14:anchorId="50FA060B" wp14:editId="22C6B209">
          <wp:simplePos x="0" y="0"/>
          <wp:positionH relativeFrom="column">
            <wp:posOffset>-438140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3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43D100" w14:textId="77777777" w:rsidR="00FD3F9F" w:rsidRDefault="00000000"/>
  <w:p w14:paraId="36B5BEBF" w14:textId="77777777" w:rsidR="00FD3F9F" w:rsidRDefault="00000000"/>
  <w:p w14:paraId="756385BE" w14:textId="77777777" w:rsidR="00FD3F9F" w:rsidRDefault="00000000"/>
  <w:p w14:paraId="060EBA7F" w14:textId="77777777" w:rsidR="00FD3F9F" w:rsidRDefault="00000000">
    <w:pPr>
      <w:ind w:firstLine="708"/>
    </w:pPr>
  </w:p>
  <w:p w14:paraId="7E153FF9" w14:textId="77777777" w:rsidR="00FD3F9F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DE"/>
    <w:rsid w:val="001344A5"/>
    <w:rsid w:val="001C7822"/>
    <w:rsid w:val="002570EE"/>
    <w:rsid w:val="0035525C"/>
    <w:rsid w:val="00514D0A"/>
    <w:rsid w:val="006D09F6"/>
    <w:rsid w:val="006D3095"/>
    <w:rsid w:val="00774FDF"/>
    <w:rsid w:val="00890B4D"/>
    <w:rsid w:val="00925ADE"/>
    <w:rsid w:val="00986ABB"/>
    <w:rsid w:val="009D292C"/>
    <w:rsid w:val="00A1046F"/>
    <w:rsid w:val="00AC1790"/>
    <w:rsid w:val="00B169FC"/>
    <w:rsid w:val="00B22ADB"/>
    <w:rsid w:val="00B557AE"/>
    <w:rsid w:val="00BA2C4B"/>
    <w:rsid w:val="00BD2193"/>
    <w:rsid w:val="00C03E29"/>
    <w:rsid w:val="00C16C77"/>
    <w:rsid w:val="00E81673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91AB"/>
  <w15:chartTrackingRefBased/>
  <w15:docId w15:val="{3B63E198-17E6-4B73-8CC6-1C72339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ADE"/>
    <w:pPr>
      <w:spacing w:after="0" w:line="300" w:lineRule="exact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5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ADE"/>
    <w:pPr>
      <w:spacing w:after="16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ADE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25ADE"/>
    <w:rPr>
      <w:i/>
      <w:iCs/>
    </w:rPr>
  </w:style>
  <w:style w:type="paragraph" w:styleId="Poprawka">
    <w:name w:val="Revision"/>
    <w:hidden/>
    <w:uiPriority w:val="99"/>
    <w:semiHidden/>
    <w:rsid w:val="00514D0A"/>
    <w:pPr>
      <w:spacing w:after="0" w:line="240" w:lineRule="auto"/>
    </w:pPr>
    <w:rPr>
      <w:rFonts w:ascii="Calibri" w:eastAsia="Calibri" w:hAnsi="Calibri" w:cs="Calibri"/>
      <w:color w:val="1616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microsoft.com/office/2014/relationships/chartEx" Target="charts/chartEx1.xml"/><Relationship Id="rId11" Type="http://schemas.openxmlformats.org/officeDocument/2006/relationships/hyperlink" Target="mailto:diana.borowiecka@big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iana.borowiecka\Desktop\Powody%20podwy&#380;ek%20cen%20produkt&#243;w%20i%20us&#322;ug%20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Arkusz1!$A$4:$A$9</cx:f>
        <cx:lvl ptCount="6">
          <cx:pt idx="0">Jest inflacja</cx:pt>
          <cx:pt idx="1">Drożeją komponenty</cx:pt>
          <cx:pt idx="2">Rosną koszty pracy</cx:pt>
          <cx:pt idx="3">Rosną ceny gazu, prądu itd.</cx:pt>
          <cx:pt idx="4">Trzeba dopasować swoje ceny</cx:pt>
          <cx:pt idx="5">Rosnąca rola i koszty pośredników</cx:pt>
        </cx:lvl>
      </cx:strDim>
      <cx:numDim type="val">
        <cx:f>Arkusz1!$B$4:$B$9</cx:f>
        <cx:lvl ptCount="6" formatCode="0%">
          <cx:pt idx="0">0.53100000000000003</cx:pt>
          <cx:pt idx="1">0.50900000000000001</cx:pt>
          <cx:pt idx="2">0.5</cx:pt>
          <cx:pt idx="3">0.43099999999999999</cx:pt>
          <cx:pt idx="4">0.151</cx:pt>
          <cx:pt idx="5">0.129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400" b="1"/>
            </a:pPr>
            <a:r>
              <a:rPr lang="pl-PL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Powody podwyżek cen produktów i usług</a:t>
            </a:r>
          </a:p>
          <a:p>
            <a:pPr algn="ctr" rtl="0">
              <a:defRPr sz="1400" b="1"/>
            </a:pPr>
            <a:r>
              <a:rPr lang="pl-PL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firm z sektora MŚP</a:t>
            </a:r>
          </a:p>
        </cx:rich>
      </cx:tx>
    </cx:title>
    <cx:plotArea>
      <cx:plotAreaRegion>
        <cx:plotSurface>
          <cx:spPr>
            <a:solidFill>
              <a:schemeClr val="bg1"/>
            </a:solidFill>
            <a:ln>
              <a:noFill/>
            </a:ln>
          </cx:spPr>
        </cx:plotSurface>
        <cx:series layoutId="funnel" uniqueId="{BE54651E-BC1B-46C1-B822-FDF701C1BECC}">
          <cx:tx>
            <cx:txData>
              <cx:f>Arkusz1!$B$3</cx:f>
              <cx:v/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b="1"/>
            </a:pPr>
            <a:endParaRPr lang="pl-PL" sz="9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6</cp:revision>
  <dcterms:created xsi:type="dcterms:W3CDTF">2023-03-14T14:52:00Z</dcterms:created>
  <dcterms:modified xsi:type="dcterms:W3CDTF">2023-03-14T15:11:00Z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2023-03-14T15:11:56Z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5ba640ea-0209-40d7-984b-425975e47a6f</vt:lpwstr>
  </property>
  <property fmtid="{D5CDD505-2E9C-101B-9397-08002B2CF9AE}" pid="8" name="MSIP_Label_1391a466-f120-4668-a5e5-7af4d8a99d82_ContentBits">
    <vt:lpwstr>2</vt:lpwstr>
  </property>
</Properties>
</file>