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77D4998E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AE2990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4B7E12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3C022A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481951">
        <w:rPr>
          <w:rFonts w:asciiTheme="minorHAnsi" w:hAnsiTheme="minorHAnsi" w:cstheme="minorHAnsi"/>
          <w:color w:val="002060"/>
          <w:sz w:val="22"/>
          <w:szCs w:val="20"/>
        </w:rPr>
        <w:t>marca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1398C6C3" w14:textId="77777777" w:rsidR="005D39B9" w:rsidRPr="003E1F86" w:rsidRDefault="005D39B9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3C68AF6" w14:textId="36B3E2F8" w:rsidR="0028720F" w:rsidRDefault="0028720F" w:rsidP="00DB5FD0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Nieważne</w:t>
      </w:r>
      <w:r w:rsidR="004A2A29">
        <w:rPr>
          <w:rFonts w:asciiTheme="minorHAnsi" w:hAnsiTheme="minorHAnsi" w:cstheme="minorHAnsi"/>
          <w:b/>
          <w:bCs/>
          <w:color w:val="002060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jak</w:t>
      </w:r>
      <w:r w:rsidR="00CA5D6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pracodawca zaczyna</w:t>
      </w:r>
      <w:r w:rsidR="00F35B07">
        <w:rPr>
          <w:rFonts w:asciiTheme="minorHAnsi" w:hAnsiTheme="minorHAnsi" w:cstheme="minorHAnsi"/>
          <w:b/>
          <w:bCs/>
          <w:color w:val="002060"/>
          <w:sz w:val="28"/>
          <w:szCs w:val="28"/>
        </w:rPr>
        <w:t>, w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ażne</w:t>
      </w:r>
      <w:r w:rsidR="00F35B07">
        <w:rPr>
          <w:rFonts w:asciiTheme="minorHAnsi" w:hAnsiTheme="minorHAnsi" w:cstheme="minorHAnsi"/>
          <w:b/>
          <w:bCs/>
          <w:color w:val="002060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jak kończy?</w:t>
      </w:r>
    </w:p>
    <w:p w14:paraId="4C6DF7A6" w14:textId="3AB18B12" w:rsidR="000A3552" w:rsidRPr="00DB5FD0" w:rsidRDefault="00DB5FD0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DB5FD0">
        <w:rPr>
          <w:rFonts w:asciiTheme="minorHAnsi" w:hAnsiTheme="minorHAnsi" w:cstheme="minorHAnsi"/>
          <w:b/>
          <w:bCs/>
          <w:i/>
          <w:iCs/>
          <w:color w:val="002060"/>
        </w:rPr>
        <w:t>Z</w:t>
      </w:r>
      <w:r w:rsidR="00AF3CF6" w:rsidRPr="00DB5FD0">
        <w:rPr>
          <w:rFonts w:asciiTheme="minorHAnsi" w:hAnsiTheme="minorHAnsi" w:cstheme="minorHAnsi"/>
          <w:b/>
          <w:bCs/>
          <w:i/>
          <w:iCs/>
          <w:color w:val="002060"/>
        </w:rPr>
        <w:t xml:space="preserve">wolnienie z dnia na dzień i rekrutacja bez odpowiedzi, </w:t>
      </w:r>
      <w:r w:rsidR="00215C72" w:rsidRPr="00DB5FD0">
        <w:rPr>
          <w:rFonts w:asciiTheme="minorHAnsi" w:hAnsiTheme="minorHAnsi" w:cstheme="minorHAnsi"/>
          <w:b/>
          <w:bCs/>
          <w:i/>
          <w:iCs/>
          <w:color w:val="002060"/>
        </w:rPr>
        <w:t xml:space="preserve">czyli grzechy </w:t>
      </w:r>
      <w:r w:rsidR="00AF3CF6" w:rsidRPr="00DB5FD0">
        <w:rPr>
          <w:rFonts w:asciiTheme="minorHAnsi" w:hAnsiTheme="minorHAnsi" w:cstheme="minorHAnsi"/>
          <w:b/>
          <w:bCs/>
          <w:i/>
          <w:iCs/>
          <w:color w:val="002060"/>
        </w:rPr>
        <w:t xml:space="preserve">byłych i </w:t>
      </w:r>
      <w:r w:rsidR="00215C72" w:rsidRPr="00DB5FD0">
        <w:rPr>
          <w:rFonts w:asciiTheme="minorHAnsi" w:hAnsiTheme="minorHAnsi" w:cstheme="minorHAnsi"/>
          <w:b/>
          <w:bCs/>
          <w:i/>
          <w:iCs/>
          <w:color w:val="002060"/>
        </w:rPr>
        <w:t>przyszłych pracodawców</w:t>
      </w:r>
    </w:p>
    <w:p w14:paraId="5BF4C05E" w14:textId="77777777" w:rsidR="003A7C17" w:rsidRPr="003E1F86" w:rsidRDefault="003A7C17" w:rsidP="003E1F86">
      <w:pPr>
        <w:spacing w:line="276" w:lineRule="auto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7B97265E" w14:textId="728FA281" w:rsidR="00981EC9" w:rsidRPr="003E1F86" w:rsidRDefault="00F92269" w:rsidP="00981EC9">
      <w:pPr>
        <w:spacing w:line="276" w:lineRule="auto"/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Według szacunków </w:t>
      </w:r>
      <w:proofErr w:type="spellStart"/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M</w:t>
      </w:r>
      <w:r w:rsidR="00623E5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RiPS</w:t>
      </w:r>
      <w:proofErr w:type="spellEnd"/>
      <w:r w:rsidR="00623E5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stopa bezrobocia </w:t>
      </w:r>
      <w:r w:rsidR="00215C72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w Polsce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utrzymuje się od początku roku na tym samym poziomie – 5,5 proc.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W kolejnych miesiącach ten wskaźnik może wzrosnąć, bo sytuacja gospodarcza i inflacja powyżej 18 proc.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sprawiają, że pracodawcy coraz częściej dopuszczają scenariusze zwolnień. Niestety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– jak wynika z</w:t>
      </w:r>
      <w:r w:rsidR="00981EC9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Raportu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Grupy Progres „Rynek pracy </w:t>
      </w:r>
      <w:r w:rsidR="00981EC9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360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” – 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ich styl nie jest na najwyższym poziomie – przedsiębiorcy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zwalniają bez zapowiedzi,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nie przeprowadzają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też </w:t>
      </w:r>
      <w:proofErr w:type="spellStart"/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exit</w:t>
      </w:r>
      <w:proofErr w:type="spellEnd"/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inter</w:t>
      </w:r>
      <w:r w:rsidR="00AF3CF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v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iew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. Nie lepiej jest </w:t>
      </w:r>
      <w:r w:rsidR="002E473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także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z przyjmowaniem do zespołu. Prawie połowa pracodawców nie jest w stanie spełnić oczekiwań najlepszych kandydatów, a nagminnie popełnianiami błędem jest brak informacji zwrotnej o zakończonym procesie rekrutacji.  </w:t>
      </w:r>
    </w:p>
    <w:p w14:paraId="0E8340F3" w14:textId="70A7D8E2" w:rsidR="00AE2990" w:rsidRDefault="00AE2990" w:rsidP="00791B8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39D64337" w14:textId="0B5A2DA5" w:rsidR="00252DE4" w:rsidRDefault="00AF3CF6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AF3CF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Nastroje pracodawców 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nie są najweselsze. Wielu z nich </w:t>
      </w:r>
      <w:r w:rsidR="00C60A32" w:rsidRP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odczuło skutki inflacji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która zadecydowanie wpłynęła na prowadzoną przez nich działalność. Drożyzna sprawia, że część przedsiębiorców zdecydowa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ła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się na cięcia kadrowe, inni dopiero biorą pod uwagę taki plan. Niestety, mimo długofalowych rozmów dot. zwolnień prowadzonych na najwyższych szczeblach, osoby, których one dotkną</w:t>
      </w:r>
      <w:r w:rsidR="004A2A2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dowiadują się o nich na samym końcu. 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 ostatniego badania Grupy Progres „Rynek pracy 360” wynika, że tylko 21 proc. Polaków spodziewało się zwolnienia. Niestety, p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rzełożeni nie przygotowują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pracowników do często bardzo trudnych rozstań, zwalniają nagle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(40 proc. badanych stracił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 ten sposób etat)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wielokrotnie czekając do ostatniego dnia miesiąca. 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Jedynie </w:t>
      </w:r>
      <w:r w:rsid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15 proc. pracowników deklaruje, że w ich firmie przeprowadzone są rozmowy z ludźmi, którzy nie będą dłużej pracować w danej </w:t>
      </w:r>
      <w:r w:rsid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organizacji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Tylko 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4 proc. otrzymało wsparcie przełożonego w szukaniu innego zajęcia</w:t>
      </w:r>
      <w:r w:rsid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</w:p>
    <w:p w14:paraId="4526ED6A" w14:textId="77777777" w:rsidR="0077092E" w:rsidRDefault="0077092E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633810A9" w14:textId="77777777" w:rsidR="00DB5FD0" w:rsidRPr="00557152" w:rsidRDefault="00DB5FD0" w:rsidP="00DB5FD0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– Rozstania z zespołem są trudne i tego procesu z pewnością nie ułatwia sposób, w jaki wielu przełożonych informuje zespół o dotyczących go cięciach kadrowych. W zbyt dużej liczbie przypadków wygląda to dość brutalnie. Sucha informacja i b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rak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jakiegokolwiek wsparcia od przełożonego w ułożeniu planu na szybkie znalezienie innej pracy jest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problem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em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 który wskazuje wiele osób. Jeśli tak często nie otrzymują oni podstawowej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pomocy od byłego szefa to n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ie dziwi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mnie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że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zwalniani 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reagują zdziwieniem na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wsparcie 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od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działu HR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który często omawia szczegóły 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podjętej decyzji i podpo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wiada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co zrobić, by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czekające ich rekrutacje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wygrać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. Taka pomoc nic nie kosztuje i powinna być normą, szczególnie w czasach, w których wiele osób obawia się zwolnienia i długotrwałego bezrobocia. Należy wspierać ich na różne sposoby w tej trudnej sytuacji, a nie dodatkowo </w:t>
      </w:r>
      <w:proofErr w:type="spellStart"/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traumatyzować</w:t>
      </w:r>
      <w:proofErr w:type="spellEnd"/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Pr="00557152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mówi Magda Dąbrowska, wiceprezes Grupy Progres.</w:t>
      </w:r>
      <w:r w:rsidRP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</w:p>
    <w:p w14:paraId="631D183C" w14:textId="7753023F" w:rsidR="00252DE4" w:rsidRDefault="00252DE4" w:rsidP="00252DE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lastRenderedPageBreak/>
        <w:t xml:space="preserve">Anna Goleniowska, dyrektor HR w ALDI </w:t>
      </w:r>
      <w:r w:rsidR="00A9414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dodaje</w:t>
      </w:r>
      <w:r w:rsid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, </w:t>
      </w:r>
      <w:r w:rsidRP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że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r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ozmowy „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exit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interview”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mogą być ogromnym wsparciem 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nie tylko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dla osób, które </w:t>
      </w:r>
      <w:r w:rsidR="003F496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rozstają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się z dotychczasowym pracodawcą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ale też samego przełożonego</w:t>
      </w:r>
      <w:r w:rsidR="004B7E1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</w:t>
      </w:r>
      <w:r w:rsidR="00A90491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tanowią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one 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bowiem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cenne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źródło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informacji o rzeczywistych powodach </w:t>
      </w:r>
      <w:r w:rsidR="00A90491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odejść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pracowników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 organizacji.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Często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zawieraja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̨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wskazówki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dot</w:t>
      </w:r>
      <w:r w:rsid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zmiany sposobu realizacji pewnych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działan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́ na poziomie całej organizacji albo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wewnątrz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działu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 mogą pomóc firmie we wprowadzeniu pozytywnych zmian.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 wielu sytuacjach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daja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̨ też pewien obraz relacji w zespole czy </w:t>
      </w:r>
      <w:r w:rsidR="003F496A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sposob</w:t>
      </w:r>
      <w:r w:rsidR="003F496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ach</w:t>
      </w:r>
      <w:r w:rsidR="003F496A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działania lidera</w:t>
      </w:r>
      <w:r w:rsidR="0046316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</w:p>
    <w:p w14:paraId="408E054D" w14:textId="77777777" w:rsidR="002E4735" w:rsidRDefault="002E4735" w:rsidP="00252DE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56A4D8F5" w14:textId="4689076D" w:rsidR="002E4735" w:rsidRPr="002E4735" w:rsidRDefault="002E4735" w:rsidP="00252DE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 w:rsidRPr="002E473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Trudny koniec i jeszcze trudniejszy początek</w:t>
      </w:r>
    </w:p>
    <w:p w14:paraId="2A30519B" w14:textId="77777777" w:rsidR="00252DE4" w:rsidRDefault="00252DE4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5FC156CB" w14:textId="6A5410A3" w:rsidR="0021608E" w:rsidRPr="00FA4751" w:rsidRDefault="002E4735" w:rsidP="003E1F86">
      <w:pPr>
        <w:spacing w:line="276" w:lineRule="auto"/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Rozstanie z dotychczasowym miejscem pracy, szczególnie to niespodziewane, często nie jest przyjemnym doświadczeniem. 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Ci, których </w:t>
      </w:r>
      <w:r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ono dotknie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będą musieli zmierzyć się z procesami rekrutacji,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te dla wielu Polaków potrafią być równie przykre i rozczarowujące, jak zwolnienie.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Mimo starań i chęci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zapał bezrobotnych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studzą przyszli przełożeni, którzy – jak wynika z</w:t>
      </w:r>
      <w:r w:rsidR="00215C72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Raportu</w:t>
      </w:r>
      <w:r w:rsidR="000F50E3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Grupy Progres „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Rynek pracy </w:t>
      </w:r>
      <w:r w:rsidR="000F50E3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360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” – 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mają wysokie oczekiwania, co do przyszłego pracownika. Sami jednak już na starcie pokazują, że nie potrafią rekrutować.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Według badania Grupy Progres, wielu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 nich 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za te nieudane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rekrutacje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obwinia samych kandydatów</w:t>
      </w:r>
      <w:r w:rsidR="00B902C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wskazując, że mają 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oni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niewystarczające kompetencje (67 proc. ankietowanych), zbyt wysokie oczekiwania (60 proc. badanych)</w:t>
      </w:r>
      <w:r w:rsidR="0021608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lub rezygnują z rozmowy kwalifikacyjnej (47 proc. wskazań). Niestety część firm, zamiast dostrzegać problem w innych, powinna poszukać go w sobie, bo porażki rekrutacyjne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często wynikają z podstawowych błędów popełnianych już na pierwszym spotkaniu z kandydatem. </w:t>
      </w:r>
    </w:p>
    <w:p w14:paraId="763E5FDC" w14:textId="77777777" w:rsidR="00557152" w:rsidRDefault="0055715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48FFFE9A" w14:textId="3BF8E6C8" w:rsidR="003414F1" w:rsidRDefault="00215C7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Okazuje się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bowiem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że podstawowym grzechem, zarówno pracodawców, jak i rekruterów pozyskujących pracowników w ich imieniu</w:t>
      </w:r>
      <w:r w:rsidR="001F03BC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jest brak informacji. Dotyczy to zarówno</w:t>
      </w:r>
      <w:r w:rsidR="001F03BC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braku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odpowiedzi na temat </w:t>
      </w:r>
      <w:r w:rsidR="00804B88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kolejnego etapu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jak i dot. 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ostatecznej decyzji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– otrzymało ją tylko 10 proc. osób szukających pracy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które nie zostały wybrane przez potencjalnego szefa. Błędy przełożonych dotyczą nawet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tak podstawowej kwestii, jak </w:t>
      </w:r>
      <w:r w:rsidR="00E60047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informacj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</w:t>
      </w:r>
      <w:r w:rsidR="00E60047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nt. stanowiska oraz zakres obowiązków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których lista nie zawsze jest zgodna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 rzeczywistością (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20 proc. badanych</w:t>
      </w:r>
      <w:r w:rsidR="00982A6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doświadczyło takiej sytuacji)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</w:p>
    <w:p w14:paraId="5E5EDCA3" w14:textId="77777777" w:rsidR="00FF4497" w:rsidRDefault="00FF4497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3157F4D4" w14:textId="7588F0E9" w:rsidR="00557152" w:rsidRDefault="00180F6C" w:rsidP="003414F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Jednocześnie ponad połowa pytanych (68 proc.) uważa, że konstruktywne informacje od </w:t>
      </w:r>
      <w:r w:rsidR="00982A6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firmy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dotyczące tego, co kandydat powinien udoskonalić/zmienić, żeby dostać pracę na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stanowisku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o które się ubiega, pomogłyby mu w dalszym poszukiwaniu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etatu.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Niestety jak</w:t>
      </w:r>
      <w:r w:rsidR="00B902C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akolwiek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pomoc od </w:t>
      </w:r>
      <w:proofErr w:type="spellStart"/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rekrutera</w:t>
      </w:r>
      <w:proofErr w:type="spellEnd"/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to wyjątek.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Tylko 6 proc.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badanych miało z nim bardzo dobry i stały kontakt,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a 8 proc.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otrzymało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wsparcie z jego strony.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Rzadkością (11 proc. przypadków) jest też informacja od przyszłego pracodawcy, dlaczego zdecydował się na inną osobę.  </w:t>
      </w:r>
    </w:p>
    <w:p w14:paraId="1D6FACF9" w14:textId="77777777" w:rsidR="003414F1" w:rsidRPr="003E1F86" w:rsidRDefault="003414F1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72C3CDD5" w14:textId="061BE553" w:rsidR="00FF4497" w:rsidRDefault="00982A64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Na wyjątkowe traktowanie przez </w:t>
      </w:r>
      <w:proofErr w:type="spellStart"/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rekrutera</w:t>
      </w:r>
      <w:proofErr w:type="spellEnd"/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nie mogą liczyć nawet wymarzeni kandydaci. Niemal co drugi pracodawca przyznaje, że oczekuje od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nich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elastyczności, jeśli chodzi o oczekiwania finansowe, a dokładnie ich obniżenia. Sami jednak nie są skłonni do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takiego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lastRenderedPageBreak/>
        <w:t xml:space="preserve">podejścia i jeśli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oczekiwania finansowe pożądanego kandydata są – według przyszłego przełożonego – dość wysokie, to niemal co druga firma (45 proc.) nie decyduje się na zwiększenie oferowanego wynagrodzenia i podjęcie z nim współpracy. </w:t>
      </w:r>
    </w:p>
    <w:p w14:paraId="4CE3A568" w14:textId="77777777" w:rsidR="00DB5FD0" w:rsidRDefault="00DB5FD0" w:rsidP="00DB5FD0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544D7693" w14:textId="77777777" w:rsidR="00DB5FD0" w:rsidRPr="00B902CE" w:rsidRDefault="00DB5FD0" w:rsidP="00DB5FD0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Nasze badanie pokazało, że niestety większoś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ć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firmy nie jest gotowa, by zatrudniać najlepszych pracowników, a barierą najczęściej są właśnie finanse. Czasem, w trakcie negocjacji, zdarza się, że kandydat jest w stanie obniżyć swoje oczekiwania np. w sytuacji, gdy przedstawi mu się inne korzyści płynące z podjęcia zatrudnienia w firmie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tj. szanse rozwoju i ewentualny awans związany z wyższymi zarobkami. To jednak – w przypadku tych najlepszych kandydatów – zdarza się rzadko, szczególnie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że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na ogół znają oni swoją wartość i wiedzą, czego mogą wymagać od przyszłego przełożonego. Niestety wspomniany przełożony często ma większe oczekiwania od tego, co sam oferuje i w konsekwencji zatrudnia nie najlepszego kandydata z najlepszych, a tego, na którego go stać – </w:t>
      </w:r>
      <w:r w:rsidRPr="00B902C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podsumowuje Magda Dąbrowska.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</w:p>
    <w:p w14:paraId="0E3C0E73" w14:textId="77777777" w:rsidR="00557152" w:rsidRDefault="0055715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056062BD" w14:textId="77777777" w:rsidR="003E1F86" w:rsidRPr="0070706C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5DB89771" w14:textId="77777777" w:rsidR="003E1F86" w:rsidRDefault="003E1F86" w:rsidP="003E1F86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E05548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E05548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D24642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FC20" w14:textId="77777777" w:rsidR="00A779F4" w:rsidRDefault="00A779F4" w:rsidP="00B332FF">
      <w:r>
        <w:separator/>
      </w:r>
    </w:p>
  </w:endnote>
  <w:endnote w:type="continuationSeparator" w:id="0">
    <w:p w14:paraId="37B92B41" w14:textId="77777777" w:rsidR="00A779F4" w:rsidRDefault="00A779F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9BD4" w14:textId="77777777" w:rsidR="00A779F4" w:rsidRDefault="00A779F4" w:rsidP="00B332FF">
      <w:r>
        <w:separator/>
      </w:r>
    </w:p>
  </w:footnote>
  <w:footnote w:type="continuationSeparator" w:id="0">
    <w:p w14:paraId="4F95BA29" w14:textId="77777777" w:rsidR="00A779F4" w:rsidRDefault="00A779F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543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5"/>
  </w:num>
  <w:num w:numId="3" w16cid:durableId="1714769923">
    <w:abstractNumId w:val="10"/>
  </w:num>
  <w:num w:numId="4" w16cid:durableId="2081246455">
    <w:abstractNumId w:val="2"/>
  </w:num>
  <w:num w:numId="5" w16cid:durableId="1540320976">
    <w:abstractNumId w:val="9"/>
  </w:num>
  <w:num w:numId="6" w16cid:durableId="1414085053">
    <w:abstractNumId w:val="3"/>
  </w:num>
  <w:num w:numId="7" w16cid:durableId="1214734065">
    <w:abstractNumId w:val="12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1"/>
  </w:num>
  <w:num w:numId="11" w16cid:durableId="1633288417">
    <w:abstractNumId w:val="8"/>
  </w:num>
  <w:num w:numId="12" w16cid:durableId="377634687">
    <w:abstractNumId w:val="6"/>
  </w:num>
  <w:num w:numId="13" w16cid:durableId="911044234">
    <w:abstractNumId w:val="4"/>
  </w:num>
  <w:num w:numId="14" w16cid:durableId="1137453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902C0"/>
    <w:rsid w:val="000924FC"/>
    <w:rsid w:val="000A3077"/>
    <w:rsid w:val="000A3552"/>
    <w:rsid w:val="000A6C87"/>
    <w:rsid w:val="000B2757"/>
    <w:rsid w:val="000C403C"/>
    <w:rsid w:val="000C7470"/>
    <w:rsid w:val="000D47B0"/>
    <w:rsid w:val="000D60DF"/>
    <w:rsid w:val="000E6326"/>
    <w:rsid w:val="000F2E79"/>
    <w:rsid w:val="000F50E3"/>
    <w:rsid w:val="00102972"/>
    <w:rsid w:val="001126CB"/>
    <w:rsid w:val="00112702"/>
    <w:rsid w:val="00114250"/>
    <w:rsid w:val="0013343E"/>
    <w:rsid w:val="001522F5"/>
    <w:rsid w:val="00165D83"/>
    <w:rsid w:val="00172852"/>
    <w:rsid w:val="00180C30"/>
    <w:rsid w:val="00180F6C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E358E"/>
    <w:rsid w:val="001E74E4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33C2"/>
    <w:rsid w:val="00237E0C"/>
    <w:rsid w:val="00241CDE"/>
    <w:rsid w:val="00251CB2"/>
    <w:rsid w:val="002527CA"/>
    <w:rsid w:val="00252DE4"/>
    <w:rsid w:val="002547CE"/>
    <w:rsid w:val="00254F35"/>
    <w:rsid w:val="00271898"/>
    <w:rsid w:val="0027776A"/>
    <w:rsid w:val="00280B72"/>
    <w:rsid w:val="00286E1F"/>
    <w:rsid w:val="0028720F"/>
    <w:rsid w:val="00293D11"/>
    <w:rsid w:val="002A1444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A7C17"/>
    <w:rsid w:val="003B13B2"/>
    <w:rsid w:val="003B1C4B"/>
    <w:rsid w:val="003B2C2A"/>
    <w:rsid w:val="003C022A"/>
    <w:rsid w:val="003D054B"/>
    <w:rsid w:val="003D28B1"/>
    <w:rsid w:val="003D759B"/>
    <w:rsid w:val="003E1F86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63167"/>
    <w:rsid w:val="00465B97"/>
    <w:rsid w:val="004815B8"/>
    <w:rsid w:val="00481951"/>
    <w:rsid w:val="00495EC6"/>
    <w:rsid w:val="004A2351"/>
    <w:rsid w:val="004A2A29"/>
    <w:rsid w:val="004B7E12"/>
    <w:rsid w:val="004E3C8A"/>
    <w:rsid w:val="004E64AC"/>
    <w:rsid w:val="004F032D"/>
    <w:rsid w:val="004F16A8"/>
    <w:rsid w:val="004F1E0F"/>
    <w:rsid w:val="004F6E3E"/>
    <w:rsid w:val="00500DD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57152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C7553"/>
    <w:rsid w:val="005D1823"/>
    <w:rsid w:val="005D39B9"/>
    <w:rsid w:val="005D56D5"/>
    <w:rsid w:val="005F7D58"/>
    <w:rsid w:val="00617839"/>
    <w:rsid w:val="006229DA"/>
    <w:rsid w:val="00623E55"/>
    <w:rsid w:val="006241ED"/>
    <w:rsid w:val="0064167D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E1DD8"/>
    <w:rsid w:val="006E38A9"/>
    <w:rsid w:val="006E657F"/>
    <w:rsid w:val="00714B45"/>
    <w:rsid w:val="00724C9D"/>
    <w:rsid w:val="00733113"/>
    <w:rsid w:val="00740A88"/>
    <w:rsid w:val="007465C3"/>
    <w:rsid w:val="007508C7"/>
    <w:rsid w:val="007520B9"/>
    <w:rsid w:val="00752FA8"/>
    <w:rsid w:val="007565E2"/>
    <w:rsid w:val="007638C4"/>
    <w:rsid w:val="0077092E"/>
    <w:rsid w:val="00781F52"/>
    <w:rsid w:val="00791B84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04B88"/>
    <w:rsid w:val="008375C6"/>
    <w:rsid w:val="00840053"/>
    <w:rsid w:val="00851356"/>
    <w:rsid w:val="0088277C"/>
    <w:rsid w:val="0089087A"/>
    <w:rsid w:val="00896D22"/>
    <w:rsid w:val="00896F74"/>
    <w:rsid w:val="008A3A86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81EC9"/>
    <w:rsid w:val="00982A64"/>
    <w:rsid w:val="0099771C"/>
    <w:rsid w:val="009A75F4"/>
    <w:rsid w:val="009B155A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4B3E"/>
    <w:rsid w:val="009F7EC3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779F4"/>
    <w:rsid w:val="00A803E6"/>
    <w:rsid w:val="00A853E8"/>
    <w:rsid w:val="00A87FE3"/>
    <w:rsid w:val="00A90491"/>
    <w:rsid w:val="00A93D2E"/>
    <w:rsid w:val="00A94149"/>
    <w:rsid w:val="00AA0D6E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56E3"/>
    <w:rsid w:val="00AF7D6A"/>
    <w:rsid w:val="00B22885"/>
    <w:rsid w:val="00B23A03"/>
    <w:rsid w:val="00B332FF"/>
    <w:rsid w:val="00B36436"/>
    <w:rsid w:val="00B56394"/>
    <w:rsid w:val="00B63CEC"/>
    <w:rsid w:val="00B75213"/>
    <w:rsid w:val="00B75DA6"/>
    <w:rsid w:val="00B902CE"/>
    <w:rsid w:val="00B92356"/>
    <w:rsid w:val="00B95E76"/>
    <w:rsid w:val="00B96FA0"/>
    <w:rsid w:val="00BA077A"/>
    <w:rsid w:val="00BA3A20"/>
    <w:rsid w:val="00BB6D0E"/>
    <w:rsid w:val="00BB6D3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467A0"/>
    <w:rsid w:val="00C50E5D"/>
    <w:rsid w:val="00C60A32"/>
    <w:rsid w:val="00C703CA"/>
    <w:rsid w:val="00C852BE"/>
    <w:rsid w:val="00C92005"/>
    <w:rsid w:val="00CA4372"/>
    <w:rsid w:val="00CA5D6F"/>
    <w:rsid w:val="00CB0118"/>
    <w:rsid w:val="00CB0C5F"/>
    <w:rsid w:val="00CB1A1E"/>
    <w:rsid w:val="00CC7FBD"/>
    <w:rsid w:val="00CD36B5"/>
    <w:rsid w:val="00CD6E4E"/>
    <w:rsid w:val="00CD776E"/>
    <w:rsid w:val="00CE1F25"/>
    <w:rsid w:val="00CE2F4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9195B"/>
    <w:rsid w:val="00D97599"/>
    <w:rsid w:val="00DA6C2E"/>
    <w:rsid w:val="00DA7433"/>
    <w:rsid w:val="00DB1303"/>
    <w:rsid w:val="00DB16EF"/>
    <w:rsid w:val="00DB25DA"/>
    <w:rsid w:val="00DB5FD0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42011"/>
    <w:rsid w:val="00E50747"/>
    <w:rsid w:val="00E55742"/>
    <w:rsid w:val="00E559BB"/>
    <w:rsid w:val="00E60047"/>
    <w:rsid w:val="00E65520"/>
    <w:rsid w:val="00E8569E"/>
    <w:rsid w:val="00E870D6"/>
    <w:rsid w:val="00E936EB"/>
    <w:rsid w:val="00EB3A78"/>
    <w:rsid w:val="00EB52F7"/>
    <w:rsid w:val="00EC09DE"/>
    <w:rsid w:val="00EC5AB1"/>
    <w:rsid w:val="00EC6FD3"/>
    <w:rsid w:val="00EC74E8"/>
    <w:rsid w:val="00ED1C77"/>
    <w:rsid w:val="00ED2886"/>
    <w:rsid w:val="00ED3B00"/>
    <w:rsid w:val="00ED62E3"/>
    <w:rsid w:val="00ED73F3"/>
    <w:rsid w:val="00ED7494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4107"/>
    <w:rsid w:val="00F729B6"/>
    <w:rsid w:val="00F80C05"/>
    <w:rsid w:val="00F92269"/>
    <w:rsid w:val="00FA475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2021-09-27T12:25:00Z</cp:lastPrinted>
  <dcterms:created xsi:type="dcterms:W3CDTF">2023-03-21T07:40:00Z</dcterms:created>
  <dcterms:modified xsi:type="dcterms:W3CDTF">2023-03-21T09:40:00Z</dcterms:modified>
</cp:coreProperties>
</file>