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A5F" w14:textId="2A1F1180" w:rsidR="00B601A3" w:rsidRPr="00F43425" w:rsidRDefault="00B601A3" w:rsidP="00BB612C">
      <w:pPr>
        <w:spacing w:after="120" w:line="276" w:lineRule="auto"/>
        <w:jc w:val="center"/>
        <w:rPr>
          <w:b/>
          <w:lang w:val="pl-PL"/>
        </w:rPr>
      </w:pPr>
      <w:r w:rsidRPr="00B601A3">
        <w:rPr>
          <w:b/>
          <w:lang w:val="pl-PL"/>
        </w:rPr>
        <w:t>Czy kryzys klimatyczny zagraża naszemu zdrowiu psychicznemu?</w:t>
      </w:r>
    </w:p>
    <w:p w14:paraId="4C4D34AF" w14:textId="6FB197E5" w:rsidR="00BB612C" w:rsidRPr="00F43425" w:rsidRDefault="00BB612C" w:rsidP="00BB612C">
      <w:pPr>
        <w:spacing w:after="120" w:line="276" w:lineRule="auto"/>
        <w:jc w:val="both"/>
        <w:rPr>
          <w:b/>
          <w:bCs/>
          <w:lang w:val="pl-PL"/>
        </w:rPr>
      </w:pPr>
      <w:r w:rsidRPr="00F43425">
        <w:rPr>
          <w:b/>
          <w:bCs/>
          <w:lang w:val="pl-PL"/>
        </w:rPr>
        <w:t xml:space="preserve">Świadomość o tym, jak poważnym zagrożeniem dla naszej przyszłości są zmiany klimatyczne, staje się coraz bardziej powszechna. Widać to między innymi poprzez emocje, które ten wątek wywołuje u coraz większej liczby osób. </w:t>
      </w:r>
      <w:r w:rsidR="005137DB">
        <w:rPr>
          <w:b/>
          <w:bCs/>
          <w:lang w:val="pl-PL"/>
        </w:rPr>
        <w:t>Coraz częściej czujemy</w:t>
      </w:r>
      <w:r w:rsidRPr="00F43425">
        <w:rPr>
          <w:b/>
          <w:bCs/>
          <w:lang w:val="pl-PL"/>
        </w:rPr>
        <w:t xml:space="preserve"> smutek, lęk, czy też niepewność. O tym, dlaczego </w:t>
      </w:r>
      <w:r w:rsidRPr="00B601A3">
        <w:rPr>
          <w:b/>
          <w:bCs/>
          <w:lang w:val="pl-PL"/>
        </w:rPr>
        <w:t>określone grupy społeczne w różny sposób odbierają informacje dotyczące zmian klimatycznych,</w:t>
      </w:r>
      <w:r w:rsidRPr="00F43425">
        <w:rPr>
          <w:b/>
          <w:bCs/>
          <w:lang w:val="pl-PL"/>
        </w:rPr>
        <w:t xml:space="preserve"> </w:t>
      </w:r>
      <w:r w:rsidRPr="00B601A3">
        <w:rPr>
          <w:b/>
          <w:bCs/>
          <w:lang w:val="pl-PL"/>
        </w:rPr>
        <w:t>czy odczuwane emocje mogą działać motywująco oraz jak radzić sobie z poczuciem zagrożenia</w:t>
      </w:r>
      <w:r w:rsidRPr="00F43425">
        <w:rPr>
          <w:b/>
          <w:bCs/>
          <w:lang w:val="pl-PL"/>
        </w:rPr>
        <w:t xml:space="preserve">, można dowiedzieć się z najnowszego odcinka </w:t>
      </w:r>
      <w:proofErr w:type="spellStart"/>
      <w:r w:rsidRPr="00F43425">
        <w:rPr>
          <w:b/>
          <w:bCs/>
          <w:lang w:val="pl-PL"/>
        </w:rPr>
        <w:t>podcastu</w:t>
      </w:r>
      <w:proofErr w:type="spellEnd"/>
      <w:r w:rsidRPr="00F43425">
        <w:rPr>
          <w:b/>
          <w:bCs/>
          <w:lang w:val="pl-PL"/>
        </w:rPr>
        <w:t xml:space="preserve"> E.ON </w:t>
      </w:r>
      <w:proofErr w:type="spellStart"/>
      <w:r w:rsidRPr="00F43425">
        <w:rPr>
          <w:b/>
          <w:bCs/>
          <w:lang w:val="pl-PL"/>
        </w:rPr>
        <w:t>Talks</w:t>
      </w:r>
      <w:proofErr w:type="spellEnd"/>
      <w:r w:rsidRPr="00F43425">
        <w:rPr>
          <w:b/>
          <w:bCs/>
          <w:lang w:val="pl-PL"/>
        </w:rPr>
        <w:t>.</w:t>
      </w:r>
    </w:p>
    <w:p w14:paraId="6A7D9EE2" w14:textId="0B10F77D" w:rsidR="00B601A3" w:rsidRPr="00F43425" w:rsidRDefault="00B601A3" w:rsidP="00BB612C">
      <w:pPr>
        <w:spacing w:after="120" w:line="276" w:lineRule="auto"/>
        <w:jc w:val="both"/>
        <w:rPr>
          <w:b/>
          <w:bCs/>
          <w:lang w:val="pl-PL"/>
        </w:rPr>
      </w:pPr>
      <w:r w:rsidRPr="00B601A3">
        <w:rPr>
          <w:b/>
          <w:bCs/>
          <w:lang w:val="pl-PL"/>
        </w:rPr>
        <w:t>Informacje klimatyczne budzą nasze obawy</w:t>
      </w:r>
    </w:p>
    <w:p w14:paraId="704540A1" w14:textId="1C315F76" w:rsidR="00B601A3" w:rsidRPr="00B601A3" w:rsidRDefault="00B601A3" w:rsidP="00BB612C">
      <w:pPr>
        <w:spacing w:after="120" w:line="276" w:lineRule="auto"/>
        <w:jc w:val="both"/>
        <w:rPr>
          <w:bCs/>
          <w:lang w:val="pl-PL"/>
        </w:rPr>
      </w:pPr>
      <w:r w:rsidRPr="00B601A3">
        <w:rPr>
          <w:bCs/>
          <w:lang w:val="pl-PL"/>
        </w:rPr>
        <w:t>W badaniu reprezentatywnej grupy 1 145 osób powyżej 14 roku życia, które firma Deloitte przeprowadziła w 2021 roku, 81</w:t>
      </w:r>
      <w:r w:rsidR="00B1496A" w:rsidRPr="00F43425">
        <w:rPr>
          <w:bCs/>
          <w:lang w:val="pl-PL"/>
        </w:rPr>
        <w:t xml:space="preserve"> proc.</w:t>
      </w:r>
      <w:r w:rsidRPr="00B601A3">
        <w:rPr>
          <w:bCs/>
          <w:lang w:val="pl-PL"/>
        </w:rPr>
        <w:t xml:space="preserve"> ankietowanych wskazało, że niepokoi się zmianami klimatycznymi. Obawy te potwierdza stanowisko Światowej Organizacji Zdrowia, która szacuje, że w</w:t>
      </w:r>
      <w:r w:rsidR="00F43425" w:rsidRPr="00F43425">
        <w:rPr>
          <w:bCs/>
          <w:lang w:val="pl-PL"/>
        </w:rPr>
        <w:t> </w:t>
      </w:r>
      <w:r w:rsidRPr="00B601A3">
        <w:rPr>
          <w:bCs/>
          <w:lang w:val="pl-PL"/>
        </w:rPr>
        <w:t xml:space="preserve">latach 2030-2050 można się spodziewać nawet 250 tysięcy zgonów rocznie </w:t>
      </w:r>
      <w:r w:rsidRPr="00B601A3">
        <w:rPr>
          <w:bCs/>
          <w:lang w:val="pl-PL"/>
        </w:rPr>
        <w:br/>
        <w:t>w związku z postępującymi</w:t>
      </w:r>
      <w:r w:rsidR="00B1496A" w:rsidRPr="00F43425">
        <w:rPr>
          <w:bCs/>
          <w:lang w:val="pl-PL"/>
        </w:rPr>
        <w:t xml:space="preserve">, negatywnymi </w:t>
      </w:r>
      <w:r w:rsidRPr="00B601A3">
        <w:rPr>
          <w:bCs/>
          <w:lang w:val="pl-PL"/>
        </w:rPr>
        <w:t>zmianami klimatu.</w:t>
      </w:r>
    </w:p>
    <w:p w14:paraId="2BCD5C59" w14:textId="14BB0AAF" w:rsidR="00B601A3" w:rsidRPr="00F43425" w:rsidRDefault="00B601A3" w:rsidP="00BB612C">
      <w:pPr>
        <w:spacing w:after="120" w:line="276" w:lineRule="auto"/>
        <w:jc w:val="both"/>
        <w:rPr>
          <w:lang w:val="pl-PL"/>
        </w:rPr>
      </w:pPr>
      <w:r w:rsidRPr="00B601A3">
        <w:rPr>
          <w:lang w:val="pl-PL"/>
        </w:rPr>
        <w:t xml:space="preserve">Ilość informacji </w:t>
      </w:r>
      <w:r w:rsidR="00B1496A" w:rsidRPr="00F43425">
        <w:rPr>
          <w:lang w:val="pl-PL"/>
        </w:rPr>
        <w:t xml:space="preserve">pojawiających się we wszystkich środkach przekazu stale rośnie i coraz częściej wpływa </w:t>
      </w:r>
      <w:r w:rsidR="005137DB">
        <w:rPr>
          <w:lang w:val="pl-PL"/>
        </w:rPr>
        <w:t xml:space="preserve">na </w:t>
      </w:r>
      <w:r w:rsidR="00B1496A" w:rsidRPr="00F43425">
        <w:rPr>
          <w:lang w:val="pl-PL"/>
        </w:rPr>
        <w:t>ogólne samopoczucie</w:t>
      </w:r>
      <w:r w:rsidR="00F43425" w:rsidRPr="00F43425">
        <w:rPr>
          <w:lang w:val="pl-PL"/>
        </w:rPr>
        <w:t xml:space="preserve"> społeczne</w:t>
      </w:r>
      <w:r w:rsidR="00B1496A" w:rsidRPr="00F43425">
        <w:rPr>
          <w:lang w:val="pl-PL"/>
        </w:rPr>
        <w:t xml:space="preserve">. </w:t>
      </w:r>
      <w:r w:rsidRPr="00B601A3">
        <w:rPr>
          <w:lang w:val="pl-PL"/>
        </w:rPr>
        <w:t xml:space="preserve">Część z nas </w:t>
      </w:r>
      <w:r w:rsidR="00B1496A" w:rsidRPr="00F43425">
        <w:rPr>
          <w:lang w:val="pl-PL"/>
        </w:rPr>
        <w:t xml:space="preserve">przechodzi obok takich informacji </w:t>
      </w:r>
      <w:r w:rsidRPr="00B601A3">
        <w:rPr>
          <w:lang w:val="pl-PL"/>
        </w:rPr>
        <w:t>obojętn</w:t>
      </w:r>
      <w:r w:rsidR="00B1496A" w:rsidRPr="00F43425">
        <w:rPr>
          <w:lang w:val="pl-PL"/>
        </w:rPr>
        <w:t xml:space="preserve">ie, inni reagują </w:t>
      </w:r>
      <w:r w:rsidRPr="00B601A3">
        <w:rPr>
          <w:lang w:val="pl-PL"/>
        </w:rPr>
        <w:t>wycofaniem lub bagatelizuj</w:t>
      </w:r>
      <w:r w:rsidR="00B1496A" w:rsidRPr="00F43425">
        <w:rPr>
          <w:lang w:val="pl-PL"/>
        </w:rPr>
        <w:t>ą</w:t>
      </w:r>
      <w:r w:rsidRPr="00B601A3">
        <w:rPr>
          <w:lang w:val="pl-PL"/>
        </w:rPr>
        <w:t xml:space="preserve"> problem</w:t>
      </w:r>
      <w:r w:rsidR="00B1496A" w:rsidRPr="00F43425">
        <w:rPr>
          <w:lang w:val="pl-PL"/>
        </w:rPr>
        <w:t>. Rosnąca grupa ludzi odczuwa jednak silne emocje</w:t>
      </w:r>
      <w:r w:rsidR="00F43425" w:rsidRPr="00F43425">
        <w:rPr>
          <w:lang w:val="pl-PL"/>
        </w:rPr>
        <w:t xml:space="preserve">, takie jak </w:t>
      </w:r>
      <w:r w:rsidRPr="00B601A3">
        <w:rPr>
          <w:lang w:val="pl-PL"/>
        </w:rPr>
        <w:t>stres, bezsilność, a nawet strach. Psychologiczne konsekwencje zmian klimatu dotykają już nie tylko osoby, które bezpośrednio doświadczyły katastrofy klimatycznej</w:t>
      </w:r>
      <w:r w:rsidR="00F43425" w:rsidRPr="00F43425">
        <w:rPr>
          <w:lang w:val="pl-PL"/>
        </w:rPr>
        <w:t xml:space="preserve">, na przykład spowodowanej </w:t>
      </w:r>
      <w:r w:rsidRPr="00B601A3">
        <w:rPr>
          <w:lang w:val="pl-PL"/>
        </w:rPr>
        <w:t>suszą. Dotyczą również ludzi, którzy obawiają się, że tego typu problemy mogą w</w:t>
      </w:r>
      <w:r w:rsidR="00F43425" w:rsidRPr="00F43425">
        <w:rPr>
          <w:lang w:val="pl-PL"/>
        </w:rPr>
        <w:t> </w:t>
      </w:r>
      <w:r w:rsidRPr="00B601A3">
        <w:rPr>
          <w:lang w:val="pl-PL"/>
        </w:rPr>
        <w:t>niedalekiej przyszłości wystąpić również</w:t>
      </w:r>
      <w:r w:rsidR="00F43425" w:rsidRPr="00F43425">
        <w:rPr>
          <w:lang w:val="pl-PL"/>
        </w:rPr>
        <w:t xml:space="preserve"> </w:t>
      </w:r>
      <w:r w:rsidRPr="00B601A3">
        <w:rPr>
          <w:lang w:val="pl-PL"/>
        </w:rPr>
        <w:t xml:space="preserve">w </w:t>
      </w:r>
      <w:r w:rsidR="00F43425" w:rsidRPr="00F43425">
        <w:rPr>
          <w:lang w:val="pl-PL"/>
        </w:rPr>
        <w:t>ich miejscu zamieszkania i dotknąć ich osobiście.</w:t>
      </w:r>
    </w:p>
    <w:p w14:paraId="005C7F8D" w14:textId="77777777" w:rsidR="00B601A3" w:rsidRPr="00B601A3" w:rsidRDefault="00B601A3" w:rsidP="00BB612C">
      <w:pPr>
        <w:spacing w:after="120" w:line="276" w:lineRule="auto"/>
        <w:jc w:val="both"/>
        <w:rPr>
          <w:b/>
          <w:bCs/>
          <w:lang w:val="pl-PL"/>
        </w:rPr>
      </w:pPr>
      <w:r w:rsidRPr="00B601A3">
        <w:rPr>
          <w:b/>
          <w:bCs/>
          <w:lang w:val="pl-PL"/>
        </w:rPr>
        <w:t>Kryzys klimatyczny szansą na konstruktywne działania</w:t>
      </w:r>
    </w:p>
    <w:p w14:paraId="7796070E" w14:textId="6695A620" w:rsidR="00B601A3" w:rsidRPr="00B601A3" w:rsidRDefault="00F43425" w:rsidP="00BB612C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>E</w:t>
      </w:r>
      <w:r w:rsidR="00B601A3" w:rsidRPr="00B601A3">
        <w:rPr>
          <w:lang w:val="pl-PL"/>
        </w:rPr>
        <w:t xml:space="preserve">mocje, które odczuwamy w związku ze zmianami klimatycznymi nie zawsze muszą </w:t>
      </w:r>
      <w:r>
        <w:rPr>
          <w:lang w:val="pl-PL"/>
        </w:rPr>
        <w:t xml:space="preserve">jednak </w:t>
      </w:r>
      <w:r w:rsidR="00B601A3" w:rsidRPr="00B601A3">
        <w:rPr>
          <w:lang w:val="pl-PL"/>
        </w:rPr>
        <w:t>działać na nas destrukcyjnie. Mogą skłonić do głębszej refleksji i zmotywować do zmiany postawy wobec środowiska naturalnego.</w:t>
      </w:r>
    </w:p>
    <w:p w14:paraId="5199A530" w14:textId="7448DD67" w:rsidR="00B601A3" w:rsidRPr="00B601A3" w:rsidRDefault="00F43425" w:rsidP="00BB612C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B601A3" w:rsidRPr="00B601A3">
        <w:rPr>
          <w:i/>
          <w:iCs/>
          <w:lang w:val="pl-PL"/>
        </w:rPr>
        <w:t xml:space="preserve">Opublikowane półtora roku temu badanie brytyjskiego </w:t>
      </w:r>
      <w:proofErr w:type="spellStart"/>
      <w:r w:rsidR="00B601A3" w:rsidRPr="00B601A3">
        <w:rPr>
          <w:i/>
          <w:iCs/>
          <w:lang w:val="pl-PL"/>
        </w:rPr>
        <w:t>Think</w:t>
      </w:r>
      <w:proofErr w:type="spellEnd"/>
      <w:r w:rsidR="00B601A3" w:rsidRPr="00B601A3">
        <w:rPr>
          <w:i/>
          <w:iCs/>
          <w:lang w:val="pl-PL"/>
        </w:rPr>
        <w:t xml:space="preserve"> Tanku wskazuje, że kobiety </w:t>
      </w:r>
      <w:r w:rsidR="00B601A3" w:rsidRPr="00B601A3">
        <w:rPr>
          <w:i/>
          <w:iCs/>
          <w:lang w:val="pl-PL"/>
        </w:rPr>
        <w:br/>
        <w:t>i osoby młodsze to grupy społeczne, które mają najwięcej uczuć klimatycznych</w:t>
      </w:r>
      <w:r w:rsidRPr="00F43425">
        <w:rPr>
          <w:i/>
          <w:iCs/>
          <w:lang w:val="pl-PL"/>
        </w:rPr>
        <w:t>. R</w:t>
      </w:r>
      <w:r w:rsidR="00B601A3" w:rsidRPr="00B601A3">
        <w:rPr>
          <w:i/>
          <w:iCs/>
          <w:lang w:val="pl-PL"/>
        </w:rPr>
        <w:t>ównież tych trudnych emocji</w:t>
      </w:r>
      <w:r w:rsidRPr="00F43425">
        <w:rPr>
          <w:i/>
          <w:iCs/>
          <w:lang w:val="pl-PL"/>
        </w:rPr>
        <w:t xml:space="preserve">. Jednak </w:t>
      </w:r>
      <w:r w:rsidR="00B601A3" w:rsidRPr="00B601A3">
        <w:rPr>
          <w:i/>
          <w:iCs/>
          <w:lang w:val="pl-PL"/>
        </w:rPr>
        <w:t xml:space="preserve">w związku z tym znacznie częściej angażują się w działania zmierzające do minimalizacji </w:t>
      </w:r>
      <w:r w:rsidRPr="00F43425">
        <w:rPr>
          <w:i/>
          <w:iCs/>
          <w:lang w:val="pl-PL"/>
        </w:rPr>
        <w:t xml:space="preserve">negatywnych </w:t>
      </w:r>
      <w:r w:rsidR="00B601A3" w:rsidRPr="00B601A3">
        <w:rPr>
          <w:i/>
          <w:iCs/>
          <w:lang w:val="pl-PL"/>
        </w:rPr>
        <w:t>skutków zmian klimatu</w:t>
      </w:r>
      <w:r w:rsidR="00B601A3" w:rsidRPr="00B601A3">
        <w:rPr>
          <w:lang w:val="pl-PL"/>
        </w:rPr>
        <w:t xml:space="preserve"> – mówi dr n. med. Magdalen</w:t>
      </w:r>
      <w:r w:rsidR="005137DB">
        <w:rPr>
          <w:lang w:val="pl-PL"/>
        </w:rPr>
        <w:t>a</w:t>
      </w:r>
      <w:r w:rsidR="00B601A3" w:rsidRPr="00B601A3">
        <w:rPr>
          <w:lang w:val="pl-PL"/>
        </w:rPr>
        <w:t xml:space="preserve"> Gawrych.</w:t>
      </w:r>
    </w:p>
    <w:p w14:paraId="0E630978" w14:textId="2A440C2E" w:rsidR="00B601A3" w:rsidRPr="00B601A3" w:rsidRDefault="00F43425" w:rsidP="00BB612C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B601A3" w:rsidRPr="00B601A3">
        <w:rPr>
          <w:i/>
          <w:iCs/>
          <w:lang w:val="pl-PL"/>
        </w:rPr>
        <w:t>Istnieją grupy, które ze względu na swoją szczególną wrażliwość będą mocniej odczuwały lęk związany ze zmianami klimatu. Taką grupą są na przykład dzieci i młodzież, ponieważ są one wystawione na długotrwałe oddziaływania negatywnych konsekwencji zmian klimatycznych</w:t>
      </w:r>
      <w:r w:rsidRPr="00F43425">
        <w:rPr>
          <w:i/>
          <w:iCs/>
          <w:lang w:val="pl-PL"/>
        </w:rPr>
        <w:t>. C</w:t>
      </w:r>
      <w:r w:rsidR="00B601A3" w:rsidRPr="00B601A3">
        <w:rPr>
          <w:i/>
          <w:iCs/>
          <w:lang w:val="pl-PL"/>
        </w:rPr>
        <w:t>o za tym idzie</w:t>
      </w:r>
      <w:r w:rsidRPr="00F43425">
        <w:rPr>
          <w:i/>
          <w:iCs/>
          <w:lang w:val="pl-PL"/>
        </w:rPr>
        <w:t>,</w:t>
      </w:r>
      <w:r w:rsidR="00B601A3" w:rsidRPr="00B601A3">
        <w:rPr>
          <w:i/>
          <w:iCs/>
          <w:lang w:val="pl-PL"/>
        </w:rPr>
        <w:t xml:space="preserve"> odczuwają ich skumulowane skutki. W skali globalnej są to również osoby ze specyficznych środowisk, osoby wykluczone</w:t>
      </w:r>
      <w:r w:rsidRPr="00F43425">
        <w:rPr>
          <w:i/>
          <w:iCs/>
          <w:lang w:val="pl-PL"/>
        </w:rPr>
        <w:t>,</w:t>
      </w:r>
      <w:r w:rsidR="00B601A3" w:rsidRPr="00B601A3">
        <w:rPr>
          <w:i/>
          <w:iCs/>
          <w:lang w:val="pl-PL"/>
        </w:rPr>
        <w:t xml:space="preserve"> czy migranci</w:t>
      </w:r>
      <w:r w:rsidR="00B601A3" w:rsidRPr="00B601A3">
        <w:rPr>
          <w:lang w:val="pl-PL"/>
        </w:rPr>
        <w:t xml:space="preserve"> – dodaje ekspertka.</w:t>
      </w:r>
    </w:p>
    <w:p w14:paraId="086EEAB5" w14:textId="77777777" w:rsidR="00B601A3" w:rsidRPr="00B601A3" w:rsidRDefault="00B601A3" w:rsidP="00BB612C">
      <w:pPr>
        <w:spacing w:after="120" w:line="276" w:lineRule="auto"/>
        <w:jc w:val="both"/>
        <w:rPr>
          <w:b/>
          <w:bCs/>
          <w:lang w:val="pl-PL"/>
        </w:rPr>
      </w:pPr>
      <w:r w:rsidRPr="00B601A3">
        <w:rPr>
          <w:b/>
          <w:bCs/>
          <w:lang w:val="pl-PL"/>
        </w:rPr>
        <w:t>Zmiany klimatu a niepokojące symptomy psychologiczne</w:t>
      </w:r>
    </w:p>
    <w:p w14:paraId="222ED861" w14:textId="34F68F2D" w:rsidR="00B601A3" w:rsidRPr="00B601A3" w:rsidRDefault="00B601A3" w:rsidP="00BB612C">
      <w:pPr>
        <w:spacing w:after="120" w:line="276" w:lineRule="auto"/>
        <w:jc w:val="both"/>
        <w:rPr>
          <w:lang w:val="pl-PL"/>
        </w:rPr>
      </w:pPr>
      <w:r w:rsidRPr="00B601A3">
        <w:rPr>
          <w:lang w:val="pl-PL"/>
        </w:rPr>
        <w:lastRenderedPageBreak/>
        <w:t>Wpływ zmian klimatycznych na nasze samopoczucie to realny problem. Warto bacznie obserwować swoje najbliższe otoczenie, aby w porę rozpoznać niepokojące objawy</w:t>
      </w:r>
      <w:r w:rsidR="00F43425">
        <w:rPr>
          <w:lang w:val="pl-PL"/>
        </w:rPr>
        <w:t xml:space="preserve"> </w:t>
      </w:r>
      <w:r w:rsidRPr="00B601A3">
        <w:rPr>
          <w:lang w:val="pl-PL"/>
        </w:rPr>
        <w:t>i podjąć odpowiednie działania.</w:t>
      </w:r>
    </w:p>
    <w:p w14:paraId="7A2FC4AC" w14:textId="7A7AEC25" w:rsidR="00B601A3" w:rsidRPr="00B601A3" w:rsidRDefault="00F43425" w:rsidP="00BB612C">
      <w:pPr>
        <w:spacing w:after="120" w:line="276" w:lineRule="auto"/>
        <w:jc w:val="both"/>
        <w:rPr>
          <w:lang w:val="pl-PL"/>
        </w:rPr>
      </w:pPr>
      <w:r w:rsidRPr="00F43425">
        <w:rPr>
          <w:i/>
          <w:iCs/>
          <w:lang w:val="pl-PL"/>
        </w:rPr>
        <w:t xml:space="preserve">- </w:t>
      </w:r>
      <w:r w:rsidR="00B601A3" w:rsidRPr="00B601A3">
        <w:rPr>
          <w:i/>
          <w:iCs/>
          <w:lang w:val="pl-PL"/>
        </w:rPr>
        <w:t>W pierwszej kolejności musimy rozróżnić</w:t>
      </w:r>
      <w:r w:rsidRPr="00F43425">
        <w:rPr>
          <w:i/>
          <w:iCs/>
          <w:lang w:val="pl-PL"/>
        </w:rPr>
        <w:t xml:space="preserve">, </w:t>
      </w:r>
      <w:r w:rsidR="00B601A3" w:rsidRPr="00B601A3">
        <w:rPr>
          <w:i/>
          <w:iCs/>
          <w:lang w:val="pl-PL"/>
        </w:rPr>
        <w:t xml:space="preserve">czy obawy związane z klimatem są adaptacyjne, czy jest to coś, </w:t>
      </w:r>
      <w:r w:rsidRPr="00F43425">
        <w:rPr>
          <w:i/>
          <w:iCs/>
          <w:lang w:val="pl-PL"/>
        </w:rPr>
        <w:t xml:space="preserve">co </w:t>
      </w:r>
      <w:r w:rsidR="00B601A3" w:rsidRPr="00B601A3">
        <w:rPr>
          <w:i/>
          <w:iCs/>
          <w:lang w:val="pl-PL"/>
        </w:rPr>
        <w:t>może stanowić pewien rodzaj zaburzenia. Jeśli obserwujemy, że ktoś poprzez swoje działania obniża znacznie jakość swojego życia, nie radzi sobie</w:t>
      </w:r>
      <w:r>
        <w:rPr>
          <w:i/>
          <w:iCs/>
          <w:lang w:val="pl-PL"/>
        </w:rPr>
        <w:t xml:space="preserve"> </w:t>
      </w:r>
      <w:r w:rsidR="00B601A3" w:rsidRPr="00B601A3">
        <w:rPr>
          <w:i/>
          <w:iCs/>
          <w:lang w:val="pl-PL"/>
        </w:rPr>
        <w:t>z codziennymi wyzwaniami, ma problemy ze snem, apetytem, funkcjonowaniem społecznym lub ma obniżony nastrój, to na pewno nie jest to adaptacyjny sposób radzenia sobie</w:t>
      </w:r>
      <w:r>
        <w:rPr>
          <w:i/>
          <w:iCs/>
          <w:lang w:val="pl-PL"/>
        </w:rPr>
        <w:t xml:space="preserve"> </w:t>
      </w:r>
      <w:r w:rsidR="00B601A3" w:rsidRPr="00B601A3">
        <w:rPr>
          <w:i/>
          <w:iCs/>
          <w:lang w:val="pl-PL"/>
        </w:rPr>
        <w:t>z wyzwaniami klimatycznymi. Powinno nas to zaniepokoić. Podobnie, jeśli dana osoba odczuwa wysoki lęk uniemożliwiający zachowanie</w:t>
      </w:r>
      <w:r>
        <w:rPr>
          <w:i/>
          <w:iCs/>
          <w:lang w:val="pl-PL"/>
        </w:rPr>
        <w:t xml:space="preserve"> n</w:t>
      </w:r>
      <w:r w:rsidR="00B601A3" w:rsidRPr="00B601A3">
        <w:rPr>
          <w:i/>
          <w:iCs/>
          <w:lang w:val="pl-PL"/>
        </w:rPr>
        <w:t>ormalnego trybu życia, organizacji dnia</w:t>
      </w:r>
      <w:r>
        <w:rPr>
          <w:i/>
          <w:iCs/>
          <w:lang w:val="pl-PL"/>
        </w:rPr>
        <w:t xml:space="preserve"> </w:t>
      </w:r>
      <w:r w:rsidR="00B601A3" w:rsidRPr="00B601A3">
        <w:rPr>
          <w:i/>
          <w:iCs/>
          <w:lang w:val="pl-PL"/>
        </w:rPr>
        <w:t>i pracy – wszystkie te symptomy powinny zwrócić naszą uwagę</w:t>
      </w:r>
      <w:r w:rsidR="00B601A3" w:rsidRPr="00B601A3">
        <w:rPr>
          <w:lang w:val="pl-PL"/>
        </w:rPr>
        <w:t xml:space="preserve"> – przekonuje Magdalena Gawrych.</w:t>
      </w:r>
    </w:p>
    <w:p w14:paraId="1598E69C" w14:textId="77777777" w:rsidR="00B601A3" w:rsidRPr="00B601A3" w:rsidRDefault="00B601A3" w:rsidP="00BB612C">
      <w:pPr>
        <w:spacing w:after="120" w:line="276" w:lineRule="auto"/>
        <w:jc w:val="both"/>
        <w:rPr>
          <w:b/>
          <w:bCs/>
          <w:lang w:val="pl-PL"/>
        </w:rPr>
      </w:pPr>
      <w:r w:rsidRPr="00B601A3">
        <w:rPr>
          <w:b/>
          <w:bCs/>
          <w:lang w:val="pl-PL"/>
        </w:rPr>
        <w:t>Jak zadbać o zdrowie psychiczne w kontekście kryzysu klimatycznego?</w:t>
      </w:r>
    </w:p>
    <w:p w14:paraId="25D3A658" w14:textId="5D7AE7DC" w:rsidR="00B601A3" w:rsidRPr="00B601A3" w:rsidRDefault="00B601A3" w:rsidP="00BB612C">
      <w:pPr>
        <w:spacing w:after="120" w:line="276" w:lineRule="auto"/>
        <w:jc w:val="both"/>
        <w:rPr>
          <w:lang w:val="pl-PL"/>
        </w:rPr>
      </w:pPr>
      <w:r w:rsidRPr="00B601A3">
        <w:rPr>
          <w:lang w:val="pl-PL"/>
        </w:rPr>
        <w:t xml:space="preserve">Gdy czujemy się przytłoczeni licznymi informacjami na temat negatywnych skutków zmian klimatu, należy szukać pomocy. Może być to rozmowa z </w:t>
      </w:r>
      <w:r w:rsidR="00D139D4">
        <w:rPr>
          <w:lang w:val="pl-PL"/>
        </w:rPr>
        <w:t>drugą osobą</w:t>
      </w:r>
      <w:r w:rsidRPr="00B601A3">
        <w:rPr>
          <w:lang w:val="pl-PL"/>
        </w:rPr>
        <w:t xml:space="preserve"> i </w:t>
      </w:r>
      <w:r w:rsidR="00D139D4">
        <w:rPr>
          <w:lang w:val="pl-PL"/>
        </w:rPr>
        <w:t xml:space="preserve">możliwość </w:t>
      </w:r>
      <w:r w:rsidRPr="00B601A3">
        <w:rPr>
          <w:lang w:val="pl-PL"/>
        </w:rPr>
        <w:t>skonfrontowania różnych perspektyw tego problemu. Jeśli mówienie o własnych emocjach jest zbyt trudne, to niezwykle użyteczna może okazać się psychoedukacja lub dołączenie do odpowiedniej grupy wsparcia. Ogłoszeń można szukać na przykład w mediach społecznościowych.</w:t>
      </w:r>
    </w:p>
    <w:p w14:paraId="43A1563C" w14:textId="48380748" w:rsidR="00B601A3" w:rsidRPr="00B601A3" w:rsidRDefault="00F43425" w:rsidP="00BB612C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D139D4">
        <w:rPr>
          <w:i/>
          <w:iCs/>
          <w:lang w:val="pl-PL"/>
        </w:rPr>
        <w:t>S</w:t>
      </w:r>
      <w:r w:rsidR="00B601A3" w:rsidRPr="00B601A3">
        <w:rPr>
          <w:i/>
          <w:iCs/>
          <w:lang w:val="pl-PL"/>
        </w:rPr>
        <w:t xml:space="preserve">ą też pozapsychologiczne sposoby, które wydają się być bardzo pomocne, jak na przykład różnego rodzaju metody pracy z ciałem. Minimalizują stres, napięcie i wprowadzają w stan relaksu. Ulgę potrafią przynieść również interwencje oparte na kontakcie z naturą, </w:t>
      </w:r>
      <w:r w:rsidR="00D139D4">
        <w:rPr>
          <w:i/>
          <w:iCs/>
          <w:lang w:val="pl-PL"/>
        </w:rPr>
        <w:t xml:space="preserve"> </w:t>
      </w:r>
      <w:r w:rsidR="00B601A3" w:rsidRPr="00B601A3">
        <w:rPr>
          <w:i/>
          <w:iCs/>
          <w:lang w:val="pl-PL"/>
        </w:rPr>
        <w:t xml:space="preserve">w tym tak zwana terapia leśna. Mamy z naturą wspólne korzenie, tam odbywała się nasza ewolucja. W związku z tym ukojenie dla różnych naszych rozterek również płynie z natury </w:t>
      </w:r>
      <w:r w:rsidR="00B601A3" w:rsidRPr="00B601A3">
        <w:rPr>
          <w:lang w:val="pl-PL"/>
        </w:rPr>
        <w:t>– podkreśla ekspertka.</w:t>
      </w:r>
    </w:p>
    <w:p w14:paraId="2FF6B195" w14:textId="73627CF2" w:rsidR="00D139D4" w:rsidRPr="00F43425" w:rsidRDefault="00D139D4" w:rsidP="00D139D4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 xml:space="preserve">Rozmowę z </w:t>
      </w:r>
      <w:r w:rsidRPr="00B601A3">
        <w:rPr>
          <w:lang w:val="pl-PL"/>
        </w:rPr>
        <w:t>dr n. med. Magdaleną Gawrych</w:t>
      </w:r>
      <w:r>
        <w:rPr>
          <w:lang w:val="pl-PL"/>
        </w:rPr>
        <w:t xml:space="preserve">, </w:t>
      </w:r>
      <w:r w:rsidRPr="00B601A3">
        <w:rPr>
          <w:lang w:val="pl-PL"/>
        </w:rPr>
        <w:t>psycholożką i psychoterapeutką, która od 15 lat prowadzi badania naukowe o zdrowiu psychicznym</w:t>
      </w:r>
      <w:r>
        <w:rPr>
          <w:lang w:val="pl-PL"/>
        </w:rPr>
        <w:t>, można wysłuchać w ramach odcinków  z</w:t>
      </w:r>
      <w:r w:rsidR="005137DB">
        <w:rPr>
          <w:lang w:val="pl-PL"/>
        </w:rPr>
        <w:t xml:space="preserve"> cyklu </w:t>
      </w:r>
      <w:r>
        <w:rPr>
          <w:lang w:val="pl-PL"/>
        </w:rPr>
        <w:t xml:space="preserve"> „Klimat na zmiany”, </w:t>
      </w:r>
      <w:proofErr w:type="spellStart"/>
      <w:r>
        <w:rPr>
          <w:lang w:val="pl-PL"/>
        </w:rPr>
        <w:t>podcastu</w:t>
      </w:r>
      <w:proofErr w:type="spellEnd"/>
      <w:r>
        <w:rPr>
          <w:lang w:val="pl-PL"/>
        </w:rPr>
        <w:t xml:space="preserve"> E.ON </w:t>
      </w:r>
      <w:proofErr w:type="spellStart"/>
      <w:r>
        <w:rPr>
          <w:lang w:val="pl-PL"/>
        </w:rPr>
        <w:t>Talks</w:t>
      </w:r>
      <w:proofErr w:type="spellEnd"/>
    </w:p>
    <w:p w14:paraId="2CC9BE56" w14:textId="6288B03F" w:rsidR="00F43425" w:rsidRPr="00D139D4" w:rsidRDefault="00290871" w:rsidP="00F43425">
      <w:pPr>
        <w:spacing w:after="120" w:line="276" w:lineRule="auto"/>
        <w:jc w:val="both"/>
        <w:rPr>
          <w:bCs/>
          <w:lang w:val="pl-PL"/>
        </w:rPr>
      </w:pPr>
      <w:hyperlink r:id="rId8" w:history="1">
        <w:r w:rsidR="00B601A3" w:rsidRPr="00290871">
          <w:rPr>
            <w:rStyle w:val="Hipercze"/>
            <w:b/>
            <w:bCs/>
            <w:lang w:val="pl-PL"/>
          </w:rPr>
          <w:t>Wszystkie odcinki E.ON </w:t>
        </w:r>
        <w:proofErr w:type="spellStart"/>
        <w:r w:rsidR="00B601A3" w:rsidRPr="00290871">
          <w:rPr>
            <w:rStyle w:val="Hipercze"/>
            <w:b/>
            <w:bCs/>
            <w:lang w:val="pl-PL"/>
          </w:rPr>
          <w:t>Talks</w:t>
        </w:r>
        <w:proofErr w:type="spellEnd"/>
        <w:r w:rsidR="00B601A3" w:rsidRPr="00290871">
          <w:rPr>
            <w:rStyle w:val="Hipercze"/>
            <w:b/>
            <w:bCs/>
            <w:lang w:val="pl-PL"/>
          </w:rPr>
          <w:t xml:space="preserve"> są dostępne na </w:t>
        </w:r>
        <w:proofErr w:type="spellStart"/>
        <w:r w:rsidR="00B601A3" w:rsidRPr="00290871">
          <w:rPr>
            <w:rStyle w:val="Hipercze"/>
            <w:b/>
            <w:bCs/>
            <w:lang w:val="pl-PL"/>
          </w:rPr>
          <w:t>Spreaker</w:t>
        </w:r>
        <w:proofErr w:type="spellEnd"/>
        <w:r w:rsidR="00B601A3" w:rsidRPr="00290871">
          <w:rPr>
            <w:rStyle w:val="Hipercze"/>
            <w:b/>
            <w:bCs/>
            <w:lang w:val="pl-PL"/>
          </w:rPr>
          <w:t xml:space="preserve">, </w:t>
        </w:r>
        <w:proofErr w:type="spellStart"/>
        <w:r w:rsidR="00B601A3" w:rsidRPr="00290871">
          <w:rPr>
            <w:rStyle w:val="Hipercze"/>
            <w:b/>
            <w:bCs/>
            <w:lang w:val="pl-PL"/>
          </w:rPr>
          <w:t>Spotify</w:t>
        </w:r>
        <w:proofErr w:type="spellEnd"/>
        <w:r w:rsidR="00B601A3" w:rsidRPr="00290871">
          <w:rPr>
            <w:rStyle w:val="Hipercze"/>
            <w:b/>
            <w:bCs/>
            <w:lang w:val="pl-PL"/>
          </w:rPr>
          <w:t xml:space="preserve">, iTunes i Podcasty Google. Materiał można </w:t>
        </w:r>
        <w:r w:rsidR="00D139D4" w:rsidRPr="00290871">
          <w:rPr>
            <w:rStyle w:val="Hipercze"/>
            <w:b/>
            <w:bCs/>
            <w:lang w:val="pl-PL"/>
          </w:rPr>
          <w:t>też</w:t>
        </w:r>
        <w:r w:rsidR="00B601A3" w:rsidRPr="00290871">
          <w:rPr>
            <w:rStyle w:val="Hipercze"/>
            <w:b/>
            <w:bCs/>
            <w:lang w:val="pl-PL"/>
          </w:rPr>
          <w:t xml:space="preserve"> odsłuchać i zobaczyć na stronie E.ON.</w:t>
        </w:r>
      </w:hyperlink>
    </w:p>
    <w:sectPr w:rsidR="00F43425" w:rsidRPr="00D139D4" w:rsidSect="00F93BFC">
      <w:headerReference w:type="default" r:id="rId9"/>
      <w:footerReference w:type="default" r:id="rId10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BBE4" w14:textId="77777777" w:rsidR="00FC48B3" w:rsidRDefault="00FC48B3" w:rsidP="00F30A58">
      <w:pPr>
        <w:spacing w:line="240" w:lineRule="auto"/>
      </w:pPr>
      <w:r>
        <w:separator/>
      </w:r>
    </w:p>
  </w:endnote>
  <w:endnote w:type="continuationSeparator" w:id="0">
    <w:p w14:paraId="0C6526BF" w14:textId="77777777" w:rsidR="00FC48B3" w:rsidRDefault="00FC48B3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C15" w14:textId="77777777" w:rsidR="00FC48B3" w:rsidRDefault="00FC48B3" w:rsidP="00F30A58">
      <w:pPr>
        <w:spacing w:line="240" w:lineRule="auto"/>
      </w:pPr>
      <w:r>
        <w:separator/>
      </w:r>
    </w:p>
  </w:footnote>
  <w:footnote w:type="continuationSeparator" w:id="0">
    <w:p w14:paraId="467F6938" w14:textId="77777777" w:rsidR="00FC48B3" w:rsidRDefault="00FC48B3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0A1AD85D">
          <wp:simplePos x="0" y="0"/>
          <wp:positionH relativeFrom="column">
            <wp:posOffset>4470400</wp:posOffset>
          </wp:positionH>
          <wp:positionV relativeFrom="paragraph">
            <wp:posOffset>521335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8242">
    <w:abstractNumId w:val="0"/>
  </w:num>
  <w:num w:numId="2" w16cid:durableId="1298950526">
    <w:abstractNumId w:val="19"/>
  </w:num>
  <w:num w:numId="3" w16cid:durableId="1299873509">
    <w:abstractNumId w:val="20"/>
  </w:num>
  <w:num w:numId="4" w16cid:durableId="1518738260">
    <w:abstractNumId w:val="6"/>
  </w:num>
  <w:num w:numId="5" w16cid:durableId="587036547">
    <w:abstractNumId w:val="6"/>
  </w:num>
  <w:num w:numId="6" w16cid:durableId="433596320">
    <w:abstractNumId w:val="6"/>
  </w:num>
  <w:num w:numId="7" w16cid:durableId="325400083">
    <w:abstractNumId w:val="5"/>
  </w:num>
  <w:num w:numId="8" w16cid:durableId="757024636">
    <w:abstractNumId w:val="17"/>
  </w:num>
  <w:num w:numId="9" w16cid:durableId="317266663">
    <w:abstractNumId w:val="4"/>
  </w:num>
  <w:num w:numId="10" w16cid:durableId="918976302">
    <w:abstractNumId w:val="30"/>
  </w:num>
  <w:num w:numId="11" w16cid:durableId="628900252">
    <w:abstractNumId w:val="44"/>
  </w:num>
  <w:num w:numId="12" w16cid:durableId="614022239">
    <w:abstractNumId w:val="27"/>
  </w:num>
  <w:num w:numId="13" w16cid:durableId="209731936">
    <w:abstractNumId w:val="25"/>
  </w:num>
  <w:num w:numId="14" w16cid:durableId="426117195">
    <w:abstractNumId w:val="34"/>
  </w:num>
  <w:num w:numId="15" w16cid:durableId="1521550105">
    <w:abstractNumId w:val="26"/>
  </w:num>
  <w:num w:numId="16" w16cid:durableId="1457018985">
    <w:abstractNumId w:val="12"/>
  </w:num>
  <w:num w:numId="17" w16cid:durableId="1898782605">
    <w:abstractNumId w:val="14"/>
  </w:num>
  <w:num w:numId="18" w16cid:durableId="1007295321">
    <w:abstractNumId w:val="2"/>
  </w:num>
  <w:num w:numId="19" w16cid:durableId="438062438">
    <w:abstractNumId w:val="18"/>
  </w:num>
  <w:num w:numId="20" w16cid:durableId="510798483">
    <w:abstractNumId w:val="23"/>
  </w:num>
  <w:num w:numId="21" w16cid:durableId="143935064">
    <w:abstractNumId w:val="33"/>
  </w:num>
  <w:num w:numId="22" w16cid:durableId="1180658577">
    <w:abstractNumId w:val="36"/>
  </w:num>
  <w:num w:numId="23" w16cid:durableId="964315439">
    <w:abstractNumId w:val="40"/>
  </w:num>
  <w:num w:numId="24" w16cid:durableId="1022319778">
    <w:abstractNumId w:val="35"/>
  </w:num>
  <w:num w:numId="25" w16cid:durableId="622225996">
    <w:abstractNumId w:val="1"/>
  </w:num>
  <w:num w:numId="26" w16cid:durableId="1892570144">
    <w:abstractNumId w:val="11"/>
  </w:num>
  <w:num w:numId="27" w16cid:durableId="1280719898">
    <w:abstractNumId w:val="37"/>
  </w:num>
  <w:num w:numId="28" w16cid:durableId="1381518832">
    <w:abstractNumId w:val="16"/>
  </w:num>
  <w:num w:numId="29" w16cid:durableId="958495007">
    <w:abstractNumId w:val="15"/>
  </w:num>
  <w:num w:numId="30" w16cid:durableId="1819955588">
    <w:abstractNumId w:val="28"/>
  </w:num>
  <w:num w:numId="31" w16cid:durableId="230585528">
    <w:abstractNumId w:val="9"/>
  </w:num>
  <w:num w:numId="32" w16cid:durableId="3172754">
    <w:abstractNumId w:val="22"/>
  </w:num>
  <w:num w:numId="33" w16cid:durableId="733428759">
    <w:abstractNumId w:val="7"/>
  </w:num>
  <w:num w:numId="34" w16cid:durableId="1108237282">
    <w:abstractNumId w:val="42"/>
  </w:num>
  <w:num w:numId="35" w16cid:durableId="807086094">
    <w:abstractNumId w:val="38"/>
  </w:num>
  <w:num w:numId="36" w16cid:durableId="1136752269">
    <w:abstractNumId w:val="8"/>
  </w:num>
  <w:num w:numId="37" w16cid:durableId="1958679263">
    <w:abstractNumId w:val="32"/>
  </w:num>
  <w:num w:numId="38" w16cid:durableId="825557839">
    <w:abstractNumId w:val="29"/>
  </w:num>
  <w:num w:numId="39" w16cid:durableId="1140338902">
    <w:abstractNumId w:val="45"/>
  </w:num>
  <w:num w:numId="40" w16cid:durableId="395713865">
    <w:abstractNumId w:val="21"/>
  </w:num>
  <w:num w:numId="41" w16cid:durableId="217203050">
    <w:abstractNumId w:val="10"/>
  </w:num>
  <w:num w:numId="42" w16cid:durableId="8812827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083451">
    <w:abstractNumId w:val="41"/>
  </w:num>
  <w:num w:numId="44" w16cid:durableId="1542866693">
    <w:abstractNumId w:val="43"/>
  </w:num>
  <w:num w:numId="45" w16cid:durableId="112680273">
    <w:abstractNumId w:val="24"/>
  </w:num>
  <w:num w:numId="46" w16cid:durableId="297031823">
    <w:abstractNumId w:val="3"/>
  </w:num>
  <w:num w:numId="47" w16cid:durableId="352072419">
    <w:abstractNumId w:val="43"/>
  </w:num>
  <w:num w:numId="48" w16cid:durableId="1733384820">
    <w:abstractNumId w:val="39"/>
  </w:num>
  <w:num w:numId="49" w16cid:durableId="1906724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0871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37DB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496A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01A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B612C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CF3423"/>
    <w:rsid w:val="00D04CC6"/>
    <w:rsid w:val="00D139D4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342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n.pl/dla-biznesu/firmy-i-instytucje/eon-talks/odcinek-19?utm_source=media&amp;utm_medium=press-info&amp;utm_campaign=eon_talks_ep-19_032023_o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Sitarek</dc:creator>
  <cp:lastModifiedBy>Blados, Paweł</cp:lastModifiedBy>
  <cp:revision>3</cp:revision>
  <cp:lastPrinted>2018-04-04T10:43:00Z</cp:lastPrinted>
  <dcterms:created xsi:type="dcterms:W3CDTF">2023-04-14T10:38:00Z</dcterms:created>
  <dcterms:modified xsi:type="dcterms:W3CDTF">2023-04-14T13:57:00Z</dcterms:modified>
</cp:coreProperties>
</file>