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0"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26.04.2023 r.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0" w:hanging="2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0" w:hanging="2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inwestuje w swoich franczyzobiorców - sieć uruchomiła Centrum Kompetencji Franczyzy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Szkolenia z efektywności konceptów handlowych i organizacji pracy sklepów franczyzowych, zarządzania personelem, znajomości systemów IT, logistyki, HACCP i wielu innych – wszystkim tym zajmuje się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nowootwarte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przez Carrefour Polska Centrum Kompetencji Franczyzy. W 2023 sieć planuje przeszkolić w ten sposób 200 swoich franczyzobiorców zarządzających sklepami convenience i supermarketami. Ten nowy standard obejmie również wszystkich przyszłych partnerów biznesowych tej marki.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wf9ntbb61vc2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Polsce z roku na roku otwiera się coraz więcej sklepów spożywczych w modelu franczyzowym. Trend ten nie jest zaskoczeniem, ponieważ korzystanie z doświadczenia i siły marki dużej i rozpoznawalnej sieci handlowej, potrafi znacząco ograniczyć ryzyko wynikające z prowadzenia własnego biznesu. Przedsiębiorcy decydujący się na taki rodzaj współpracy korzystają również ze wsparcia swojego partnera w zakresie logistyki, marketingu i innych dziedzinach, także w formie specjalnych szkoleń. Wyjątkowe znaczenie tych ostatnich dostrzega i docenia Carrefour Polska, powołując Centrum Kompetencji Franczyzy. Właśnie odbyły się pierwsze zajęcia, zorganizowane dla franczyzobiorców, którzy prowadzą swoje sklepy lub są na drodze do otwarcia własnego biznesu z Carrefour w modelu convenience oraz supermarket.</w:t>
      </w:r>
    </w:p>
    <w:p w:rsidR="00000000" w:rsidDel="00000000" w:rsidP="00000000" w:rsidRDefault="00000000" w:rsidRPr="00000000" w14:paraId="00000007">
      <w:pPr>
        <w:spacing w:after="20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4iccag1qc1k5" w:id="1"/>
      <w:bookmarkEnd w:id="1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programie szkoleń znalazły się zagadnienia z zakresu specyfiki działania konkretnych konceptów, pracy i organizacji placówki franczyzowej oraz zarządzania jej personelem. Omawiano też działające w sieci rozwiązania informatyczne, procesy logistyczne, a także szczegółowe założenia systemu HACCP – słowem wszystko, co jest ważne do efektywnego prowadzenia sklepu franczyzowego. Nowatorskie zajęcia miały też część praktyczną polegającą na szkoleniu odbywającym się w specjalnie przygotowanym działającym na rynku sklepie treningowym. Uczestnicy warsztatów wzięli udział, m.in. w symulacjach i inscenizacjach zdarzeń oraz mieli dostęp do specjalnej platformy szkoleniowej online.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bookmarkStart w:colFirst="0" w:colLast="0" w:name="_heading=h.wldywd51wivs" w:id="2"/>
      <w:bookmarkEnd w:id="2"/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Współpraca franczyzowa jest strategicznym filarem całej Grupy Carrefour, której jesteśmy częścią. Spośród ponad 14 000 sklepów, które mamy w Europie, ponad 80% działa na zasadzie franczyzy i na tym modelu opieramy nasza ekspansję - 9 na 10 nowych sklepów z logotypem Carrefour w Europie otwieramy we współpracy z naszymi partnerami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mówi Krzysztof Łagowski, odpowiedzialny w Carrefour Polska za rozwój sklepów w formacie convenience.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- W Polsce oferujemy model franczyzy partnerskiej i w każdym z oferowanych konceptów posiadamy sklepy własne. Dzięki temu mamy ogromne doświadczenie, którym dzielimy się z naszymi franczyzobiorcami. Powstałe właśnie Centrum Kompetencji Franczyzy jest doskonałym miejscem, aby  pomagać naszym partnerom w zwiększaniu sprzedaży oraz ich rozwoju managerskiego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Krzysztof Łagowski.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bookmarkStart w:colFirst="0" w:colLast="0" w:name="_heading=h.cu2ojb5akqx8" w:id="3"/>
      <w:bookmarkEnd w:id="3"/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Współpraca franczyzowa z Carrefour, niezależnie czy prowadzona jest dla sklepu w formacie convenience, super- czy hipermarketu, opiera się na 3 filarach: rentowności, bezpieczeństwie oraz partnerstwie. Są one podstawą naszej strategii i oferty dla partnerów biznesowych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mówi Wojciech Sypień Dyrektor Działu Supermarketów Franczyzowych Carrefour Polska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. - Centrum Kompetencji Franczyzy tworzą nasi doświadczeni menedżerowie, którzy najpierw w teorii, a potem w praktyce na działającym sklepie, przekazują swoją wiedzę naszym partnerom. Jestem przekonany, że nasza nowa inicjatywa nie tylko pozwoli im osiągać jeszcze lepsze wyniki w sklepach, ale także dalej inwestować we wzrost dochodowości i rozwój ich biznesu, a także otwierać z Carrefour kolejne sklepy franczyzowe w różnych formatach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podsumowuje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Wojciech Sypień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0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kccg44iocxil" w:id="4"/>
      <w:bookmarkEnd w:id="4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jest znany z innowacyjnego podejścia do franczyzy. Pierwszy sklep franczyzowy tej sieci powstał w Polsce 2007 roku w segmencie convenience. Od tego czasu sieć otworzyła w Polsce ponad 700 sklepów w tym formacie, a także ponad 40 supermarketów franczyzowych, z których pierwszy powstał w 2018 roku. W ubiegłym roku w tej formule rozpoczął działalność pierwszy na polskim hipermarket, zlokalizowany w Bełchatowie. </w:t>
      </w:r>
    </w:p>
    <w:p w:rsidR="00000000" w:rsidDel="00000000" w:rsidP="00000000" w:rsidRDefault="00000000" w:rsidRPr="00000000" w14:paraId="0000000B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i6wjywveaxs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30j0zl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  <w:tab w:val="left" w:leader="none" w:pos="3329"/>
        </w:tabs>
        <w:spacing w:after="120" w:lineRule="auto"/>
        <w:ind w:left="0" w:firstLine="0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after="240" w:before="240" w:line="276" w:lineRule="auto"/>
      <w:ind w:firstLine="0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  <w:br w:type="textWrapping"/>
    </w: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22 517 22 21, e-mail: 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Fonts w:ascii="Verdana" w:cs="Verdana" w:eastAsia="Verdana" w:hAnsi="Verdana"/>
        <w:color w:val="1155cc"/>
        <w:sz w:val="14"/>
        <w:szCs w:val="14"/>
        <w:rtl w:val="0"/>
      </w:rPr>
      <w:br w:type="textWrapping"/>
    </w: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color w:val="222222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color w:val="1155cc"/>
        <w:sz w:val="14"/>
        <w:szCs w:val="14"/>
        <w:rtl w:val="0"/>
      </w:rPr>
      <w:t xml:space="preserve">michał_kubajek@carrefour.com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PHSpnnSlR4fVoPBQA7Ja/bWnFg==">AMUW2mVV/ZXbpyGYFiS20DnlBFQqKKyyKf+myTEDz6+R+ymgDrlCwlyttTxyER6sk5Yp0wCBS4p4J0sGfyBphg3C53M2ecQFy2N8/bW2qPsoftAnc6aGq1EwjFwfhAYE9ML0oO1vv95PMyNULostNpRfcRVkj+TL+Ibd/cjm8MyJhvsqDTKwYm47640o5uRcT4HnIlp5yrnW1l7GGZ+xMeYpn6i1o5Uvc63YxffGgBrvQN3ZhLe1j5v64l/7JLO7oFj2eRte5RGQ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