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D9C0" w14:textId="77777777" w:rsidR="002F2C87" w:rsidRPr="00F81F49" w:rsidRDefault="002F2C87" w:rsidP="00AC534E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 w:rsidRPr="00F81F49"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116768E5" w14:textId="1E6A00A0" w:rsidR="002F2C87" w:rsidRPr="00F81F49" w:rsidRDefault="002F2C87" w:rsidP="00AC534E">
      <w:pPr>
        <w:jc w:val="both"/>
        <w:rPr>
          <w:rFonts w:asciiTheme="majorHAnsi" w:hAnsiTheme="majorHAnsi"/>
          <w:sz w:val="18"/>
          <w:szCs w:val="18"/>
          <w:lang w:val="lv-LV"/>
        </w:rPr>
      </w:pPr>
      <w:r>
        <w:rPr>
          <w:rFonts w:asciiTheme="majorHAnsi" w:hAnsiTheme="majorHAnsi"/>
          <w:sz w:val="18"/>
          <w:szCs w:val="18"/>
          <w:lang w:val="lv-LV"/>
        </w:rPr>
        <w:t>Gdańsk</w:t>
      </w:r>
      <w:r w:rsidRPr="00100607">
        <w:rPr>
          <w:rFonts w:asciiTheme="majorHAnsi" w:hAnsiTheme="majorHAnsi"/>
          <w:sz w:val="18"/>
          <w:szCs w:val="18"/>
          <w:lang w:val="lv-LV"/>
        </w:rPr>
        <w:t xml:space="preserve">, </w:t>
      </w:r>
      <w:r w:rsidR="00CF367A">
        <w:rPr>
          <w:rFonts w:asciiTheme="majorHAnsi" w:hAnsiTheme="majorHAnsi"/>
          <w:sz w:val="18"/>
          <w:szCs w:val="18"/>
          <w:lang w:val="lv-LV"/>
        </w:rPr>
        <w:t>27</w:t>
      </w:r>
      <w:r w:rsidR="002B61FB" w:rsidRPr="00100607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F1334F">
        <w:rPr>
          <w:rFonts w:asciiTheme="majorHAnsi" w:hAnsiTheme="majorHAnsi"/>
          <w:sz w:val="18"/>
          <w:szCs w:val="18"/>
          <w:lang w:val="lv-LV"/>
        </w:rPr>
        <w:t>kwietnia</w:t>
      </w:r>
      <w:r w:rsidRPr="00100607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1F59A9" w:rsidRPr="00100607">
        <w:rPr>
          <w:rFonts w:asciiTheme="majorHAnsi" w:hAnsiTheme="majorHAnsi"/>
          <w:sz w:val="18"/>
          <w:szCs w:val="18"/>
          <w:lang w:val="lv-LV"/>
        </w:rPr>
        <w:t>3</w:t>
      </w:r>
      <w:r w:rsidRPr="00100607">
        <w:rPr>
          <w:rFonts w:asciiTheme="majorHAnsi" w:hAnsiTheme="majorHAnsi"/>
          <w:sz w:val="18"/>
          <w:szCs w:val="18"/>
          <w:lang w:val="lv-LV"/>
        </w:rPr>
        <w:t xml:space="preserve"> roku</w:t>
      </w:r>
      <w:r w:rsidRPr="00F81F49">
        <w:rPr>
          <w:rFonts w:asciiTheme="majorHAnsi" w:hAnsiTheme="majorHAnsi"/>
          <w:sz w:val="18"/>
          <w:szCs w:val="18"/>
          <w:lang w:val="lv-LV"/>
        </w:rPr>
        <w:t xml:space="preserve"> </w:t>
      </w:r>
    </w:p>
    <w:p w14:paraId="48125F78" w14:textId="77777777" w:rsidR="00F1334F" w:rsidRDefault="00F1334F" w:rsidP="00AC534E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</w:p>
    <w:p w14:paraId="71445A5D" w14:textId="32BF98E2" w:rsidR="00757C9C" w:rsidRPr="00AC534E" w:rsidRDefault="00CF367A" w:rsidP="00AC534E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r w:rsidRPr="00CF367A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Ponad 80 proc. Polaków wyraźnie odczuło skutki </w:t>
      </w:r>
      <w:r w:rsidR="00EC1D55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wzrostu</w:t>
      </w:r>
      <w:r w:rsidRPr="00CF367A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 cen. </w:t>
      </w:r>
      <w:r w:rsidR="00EC1D55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br/>
      </w:r>
      <w:r w:rsidRPr="00CF367A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„Inflacja to wróg publiczny numer jeden</w:t>
      </w:r>
      <w:r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”</w:t>
      </w:r>
    </w:p>
    <w:p w14:paraId="37E6CB23" w14:textId="77777777" w:rsidR="00757C9C" w:rsidRPr="00D5014B" w:rsidRDefault="00757C9C" w:rsidP="00AC534E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371EBCAA" w14:textId="5D2DDE2F" w:rsidR="00864954" w:rsidRPr="00864954" w:rsidRDefault="00EC1D55" w:rsidP="00AC534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bookmarkStart w:id="0" w:name="_Hlk129068445"/>
      <w:r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Wysoka inflacja </w:t>
      </w:r>
      <w:r w:rsidR="00CF367A" w:rsidRPr="00CF367A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to najczęściej wskazywany przez ankietowanych czynnik, który wpłynął na jakość ich życia. Ponad 60 proc. Polaków uważa, że ich sytuacja jest gorsza niż przed rokiem.</w:t>
      </w:r>
    </w:p>
    <w:bookmarkEnd w:id="0"/>
    <w:p w14:paraId="31388F7E" w14:textId="77777777" w:rsidR="00864954" w:rsidRPr="00864954" w:rsidRDefault="00864954" w:rsidP="00AC534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50326921" w14:textId="0FA927F9" w:rsidR="00CF367A" w:rsidRDefault="00CF367A" w:rsidP="00CF367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CF367A">
        <w:rPr>
          <w:rFonts w:asciiTheme="majorHAnsi" w:hAnsiTheme="majorHAnsi"/>
          <w:sz w:val="21"/>
          <w:szCs w:val="21"/>
        </w:rPr>
        <w:t xml:space="preserve">Takie wyniki przynosi najnowsza odsłona badania Związku Przedsiębiorstw Finansowych w Polsce (ZPF) oraz Instytutu Rozwoju Gospodarczego Szkoły Głównej Handlowej (IRG SGH). W jego ramach respondenci co kwartał są pytani o zmianę kosztów życia w porównaniu do sytuacji </w:t>
      </w:r>
      <w:r>
        <w:rPr>
          <w:rFonts w:asciiTheme="majorHAnsi" w:hAnsiTheme="majorHAnsi"/>
          <w:sz w:val="21"/>
          <w:szCs w:val="21"/>
        </w:rPr>
        <w:br/>
      </w:r>
      <w:r w:rsidRPr="00CF367A">
        <w:rPr>
          <w:rFonts w:asciiTheme="majorHAnsi" w:hAnsiTheme="majorHAnsi"/>
          <w:sz w:val="21"/>
          <w:szCs w:val="21"/>
        </w:rPr>
        <w:t>sprzed 12 miesięcy.</w:t>
      </w:r>
    </w:p>
    <w:p w14:paraId="0F62D114" w14:textId="77777777" w:rsidR="00CF367A" w:rsidRPr="00CF367A" w:rsidRDefault="00CF367A" w:rsidP="00CF367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E4E5F1E" w14:textId="3566A6B1" w:rsidR="00CF367A" w:rsidRDefault="00CF367A" w:rsidP="00CF367A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CF367A">
        <w:rPr>
          <w:rFonts w:asciiTheme="majorHAnsi" w:hAnsiTheme="majorHAnsi"/>
          <w:b/>
          <w:bCs/>
          <w:sz w:val="21"/>
          <w:szCs w:val="21"/>
        </w:rPr>
        <w:t>Inflacja i koszty życia Polaków. Padł nowy rekord</w:t>
      </w:r>
    </w:p>
    <w:p w14:paraId="5CA77C36" w14:textId="77777777" w:rsidR="00CF367A" w:rsidRPr="00CF367A" w:rsidRDefault="00CF367A" w:rsidP="00CF367A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544646DD" w14:textId="0877CCCB" w:rsidR="00CF367A" w:rsidRDefault="00CF367A" w:rsidP="00CF367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CF367A">
        <w:rPr>
          <w:rFonts w:asciiTheme="majorHAnsi" w:hAnsiTheme="majorHAnsi"/>
          <w:sz w:val="21"/>
          <w:szCs w:val="21"/>
        </w:rPr>
        <w:t>- Ponad 80 proc. ankietowanych odczuwa, że ich koszty życia wyraźnie wzrosły w porównaniu do sytuacji sprzed roku. To najwyższy odczyt w historii naszego badania, które jest prowadzone od 2006 roku - podkreśla dr Sławomir Dudek, ekonomista z IRG SGH i współautor badania.</w:t>
      </w:r>
    </w:p>
    <w:p w14:paraId="3DF7F901" w14:textId="77777777" w:rsidR="00CF367A" w:rsidRPr="00CF367A" w:rsidRDefault="00CF367A" w:rsidP="00CF367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27195F88" w14:textId="10237BC6" w:rsidR="00CF367A" w:rsidRDefault="00CF367A" w:rsidP="00CF367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CF367A">
        <w:rPr>
          <w:rFonts w:asciiTheme="majorHAnsi" w:hAnsiTheme="majorHAnsi"/>
          <w:sz w:val="21"/>
          <w:szCs w:val="21"/>
        </w:rPr>
        <w:t xml:space="preserve">W badaniu ZPF i IRG SGH Polacy zostali również zapytani o to, jak zmieniła się jakość ich życia </w:t>
      </w:r>
      <w:r>
        <w:rPr>
          <w:rFonts w:asciiTheme="majorHAnsi" w:hAnsiTheme="majorHAnsi"/>
          <w:sz w:val="21"/>
          <w:szCs w:val="21"/>
        </w:rPr>
        <w:br/>
      </w:r>
      <w:r w:rsidRPr="00CF367A">
        <w:rPr>
          <w:rFonts w:asciiTheme="majorHAnsi" w:hAnsiTheme="majorHAnsi"/>
          <w:sz w:val="21"/>
          <w:szCs w:val="21"/>
        </w:rPr>
        <w:t xml:space="preserve">w ostatnich 12 miesiącach. 63,2 proc. respondentów odpowiedziało, że jest gorzej. Co czwarty ankietowany </w:t>
      </w:r>
      <w:r w:rsidR="00EC1D55">
        <w:rPr>
          <w:rFonts w:asciiTheme="majorHAnsi" w:hAnsiTheme="majorHAnsi"/>
          <w:sz w:val="21"/>
          <w:szCs w:val="21"/>
        </w:rPr>
        <w:t>stwierdził</w:t>
      </w:r>
      <w:r w:rsidRPr="00CF367A">
        <w:rPr>
          <w:rFonts w:asciiTheme="majorHAnsi" w:hAnsiTheme="majorHAnsi"/>
          <w:sz w:val="21"/>
          <w:szCs w:val="21"/>
        </w:rPr>
        <w:t xml:space="preserve"> zaś, że jakość jego życia się nie zmieniła. Reszta ocenia, że jest lepiej.</w:t>
      </w:r>
    </w:p>
    <w:p w14:paraId="5D2FEAC1" w14:textId="77777777" w:rsidR="00CF367A" w:rsidRPr="00CF367A" w:rsidRDefault="00CF367A" w:rsidP="00CF367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372B6AE" w14:textId="77777777" w:rsidR="00CF367A" w:rsidRDefault="00CF367A" w:rsidP="00CF367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CF367A">
        <w:rPr>
          <w:rFonts w:asciiTheme="majorHAnsi" w:hAnsiTheme="majorHAnsi"/>
          <w:sz w:val="21"/>
          <w:szCs w:val="21"/>
        </w:rPr>
        <w:t>Warto zwrócić uwagę, że respondenci zapytani o czynniki, które najmocniej wpłynęły na ocenę jakości życia, w większości odpowiadają: wzrost inflacji - tak uważa ponad trzy czwarte ankietowanych. Polacy wśród kluczowych dla jakości życia czynników wskazywali inflację znacznie częściej niż np. wojnę w Ukrainie, politykę i zmiany poziomu dochodów.</w:t>
      </w:r>
    </w:p>
    <w:p w14:paraId="4CAC30EF" w14:textId="77777777" w:rsidR="00CF367A" w:rsidRPr="00CF367A" w:rsidRDefault="00CF367A" w:rsidP="00CF367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7ABFDB0" w14:textId="26144F15" w:rsidR="00CF367A" w:rsidRPr="00CF367A" w:rsidRDefault="00CF367A" w:rsidP="00CF367A">
      <w:pPr>
        <w:spacing w:line="276" w:lineRule="auto"/>
        <w:jc w:val="center"/>
        <w:rPr>
          <w:rFonts w:asciiTheme="majorHAnsi" w:hAnsiTheme="majorHAnsi"/>
          <w:sz w:val="21"/>
          <w:szCs w:val="21"/>
        </w:rPr>
      </w:pPr>
      <w:r>
        <w:rPr>
          <w:noProof/>
        </w:rPr>
        <w:drawing>
          <wp:inline distT="0" distB="0" distL="0" distR="0" wp14:anchorId="6092A227" wp14:editId="4639FBDD">
            <wp:extent cx="5532120" cy="31502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306" cy="315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9A861" w14:textId="77777777" w:rsidR="00CF367A" w:rsidRDefault="00CF367A" w:rsidP="00CF367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CF367A">
        <w:rPr>
          <w:rFonts w:asciiTheme="majorHAnsi" w:hAnsiTheme="majorHAnsi"/>
          <w:sz w:val="21"/>
          <w:szCs w:val="21"/>
        </w:rPr>
        <w:lastRenderedPageBreak/>
        <w:t>- Nasze badanie jasno potwierdziło, że inflacja to wróg publiczny numer jeden. Ten czynnik jeszcze długo będzie determinował nastroje gospodarstw domowych w Polsce - uważa dr Sławomir Dudek. Dodaje, że Polacy w większości (71,1 proc.) nie wierzą w to, by rząd mógł poradzić sobie z wysoką inflacją.</w:t>
      </w:r>
    </w:p>
    <w:p w14:paraId="5EDDF083" w14:textId="77777777" w:rsidR="00CF367A" w:rsidRPr="00CF367A" w:rsidRDefault="00CF367A" w:rsidP="00CF367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0DD865A" w14:textId="77777777" w:rsidR="00CF367A" w:rsidRDefault="00CF367A" w:rsidP="00CF367A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CF367A">
        <w:rPr>
          <w:rFonts w:asciiTheme="majorHAnsi" w:hAnsiTheme="majorHAnsi"/>
          <w:b/>
          <w:bCs/>
          <w:sz w:val="21"/>
          <w:szCs w:val="21"/>
        </w:rPr>
        <w:t>Dezinflacja. To pojęcie nie oznacza spadku cen</w:t>
      </w:r>
    </w:p>
    <w:p w14:paraId="3354B651" w14:textId="77777777" w:rsidR="00CF367A" w:rsidRPr="00CF367A" w:rsidRDefault="00CF367A" w:rsidP="00CF367A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5D7800F0" w14:textId="77777777" w:rsidR="00CF367A" w:rsidRDefault="00CF367A" w:rsidP="00CF367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CF367A">
        <w:rPr>
          <w:rFonts w:asciiTheme="majorHAnsi" w:hAnsiTheme="majorHAnsi"/>
          <w:sz w:val="21"/>
          <w:szCs w:val="21"/>
        </w:rPr>
        <w:t>Według danych Głównego Urzędu Statystycznego (GUS) wskaźnik inflacji w marcu 2023 r. wyniósł 16,2 proc. wobec odczytu 18,4 proc. w lutym. Ale np. w przypadku kategorii „żywność i napoje bezalkoholowe” inflacja utrzymuje się na poziomie 24 proc.</w:t>
      </w:r>
    </w:p>
    <w:p w14:paraId="49DC19E9" w14:textId="77777777" w:rsidR="00CF367A" w:rsidRPr="00CF367A" w:rsidRDefault="00CF367A" w:rsidP="00CF367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FC8D3A6" w14:textId="3821EC6C" w:rsidR="00CF367A" w:rsidRDefault="00CF367A" w:rsidP="00CF367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CF367A">
        <w:rPr>
          <w:rFonts w:asciiTheme="majorHAnsi" w:hAnsiTheme="majorHAnsi"/>
          <w:sz w:val="21"/>
          <w:szCs w:val="21"/>
        </w:rPr>
        <w:t xml:space="preserve">Mimo że badanie ZPF i IRG SGH pokazuje, </w:t>
      </w:r>
      <w:r w:rsidR="00EC1D55">
        <w:rPr>
          <w:rFonts w:asciiTheme="majorHAnsi" w:hAnsiTheme="majorHAnsi"/>
          <w:sz w:val="21"/>
          <w:szCs w:val="21"/>
        </w:rPr>
        <w:t>iż</w:t>
      </w:r>
      <w:r w:rsidRPr="00CF367A">
        <w:rPr>
          <w:rFonts w:asciiTheme="majorHAnsi" w:hAnsiTheme="majorHAnsi"/>
          <w:sz w:val="21"/>
          <w:szCs w:val="21"/>
        </w:rPr>
        <w:t xml:space="preserve"> Polacy dostrzegają spowolnienie inflacji, to dr Sławomir Dudek przestrzega przez nadmiernym optymizmem.</w:t>
      </w:r>
    </w:p>
    <w:p w14:paraId="3649368C" w14:textId="77777777" w:rsidR="00CF367A" w:rsidRPr="00CF367A" w:rsidRDefault="00CF367A" w:rsidP="00CF367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798862B" w14:textId="530F19F5" w:rsidR="00F1334F" w:rsidRDefault="00CF367A" w:rsidP="00CF367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CF367A">
        <w:rPr>
          <w:rFonts w:asciiTheme="majorHAnsi" w:hAnsiTheme="majorHAnsi"/>
          <w:sz w:val="21"/>
          <w:szCs w:val="21"/>
        </w:rPr>
        <w:t xml:space="preserve">- Pojawiające się w komentarzach słowo „dezinflacja”, odnotowywane przez niektórych jako sukces, nie oznacza przecież, że ceny będą spadać. Nawet jeżeli inflacja wyhamuje i pod koniec roku znajdzie się na poziomie około 9 proc., to nadal będzie znacząco uderzać w portfele społeczeństwa - podkreśla dr Sławomir Dudek. - To może wywołać bardzo istotne, negatywne konsekwencje dla gospodarki </w:t>
      </w:r>
      <w:r>
        <w:rPr>
          <w:rFonts w:asciiTheme="majorHAnsi" w:hAnsiTheme="majorHAnsi"/>
          <w:sz w:val="21"/>
          <w:szCs w:val="21"/>
        </w:rPr>
        <w:br/>
      </w:r>
      <w:r w:rsidRPr="00CF367A">
        <w:rPr>
          <w:rFonts w:asciiTheme="majorHAnsi" w:hAnsiTheme="majorHAnsi"/>
          <w:sz w:val="21"/>
          <w:szCs w:val="21"/>
        </w:rPr>
        <w:t>i gospodarstw domowych.</w:t>
      </w:r>
    </w:p>
    <w:p w14:paraId="0855D918" w14:textId="77777777" w:rsidR="00F1334F" w:rsidRPr="00F1334F" w:rsidRDefault="00F1334F" w:rsidP="00F1334F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25F55748" w14:textId="77777777" w:rsidR="00F1334F" w:rsidRDefault="00F1334F">
      <w:r>
        <w:rPr>
          <w:rFonts w:asciiTheme="majorHAnsi" w:hAnsiTheme="majorHAnsi"/>
          <w:sz w:val="21"/>
          <w:szCs w:val="21"/>
        </w:rPr>
        <w:t>***</w:t>
      </w:r>
    </w:p>
    <w:p w14:paraId="2D579EAF" w14:textId="44AC6D99" w:rsidR="00F1334F" w:rsidRPr="00F1334F" w:rsidRDefault="00F1334F" w:rsidP="00F1334F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75A85DB6" w14:textId="2253DA7C" w:rsidR="004F578A" w:rsidRDefault="00F1334F" w:rsidP="001F59A9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1334F">
        <w:rPr>
          <w:rFonts w:asciiTheme="majorHAnsi" w:hAnsiTheme="majorHAnsi"/>
          <w:sz w:val="21"/>
          <w:szCs w:val="21"/>
        </w:rPr>
        <w:t xml:space="preserve">W przypadku dodatkowych pytań zachęcamy Państwa do kontaktu pod adresem: </w:t>
      </w:r>
      <w:hyperlink r:id="rId12" w:history="1">
        <w:r w:rsidR="004F578A" w:rsidRPr="00DC4A1C">
          <w:rPr>
            <w:rStyle w:val="Hipercze"/>
            <w:rFonts w:asciiTheme="majorHAnsi" w:hAnsiTheme="majorHAnsi" w:cs="Arial"/>
            <w:sz w:val="21"/>
            <w:szCs w:val="21"/>
          </w:rPr>
          <w:t>media@zpf.pl</w:t>
        </w:r>
      </w:hyperlink>
      <w:r w:rsidRPr="00F1334F">
        <w:rPr>
          <w:rFonts w:asciiTheme="majorHAnsi" w:hAnsiTheme="majorHAnsi"/>
          <w:sz w:val="21"/>
          <w:szCs w:val="21"/>
        </w:rPr>
        <w:t>.</w:t>
      </w:r>
      <w:r w:rsidR="004F578A">
        <w:rPr>
          <w:rFonts w:asciiTheme="majorHAnsi" w:hAnsiTheme="majorHAnsi"/>
          <w:sz w:val="21"/>
          <w:szCs w:val="21"/>
        </w:rPr>
        <w:t xml:space="preserve"> </w:t>
      </w:r>
    </w:p>
    <w:p w14:paraId="1AD0A121" w14:textId="77777777" w:rsidR="00757C9C" w:rsidRPr="00D5014B" w:rsidRDefault="00757C9C" w:rsidP="00AC534E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1A956437" w14:textId="77777777" w:rsidR="00B0063E" w:rsidRPr="007A37EA" w:rsidRDefault="00B0063E" w:rsidP="00AC534E">
      <w:pPr>
        <w:jc w:val="both"/>
        <w:rPr>
          <w:rFonts w:asciiTheme="majorHAnsi" w:hAnsiTheme="majorHAnsi" w:cstheme="minorHAnsi"/>
          <w:sz w:val="22"/>
          <w:szCs w:val="22"/>
        </w:rPr>
      </w:pPr>
      <w:bookmarkStart w:id="1" w:name="_Hlk120263354"/>
      <w:r w:rsidRPr="007A37EA">
        <w:rPr>
          <w:rFonts w:asciiTheme="majorHAnsi" w:hAnsiTheme="majorHAnsi" w:cstheme="minorHAnsi"/>
          <w:sz w:val="22"/>
          <w:szCs w:val="22"/>
        </w:rPr>
        <w:t>***</w:t>
      </w:r>
    </w:p>
    <w:p w14:paraId="70324CA6" w14:textId="77777777" w:rsidR="00B0063E" w:rsidRPr="007A37EA" w:rsidRDefault="00B0063E" w:rsidP="00AC534E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178FBC27" w14:textId="345092F5" w:rsidR="00AC534E" w:rsidRDefault="00B0063E" w:rsidP="00AC534E">
      <w:pPr>
        <w:spacing w:line="276" w:lineRule="auto"/>
        <w:jc w:val="both"/>
        <w:rPr>
          <w:rFonts w:asciiTheme="majorHAnsi" w:hAnsiTheme="majorHAnsi"/>
        </w:rPr>
      </w:pPr>
      <w:r w:rsidRPr="00836321">
        <w:rPr>
          <w:rFonts w:asciiTheme="majorHAnsi" w:hAnsiTheme="majorHAnsi"/>
          <w:b/>
          <w:bCs/>
        </w:rPr>
        <w:t>Związek Przedsiębiorstw Finansowych w Polsce</w:t>
      </w:r>
      <w:r w:rsidR="00AC534E">
        <w:rPr>
          <w:rFonts w:asciiTheme="majorHAnsi" w:hAnsiTheme="majorHAnsi"/>
        </w:rPr>
        <w:t xml:space="preserve"> to organizacja pracodawców w branży finansowej. </w:t>
      </w:r>
      <w:r w:rsidR="00454AB4">
        <w:rPr>
          <w:rFonts w:asciiTheme="majorHAnsi" w:hAnsiTheme="majorHAnsi"/>
        </w:rPr>
        <w:br/>
      </w:r>
      <w:r w:rsidR="00AC534E">
        <w:rPr>
          <w:rFonts w:asciiTheme="majorHAnsi" w:hAnsiTheme="majorHAnsi"/>
        </w:rPr>
        <w:t xml:space="preserve">W skład ZPF wchodzi obecnie </w:t>
      </w:r>
      <w:r w:rsidR="00454AB4">
        <w:rPr>
          <w:rFonts w:asciiTheme="majorHAnsi" w:hAnsiTheme="majorHAnsi"/>
        </w:rPr>
        <w:t>blisko</w:t>
      </w:r>
      <w:r w:rsidR="00AC534E">
        <w:rPr>
          <w:rFonts w:asciiTheme="majorHAnsi" w:hAnsiTheme="majorHAnsi"/>
        </w:rPr>
        <w:t xml:space="preserve"> 100 podmiotów reprezentujących najważniejsze sektory rynku</w:t>
      </w:r>
      <w:r w:rsidR="00836321">
        <w:rPr>
          <w:rFonts w:asciiTheme="majorHAnsi" w:hAnsiTheme="majorHAnsi"/>
        </w:rPr>
        <w:t>. To m.in.</w:t>
      </w:r>
      <w:r w:rsidR="00AC534E">
        <w:rPr>
          <w:rFonts w:asciiTheme="majorHAnsi" w:hAnsiTheme="majorHAnsi"/>
        </w:rPr>
        <w:t xml:space="preserve"> banki, </w:t>
      </w:r>
      <w:r w:rsidR="00836321">
        <w:rPr>
          <w:rFonts w:asciiTheme="majorHAnsi" w:hAnsiTheme="majorHAnsi"/>
        </w:rPr>
        <w:t xml:space="preserve">ubezpieczyciele, </w:t>
      </w:r>
      <w:r w:rsidR="00AC534E">
        <w:rPr>
          <w:rFonts w:asciiTheme="majorHAnsi" w:hAnsiTheme="majorHAnsi"/>
        </w:rPr>
        <w:t xml:space="preserve">instytucje pożyczkowe, </w:t>
      </w:r>
      <w:r w:rsidR="00836321">
        <w:rPr>
          <w:rFonts w:asciiTheme="majorHAnsi" w:hAnsiTheme="majorHAnsi"/>
        </w:rPr>
        <w:t xml:space="preserve">biura informacji gospodarczej, </w:t>
      </w:r>
      <w:r w:rsidR="00AC534E">
        <w:rPr>
          <w:rFonts w:asciiTheme="majorHAnsi" w:hAnsiTheme="majorHAnsi"/>
        </w:rPr>
        <w:t xml:space="preserve">pośrednicy finansowi, podmioty </w:t>
      </w:r>
      <w:r w:rsidR="00836321">
        <w:rPr>
          <w:rFonts w:asciiTheme="majorHAnsi" w:hAnsiTheme="majorHAnsi"/>
        </w:rPr>
        <w:t>zarządzające wierzytelnościami, organizatorzy crowdfundingu udziałowego.</w:t>
      </w:r>
    </w:p>
    <w:p w14:paraId="35047602" w14:textId="77777777" w:rsidR="00836321" w:rsidRDefault="00836321" w:rsidP="00AC534E">
      <w:pPr>
        <w:spacing w:line="276" w:lineRule="auto"/>
        <w:jc w:val="both"/>
        <w:rPr>
          <w:rFonts w:asciiTheme="majorHAnsi" w:hAnsiTheme="majorHAnsi"/>
        </w:rPr>
      </w:pPr>
    </w:p>
    <w:p w14:paraId="5D2CB8ED" w14:textId="34546602" w:rsidR="00836321" w:rsidRDefault="00B0063E" w:rsidP="00AC534E">
      <w:pPr>
        <w:spacing w:line="276" w:lineRule="auto"/>
        <w:jc w:val="both"/>
        <w:rPr>
          <w:rFonts w:asciiTheme="majorHAnsi" w:hAnsiTheme="majorHAnsi"/>
        </w:rPr>
      </w:pPr>
      <w:r w:rsidRPr="007A37EA">
        <w:rPr>
          <w:rFonts w:asciiTheme="majorHAnsi" w:hAnsiTheme="majorHAnsi"/>
        </w:rPr>
        <w:t xml:space="preserve">Od ponad 20 lat </w:t>
      </w:r>
      <w:r w:rsidR="00836321">
        <w:rPr>
          <w:rFonts w:asciiTheme="majorHAnsi" w:hAnsiTheme="majorHAnsi"/>
        </w:rPr>
        <w:t xml:space="preserve">ZPF </w:t>
      </w:r>
      <w:r w:rsidRPr="007A37EA">
        <w:rPr>
          <w:rFonts w:asciiTheme="majorHAnsi" w:hAnsiTheme="majorHAnsi"/>
        </w:rPr>
        <w:t>działa na rzecz rozwoju rynku finansowego w Polsce i podnoszenia standardów etycznych w branży. ZPF występuje aktywnie jako partner społeczny w </w:t>
      </w:r>
      <w:r w:rsidR="00836321">
        <w:rPr>
          <w:rFonts w:asciiTheme="majorHAnsi" w:hAnsiTheme="majorHAnsi"/>
        </w:rPr>
        <w:t xml:space="preserve">polskich i unijnych </w:t>
      </w:r>
      <w:r w:rsidRPr="007A37EA">
        <w:rPr>
          <w:rFonts w:asciiTheme="majorHAnsi" w:hAnsiTheme="majorHAnsi"/>
        </w:rPr>
        <w:t>procesach legislacyjnych</w:t>
      </w:r>
      <w:r w:rsidR="00836321">
        <w:rPr>
          <w:rFonts w:asciiTheme="majorHAnsi" w:hAnsiTheme="majorHAnsi"/>
        </w:rPr>
        <w:t xml:space="preserve">. ZPF należy do </w:t>
      </w:r>
      <w:r w:rsidRPr="007A37EA">
        <w:rPr>
          <w:rFonts w:asciiTheme="majorHAnsi" w:hAnsiTheme="majorHAnsi"/>
        </w:rPr>
        <w:t>Rady Rozwoju Rynku Finansowego, powołanej przez Ministra Finansów Rzeczypospolitej Polskiej, a także reprezentuje polskie instytucje finansowe w UE</w:t>
      </w:r>
      <w:r w:rsidR="005E17FE">
        <w:rPr>
          <w:rFonts w:asciiTheme="majorHAnsi" w:hAnsiTheme="majorHAnsi"/>
        </w:rPr>
        <w:t>.</w:t>
      </w:r>
    </w:p>
    <w:p w14:paraId="1E3461F9" w14:textId="77777777" w:rsidR="00836321" w:rsidRDefault="00836321" w:rsidP="00AC534E">
      <w:pPr>
        <w:spacing w:line="276" w:lineRule="auto"/>
        <w:jc w:val="both"/>
        <w:rPr>
          <w:rFonts w:asciiTheme="majorHAnsi" w:hAnsiTheme="majorHAnsi"/>
        </w:rPr>
      </w:pPr>
    </w:p>
    <w:p w14:paraId="03704D08" w14:textId="122296CD" w:rsidR="005E17FE" w:rsidRDefault="00B0063E" w:rsidP="00AC534E">
      <w:pPr>
        <w:spacing w:line="276" w:lineRule="auto"/>
        <w:jc w:val="both"/>
        <w:rPr>
          <w:rFonts w:asciiTheme="majorHAnsi" w:hAnsiTheme="majorHAnsi"/>
        </w:rPr>
      </w:pPr>
      <w:r w:rsidRPr="007A37EA">
        <w:rPr>
          <w:rFonts w:asciiTheme="majorHAnsi" w:hAnsiTheme="majorHAnsi"/>
        </w:rPr>
        <w:t>ZPF ma w swoim dorobku badawczym kilkaset raportów branżowych</w:t>
      </w:r>
      <w:r w:rsidR="00836321">
        <w:rPr>
          <w:rFonts w:asciiTheme="majorHAnsi" w:hAnsiTheme="majorHAnsi"/>
        </w:rPr>
        <w:t>.</w:t>
      </w:r>
      <w:r w:rsidRPr="007A37EA">
        <w:rPr>
          <w:rFonts w:asciiTheme="majorHAnsi" w:hAnsiTheme="majorHAnsi"/>
        </w:rPr>
        <w:t xml:space="preserve"> </w:t>
      </w:r>
      <w:r w:rsidR="00836321">
        <w:rPr>
          <w:rFonts w:asciiTheme="majorHAnsi" w:hAnsiTheme="majorHAnsi"/>
        </w:rPr>
        <w:t xml:space="preserve">Organizuje kongresy, szkolenia </w:t>
      </w:r>
      <w:r w:rsidR="00454AB4">
        <w:rPr>
          <w:rFonts w:asciiTheme="majorHAnsi" w:hAnsiTheme="majorHAnsi"/>
        </w:rPr>
        <w:br/>
      </w:r>
      <w:r w:rsidR="00836321">
        <w:rPr>
          <w:rFonts w:asciiTheme="majorHAnsi" w:hAnsiTheme="majorHAnsi"/>
        </w:rPr>
        <w:t xml:space="preserve">i wiele innych projektów dla przedstawicieli </w:t>
      </w:r>
      <w:r w:rsidRPr="007A37EA">
        <w:rPr>
          <w:rFonts w:asciiTheme="majorHAnsi" w:hAnsiTheme="majorHAnsi"/>
        </w:rPr>
        <w:t>branży finansowej.</w:t>
      </w:r>
    </w:p>
    <w:p w14:paraId="047EBF56" w14:textId="77777777" w:rsidR="005E17FE" w:rsidRDefault="005E17FE" w:rsidP="00AC534E">
      <w:pPr>
        <w:spacing w:line="276" w:lineRule="auto"/>
        <w:jc w:val="both"/>
        <w:rPr>
          <w:rFonts w:asciiTheme="majorHAnsi" w:hAnsiTheme="majorHAnsi"/>
        </w:rPr>
      </w:pPr>
    </w:p>
    <w:p w14:paraId="1976449A" w14:textId="73A4E7C2" w:rsidR="005E17FE" w:rsidRDefault="005E17FE" w:rsidP="00AC534E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</w:t>
      </w:r>
      <w:r w:rsidRPr="005E17FE">
        <w:rPr>
          <w:rFonts w:asciiTheme="majorHAnsi" w:hAnsiTheme="majorHAnsi"/>
        </w:rPr>
        <w:t xml:space="preserve">W latach 2015-2017 </w:t>
      </w:r>
      <w:r>
        <w:rPr>
          <w:rFonts w:asciiTheme="majorHAnsi" w:hAnsiTheme="majorHAnsi"/>
        </w:rPr>
        <w:t xml:space="preserve">przewodniczył Komitetowi </w:t>
      </w:r>
      <w:r w:rsidRPr="005E17FE">
        <w:rPr>
          <w:rFonts w:asciiTheme="majorHAnsi" w:hAnsiTheme="majorHAnsi"/>
        </w:rPr>
        <w:t>Prawno-Polityczne</w:t>
      </w:r>
      <w:r>
        <w:rPr>
          <w:rFonts w:asciiTheme="majorHAnsi" w:hAnsiTheme="majorHAnsi"/>
        </w:rPr>
        <w:t xml:space="preserve">mu </w:t>
      </w:r>
      <w:r w:rsidRPr="005E17FE">
        <w:rPr>
          <w:rFonts w:asciiTheme="majorHAnsi" w:hAnsiTheme="majorHAnsi"/>
        </w:rPr>
        <w:t>EUROFINAS</w:t>
      </w:r>
      <w:r>
        <w:rPr>
          <w:rFonts w:asciiTheme="majorHAnsi" w:hAnsiTheme="majorHAnsi"/>
        </w:rPr>
        <w:t xml:space="preserve"> (</w:t>
      </w:r>
      <w:r w:rsidRPr="007A37EA">
        <w:rPr>
          <w:rFonts w:asciiTheme="majorHAnsi" w:hAnsiTheme="majorHAnsi"/>
        </w:rPr>
        <w:t>European Federation of Finance House Associations</w:t>
      </w:r>
      <w:r>
        <w:rPr>
          <w:rFonts w:asciiTheme="majorHAnsi" w:hAnsiTheme="majorHAnsi"/>
        </w:rPr>
        <w:t>) w</w:t>
      </w:r>
      <w:r w:rsidRPr="005E17FE">
        <w:rPr>
          <w:rFonts w:asciiTheme="majorHAnsi" w:hAnsiTheme="majorHAnsi"/>
        </w:rPr>
        <w:t xml:space="preserve"> Brukseli</w:t>
      </w:r>
      <w:r w:rsidR="00BE1092">
        <w:rPr>
          <w:rFonts w:asciiTheme="majorHAnsi" w:hAnsiTheme="majorHAnsi"/>
        </w:rPr>
        <w:t xml:space="preserve">, </w:t>
      </w:r>
      <w:r w:rsidR="00BE1092" w:rsidRPr="00BE1092">
        <w:rPr>
          <w:rFonts w:asciiTheme="majorHAnsi" w:hAnsiTheme="majorHAnsi"/>
        </w:rPr>
        <w:t>największej organizacji zrzeszającej kredytodawców kredytu konsumenckiego w Europie</w:t>
      </w:r>
      <w:r>
        <w:rPr>
          <w:rFonts w:asciiTheme="majorHAnsi" w:hAnsiTheme="majorHAnsi"/>
        </w:rPr>
        <w:t xml:space="preserve">. Obecnie wchodzi również </w:t>
      </w:r>
      <w:r w:rsidR="00100607">
        <w:rPr>
          <w:rFonts w:asciiTheme="majorHAnsi" w:hAnsiTheme="majorHAnsi"/>
        </w:rPr>
        <w:br/>
      </w:r>
      <w:r>
        <w:rPr>
          <w:rFonts w:asciiTheme="majorHAnsi" w:hAnsiTheme="majorHAnsi"/>
        </w:rPr>
        <w:t>w skład</w:t>
      </w:r>
      <w:r w:rsidR="00BE1092">
        <w:rPr>
          <w:rFonts w:asciiTheme="majorHAnsi" w:hAnsiTheme="majorHAnsi"/>
        </w:rPr>
        <w:t xml:space="preserve"> jej</w:t>
      </w:r>
      <w:r>
        <w:rPr>
          <w:rFonts w:asciiTheme="majorHAnsi" w:hAnsiTheme="majorHAnsi"/>
        </w:rPr>
        <w:t xml:space="preserve"> zarządu</w:t>
      </w:r>
      <w:r w:rsidRPr="005E17FE">
        <w:rPr>
          <w:rFonts w:asciiTheme="majorHAnsi" w:hAnsiTheme="majorHAnsi"/>
        </w:rPr>
        <w:t>.</w:t>
      </w:r>
    </w:p>
    <w:p w14:paraId="5EBA7AB9" w14:textId="77777777" w:rsidR="00B0063E" w:rsidRDefault="00B0063E" w:rsidP="00AC534E">
      <w:pPr>
        <w:jc w:val="both"/>
        <w:rPr>
          <w:rFonts w:asciiTheme="majorHAnsi" w:hAnsiTheme="majorHAnsi"/>
        </w:rPr>
      </w:pPr>
    </w:p>
    <w:p w14:paraId="3302F0E3" w14:textId="77777777" w:rsidR="00B0063E" w:rsidRPr="007A37EA" w:rsidRDefault="00B0063E" w:rsidP="00AC534E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 w:rsidRPr="007A37EA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9101251" wp14:editId="389B914E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0119B" w14:textId="77777777" w:rsidR="00B0063E" w:rsidRPr="00DE754A" w:rsidRDefault="00FD2C6B" w:rsidP="00AC534E">
      <w:p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hyperlink r:id="rId14" w:history="1">
        <w:r w:rsidR="00B0063E" w:rsidRPr="007A37EA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1"/>
    </w:p>
    <w:p w14:paraId="04FA6CD8" w14:textId="77777777" w:rsidR="004F24EF" w:rsidRPr="00D5014B" w:rsidRDefault="004F24EF" w:rsidP="00AC534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sectPr w:rsidR="004F24EF" w:rsidRPr="00D5014B" w:rsidSect="001339DD">
      <w:headerReference w:type="default" r:id="rId15"/>
      <w:footerReference w:type="default" r:id="rId16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855A" w14:textId="77777777" w:rsidR="006D5F4D" w:rsidRDefault="006D5F4D">
      <w:r>
        <w:separator/>
      </w:r>
    </w:p>
    <w:p w14:paraId="113FCC41" w14:textId="77777777" w:rsidR="006D5F4D" w:rsidRDefault="006D5F4D"/>
  </w:endnote>
  <w:endnote w:type="continuationSeparator" w:id="0">
    <w:p w14:paraId="1E7FCABD" w14:textId="77777777" w:rsidR="006D5F4D" w:rsidRDefault="006D5F4D">
      <w:r>
        <w:continuationSeparator/>
      </w:r>
    </w:p>
    <w:p w14:paraId="27917686" w14:textId="77777777" w:rsidR="006D5F4D" w:rsidRDefault="006D5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EndPr/>
        <w:sdtContent>
          <w:p w14:paraId="2D54CE81" w14:textId="0328EC51" w:rsidR="000335EB" w:rsidRPr="001339DD" w:rsidRDefault="00D5014B" w:rsidP="00D5014B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1339DD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2FE5F970" wp14:editId="249F0253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39DD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1339DD"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412E53" w:rsidRPr="001339DD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1339DD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1339DD"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412E53" w:rsidRPr="001339DD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7594" w14:textId="77777777" w:rsidR="006D5F4D" w:rsidRDefault="006D5F4D">
      <w:r>
        <w:separator/>
      </w:r>
    </w:p>
    <w:p w14:paraId="276E9C8A" w14:textId="77777777" w:rsidR="006D5F4D" w:rsidRDefault="006D5F4D"/>
  </w:footnote>
  <w:footnote w:type="continuationSeparator" w:id="0">
    <w:p w14:paraId="6E47447D" w14:textId="77777777" w:rsidR="006D5F4D" w:rsidRDefault="006D5F4D">
      <w:r>
        <w:continuationSeparator/>
      </w:r>
    </w:p>
    <w:p w14:paraId="3F1B5490" w14:textId="77777777" w:rsidR="006D5F4D" w:rsidRDefault="006D5F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1349" w14:textId="2EE92BC6" w:rsidR="004F24EF" w:rsidRPr="00D5014B" w:rsidRDefault="00D5014B" w:rsidP="00D5014B">
    <w:pPr>
      <w:pStyle w:val="Nagwek"/>
    </w:pPr>
    <w:r w:rsidRPr="00CC6F72">
      <w:rPr>
        <w:rFonts w:asciiTheme="minorHAnsi" w:hAnsiTheme="minorHAnsi"/>
        <w:noProof/>
        <w:color w:val="1C2442"/>
      </w:rPr>
      <w:drawing>
        <wp:inline distT="0" distB="0" distL="0" distR="0" wp14:anchorId="09768818" wp14:editId="68BD648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0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1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6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1"/>
  </w:num>
  <w:num w:numId="6" w16cid:durableId="598292792">
    <w:abstractNumId w:val="14"/>
  </w:num>
  <w:num w:numId="7" w16cid:durableId="1972049076">
    <w:abstractNumId w:val="1"/>
  </w:num>
  <w:num w:numId="8" w16cid:durableId="977028122">
    <w:abstractNumId w:val="8"/>
  </w:num>
  <w:num w:numId="9" w16cid:durableId="1994217558">
    <w:abstractNumId w:val="7"/>
  </w:num>
  <w:num w:numId="10" w16cid:durableId="501895109">
    <w:abstractNumId w:val="21"/>
  </w:num>
  <w:num w:numId="11" w16cid:durableId="482158256">
    <w:abstractNumId w:val="10"/>
  </w:num>
  <w:num w:numId="12" w16cid:durableId="1822187499">
    <w:abstractNumId w:val="19"/>
  </w:num>
  <w:num w:numId="13" w16cid:durableId="1256595171">
    <w:abstractNumId w:val="13"/>
  </w:num>
  <w:num w:numId="14" w16cid:durableId="362557525">
    <w:abstractNumId w:val="16"/>
  </w:num>
  <w:num w:numId="15" w16cid:durableId="1500197127">
    <w:abstractNumId w:val="22"/>
  </w:num>
  <w:num w:numId="16" w16cid:durableId="395982433">
    <w:abstractNumId w:val="23"/>
  </w:num>
  <w:num w:numId="17" w16cid:durableId="1426803212">
    <w:abstractNumId w:val="17"/>
  </w:num>
  <w:num w:numId="18" w16cid:durableId="1896617993">
    <w:abstractNumId w:val="9"/>
  </w:num>
  <w:num w:numId="19" w16cid:durableId="432365694">
    <w:abstractNumId w:val="18"/>
  </w:num>
  <w:num w:numId="20" w16cid:durableId="1095058326">
    <w:abstractNumId w:val="12"/>
  </w:num>
  <w:num w:numId="21" w16cid:durableId="193081461">
    <w:abstractNumId w:val="24"/>
  </w:num>
  <w:num w:numId="22" w16cid:durableId="1131940714">
    <w:abstractNumId w:val="2"/>
  </w:num>
  <w:num w:numId="23" w16cid:durableId="1727991563">
    <w:abstractNumId w:val="15"/>
  </w:num>
  <w:num w:numId="24" w16cid:durableId="617488062">
    <w:abstractNumId w:val="27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0"/>
  </w:num>
  <w:num w:numId="28" w16cid:durableId="7778010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A4"/>
    <w:rsid w:val="00000377"/>
    <w:rsid w:val="00001F48"/>
    <w:rsid w:val="00007920"/>
    <w:rsid w:val="000121D3"/>
    <w:rsid w:val="000126CB"/>
    <w:rsid w:val="00015F64"/>
    <w:rsid w:val="0001788C"/>
    <w:rsid w:val="000207BC"/>
    <w:rsid w:val="000211E4"/>
    <w:rsid w:val="0003009B"/>
    <w:rsid w:val="00032E27"/>
    <w:rsid w:val="000335EB"/>
    <w:rsid w:val="00034E0F"/>
    <w:rsid w:val="00037674"/>
    <w:rsid w:val="00040BCC"/>
    <w:rsid w:val="00041C5A"/>
    <w:rsid w:val="000447D8"/>
    <w:rsid w:val="000454DB"/>
    <w:rsid w:val="00045554"/>
    <w:rsid w:val="00051093"/>
    <w:rsid w:val="000561AD"/>
    <w:rsid w:val="000564EE"/>
    <w:rsid w:val="00066F16"/>
    <w:rsid w:val="0007040E"/>
    <w:rsid w:val="00070760"/>
    <w:rsid w:val="00074B35"/>
    <w:rsid w:val="00076BAA"/>
    <w:rsid w:val="00077D6F"/>
    <w:rsid w:val="0008074C"/>
    <w:rsid w:val="00084120"/>
    <w:rsid w:val="00085133"/>
    <w:rsid w:val="000900B7"/>
    <w:rsid w:val="0009035D"/>
    <w:rsid w:val="00090D19"/>
    <w:rsid w:val="00095643"/>
    <w:rsid w:val="000A1B9D"/>
    <w:rsid w:val="000B2944"/>
    <w:rsid w:val="000B3DCE"/>
    <w:rsid w:val="000C55E0"/>
    <w:rsid w:val="000D247B"/>
    <w:rsid w:val="000D293E"/>
    <w:rsid w:val="000D422E"/>
    <w:rsid w:val="000D5814"/>
    <w:rsid w:val="000D702D"/>
    <w:rsid w:val="000E2CBD"/>
    <w:rsid w:val="000E394B"/>
    <w:rsid w:val="000E47C7"/>
    <w:rsid w:val="000E529A"/>
    <w:rsid w:val="000F06DA"/>
    <w:rsid w:val="000F1DC1"/>
    <w:rsid w:val="000F322F"/>
    <w:rsid w:val="000F497A"/>
    <w:rsid w:val="000F5A3D"/>
    <w:rsid w:val="000F75A0"/>
    <w:rsid w:val="000F7D1D"/>
    <w:rsid w:val="00100607"/>
    <w:rsid w:val="00100A0D"/>
    <w:rsid w:val="00101394"/>
    <w:rsid w:val="00102A11"/>
    <w:rsid w:val="00102A64"/>
    <w:rsid w:val="00102EC5"/>
    <w:rsid w:val="00105A95"/>
    <w:rsid w:val="001063D8"/>
    <w:rsid w:val="00106601"/>
    <w:rsid w:val="00111582"/>
    <w:rsid w:val="00112FDC"/>
    <w:rsid w:val="00113652"/>
    <w:rsid w:val="00127CC0"/>
    <w:rsid w:val="001339DD"/>
    <w:rsid w:val="001369FB"/>
    <w:rsid w:val="00136A94"/>
    <w:rsid w:val="001377EF"/>
    <w:rsid w:val="001379FD"/>
    <w:rsid w:val="00151D26"/>
    <w:rsid w:val="00153B6C"/>
    <w:rsid w:val="00153FFF"/>
    <w:rsid w:val="00157AB9"/>
    <w:rsid w:val="001614B3"/>
    <w:rsid w:val="0016767D"/>
    <w:rsid w:val="001714A3"/>
    <w:rsid w:val="0017230A"/>
    <w:rsid w:val="00174FBD"/>
    <w:rsid w:val="00184283"/>
    <w:rsid w:val="00184658"/>
    <w:rsid w:val="001870B1"/>
    <w:rsid w:val="00191437"/>
    <w:rsid w:val="00191FF9"/>
    <w:rsid w:val="001946E0"/>
    <w:rsid w:val="00196B0C"/>
    <w:rsid w:val="001971C2"/>
    <w:rsid w:val="001A1383"/>
    <w:rsid w:val="001A2B41"/>
    <w:rsid w:val="001A41BD"/>
    <w:rsid w:val="001A4906"/>
    <w:rsid w:val="001A7E29"/>
    <w:rsid w:val="001B0F28"/>
    <w:rsid w:val="001B351E"/>
    <w:rsid w:val="001B3A7B"/>
    <w:rsid w:val="001B48B8"/>
    <w:rsid w:val="001B5624"/>
    <w:rsid w:val="001C6478"/>
    <w:rsid w:val="001C76D4"/>
    <w:rsid w:val="001D1C13"/>
    <w:rsid w:val="001E02F8"/>
    <w:rsid w:val="001E0A16"/>
    <w:rsid w:val="001E4140"/>
    <w:rsid w:val="001E62CC"/>
    <w:rsid w:val="001E7FC7"/>
    <w:rsid w:val="001F22BD"/>
    <w:rsid w:val="001F4E08"/>
    <w:rsid w:val="001F59A9"/>
    <w:rsid w:val="001F5E98"/>
    <w:rsid w:val="002005F6"/>
    <w:rsid w:val="0020282C"/>
    <w:rsid w:val="00202D11"/>
    <w:rsid w:val="002079B7"/>
    <w:rsid w:val="0021523F"/>
    <w:rsid w:val="00216124"/>
    <w:rsid w:val="0021733C"/>
    <w:rsid w:val="00217AB9"/>
    <w:rsid w:val="00223952"/>
    <w:rsid w:val="0022396F"/>
    <w:rsid w:val="0022703D"/>
    <w:rsid w:val="0023036B"/>
    <w:rsid w:val="00231589"/>
    <w:rsid w:val="002321F2"/>
    <w:rsid w:val="002325CA"/>
    <w:rsid w:val="00233C46"/>
    <w:rsid w:val="0023554B"/>
    <w:rsid w:val="002373DD"/>
    <w:rsid w:val="00242FAD"/>
    <w:rsid w:val="00244A91"/>
    <w:rsid w:val="002471E3"/>
    <w:rsid w:val="002515DE"/>
    <w:rsid w:val="00251A77"/>
    <w:rsid w:val="00253EA1"/>
    <w:rsid w:val="00254ADF"/>
    <w:rsid w:val="0025603C"/>
    <w:rsid w:val="002602E1"/>
    <w:rsid w:val="0026044A"/>
    <w:rsid w:val="0026103A"/>
    <w:rsid w:val="002615CD"/>
    <w:rsid w:val="002634CD"/>
    <w:rsid w:val="002649B7"/>
    <w:rsid w:val="002676DB"/>
    <w:rsid w:val="00267A52"/>
    <w:rsid w:val="00275683"/>
    <w:rsid w:val="002760CD"/>
    <w:rsid w:val="002771B0"/>
    <w:rsid w:val="00285959"/>
    <w:rsid w:val="00286BDB"/>
    <w:rsid w:val="00287290"/>
    <w:rsid w:val="00292A48"/>
    <w:rsid w:val="00295807"/>
    <w:rsid w:val="002964D4"/>
    <w:rsid w:val="0029787C"/>
    <w:rsid w:val="002A5C19"/>
    <w:rsid w:val="002A7B21"/>
    <w:rsid w:val="002B61FB"/>
    <w:rsid w:val="002C29C9"/>
    <w:rsid w:val="002C3AD1"/>
    <w:rsid w:val="002C4DF7"/>
    <w:rsid w:val="002C611F"/>
    <w:rsid w:val="002C6941"/>
    <w:rsid w:val="002C6A8E"/>
    <w:rsid w:val="002C76E3"/>
    <w:rsid w:val="002D09CC"/>
    <w:rsid w:val="002D4FAE"/>
    <w:rsid w:val="002D5827"/>
    <w:rsid w:val="002D5FE3"/>
    <w:rsid w:val="002E1C27"/>
    <w:rsid w:val="002E219C"/>
    <w:rsid w:val="002E3235"/>
    <w:rsid w:val="002E505F"/>
    <w:rsid w:val="002E75CF"/>
    <w:rsid w:val="002F2C87"/>
    <w:rsid w:val="002F57EF"/>
    <w:rsid w:val="002F59E4"/>
    <w:rsid w:val="002F5DA1"/>
    <w:rsid w:val="00301996"/>
    <w:rsid w:val="003041C3"/>
    <w:rsid w:val="00307C91"/>
    <w:rsid w:val="00311293"/>
    <w:rsid w:val="003155F3"/>
    <w:rsid w:val="0032410E"/>
    <w:rsid w:val="00324215"/>
    <w:rsid w:val="0032474C"/>
    <w:rsid w:val="003248E5"/>
    <w:rsid w:val="0032603E"/>
    <w:rsid w:val="00327E6B"/>
    <w:rsid w:val="00332A30"/>
    <w:rsid w:val="00334846"/>
    <w:rsid w:val="00337BB1"/>
    <w:rsid w:val="00337D86"/>
    <w:rsid w:val="00340737"/>
    <w:rsid w:val="00346D41"/>
    <w:rsid w:val="003535BE"/>
    <w:rsid w:val="00353687"/>
    <w:rsid w:val="003542BD"/>
    <w:rsid w:val="0035439E"/>
    <w:rsid w:val="00355DDB"/>
    <w:rsid w:val="0035717B"/>
    <w:rsid w:val="003624B5"/>
    <w:rsid w:val="00366423"/>
    <w:rsid w:val="00370770"/>
    <w:rsid w:val="0038319E"/>
    <w:rsid w:val="00383567"/>
    <w:rsid w:val="003856F9"/>
    <w:rsid w:val="00393128"/>
    <w:rsid w:val="0039354B"/>
    <w:rsid w:val="00393CFA"/>
    <w:rsid w:val="00394B89"/>
    <w:rsid w:val="00396863"/>
    <w:rsid w:val="00396B92"/>
    <w:rsid w:val="00397E20"/>
    <w:rsid w:val="003A19D8"/>
    <w:rsid w:val="003A291F"/>
    <w:rsid w:val="003A2F08"/>
    <w:rsid w:val="003A3A7D"/>
    <w:rsid w:val="003A47DC"/>
    <w:rsid w:val="003A55C8"/>
    <w:rsid w:val="003B120D"/>
    <w:rsid w:val="003B2DBD"/>
    <w:rsid w:val="003B64C0"/>
    <w:rsid w:val="003C0983"/>
    <w:rsid w:val="003C6167"/>
    <w:rsid w:val="003C69D9"/>
    <w:rsid w:val="003C7BCA"/>
    <w:rsid w:val="003D01A2"/>
    <w:rsid w:val="003D0519"/>
    <w:rsid w:val="003E1416"/>
    <w:rsid w:val="003E18E3"/>
    <w:rsid w:val="003E2FF8"/>
    <w:rsid w:val="003E30D9"/>
    <w:rsid w:val="003E3938"/>
    <w:rsid w:val="003E65F6"/>
    <w:rsid w:val="003F5330"/>
    <w:rsid w:val="003F61C7"/>
    <w:rsid w:val="004027A1"/>
    <w:rsid w:val="00403B91"/>
    <w:rsid w:val="0040605B"/>
    <w:rsid w:val="00406857"/>
    <w:rsid w:val="00412E53"/>
    <w:rsid w:val="004130FB"/>
    <w:rsid w:val="00413476"/>
    <w:rsid w:val="00414EDA"/>
    <w:rsid w:val="00415463"/>
    <w:rsid w:val="00420604"/>
    <w:rsid w:val="00423AAA"/>
    <w:rsid w:val="0042530F"/>
    <w:rsid w:val="004258A9"/>
    <w:rsid w:val="00425F47"/>
    <w:rsid w:val="00427B1A"/>
    <w:rsid w:val="004325F4"/>
    <w:rsid w:val="004370C8"/>
    <w:rsid w:val="00440281"/>
    <w:rsid w:val="00441142"/>
    <w:rsid w:val="00443F76"/>
    <w:rsid w:val="00451A7D"/>
    <w:rsid w:val="00454AB4"/>
    <w:rsid w:val="0045679A"/>
    <w:rsid w:val="00457C92"/>
    <w:rsid w:val="0046161A"/>
    <w:rsid w:val="004676B6"/>
    <w:rsid w:val="004708CA"/>
    <w:rsid w:val="004719F3"/>
    <w:rsid w:val="00472274"/>
    <w:rsid w:val="00472A7D"/>
    <w:rsid w:val="00473679"/>
    <w:rsid w:val="0048020A"/>
    <w:rsid w:val="00480A6F"/>
    <w:rsid w:val="0048396E"/>
    <w:rsid w:val="00485FBC"/>
    <w:rsid w:val="0049077E"/>
    <w:rsid w:val="00492876"/>
    <w:rsid w:val="00494EC1"/>
    <w:rsid w:val="00495C7A"/>
    <w:rsid w:val="004A0D43"/>
    <w:rsid w:val="004A146D"/>
    <w:rsid w:val="004A1472"/>
    <w:rsid w:val="004A218B"/>
    <w:rsid w:val="004A3A5D"/>
    <w:rsid w:val="004A658F"/>
    <w:rsid w:val="004B0853"/>
    <w:rsid w:val="004B0CBC"/>
    <w:rsid w:val="004B11B0"/>
    <w:rsid w:val="004B1DFC"/>
    <w:rsid w:val="004B5572"/>
    <w:rsid w:val="004B7A9A"/>
    <w:rsid w:val="004C16F4"/>
    <w:rsid w:val="004C3955"/>
    <w:rsid w:val="004C5CFD"/>
    <w:rsid w:val="004C5F39"/>
    <w:rsid w:val="004C71AA"/>
    <w:rsid w:val="004C7300"/>
    <w:rsid w:val="004D3BB0"/>
    <w:rsid w:val="004D49FC"/>
    <w:rsid w:val="004D5DA7"/>
    <w:rsid w:val="004E1AFB"/>
    <w:rsid w:val="004E4626"/>
    <w:rsid w:val="004F121F"/>
    <w:rsid w:val="004F24EF"/>
    <w:rsid w:val="004F5559"/>
    <w:rsid w:val="004F572C"/>
    <w:rsid w:val="004F578A"/>
    <w:rsid w:val="004F64FD"/>
    <w:rsid w:val="00500720"/>
    <w:rsid w:val="00504820"/>
    <w:rsid w:val="005057A0"/>
    <w:rsid w:val="00510E54"/>
    <w:rsid w:val="00513533"/>
    <w:rsid w:val="00520926"/>
    <w:rsid w:val="00521F79"/>
    <w:rsid w:val="0052381C"/>
    <w:rsid w:val="00526C50"/>
    <w:rsid w:val="005302C0"/>
    <w:rsid w:val="00536EE3"/>
    <w:rsid w:val="00540882"/>
    <w:rsid w:val="0054281B"/>
    <w:rsid w:val="00543E6C"/>
    <w:rsid w:val="00546FC6"/>
    <w:rsid w:val="0055027C"/>
    <w:rsid w:val="00551472"/>
    <w:rsid w:val="005544A0"/>
    <w:rsid w:val="0056499C"/>
    <w:rsid w:val="0056559C"/>
    <w:rsid w:val="0056642D"/>
    <w:rsid w:val="005671A6"/>
    <w:rsid w:val="005707A5"/>
    <w:rsid w:val="005762E8"/>
    <w:rsid w:val="00576DCF"/>
    <w:rsid w:val="00577C38"/>
    <w:rsid w:val="00580B71"/>
    <w:rsid w:val="00581939"/>
    <w:rsid w:val="00582B08"/>
    <w:rsid w:val="005833FF"/>
    <w:rsid w:val="005834DF"/>
    <w:rsid w:val="00585307"/>
    <w:rsid w:val="0059133D"/>
    <w:rsid w:val="005958CA"/>
    <w:rsid w:val="005960D1"/>
    <w:rsid w:val="005A5757"/>
    <w:rsid w:val="005B3916"/>
    <w:rsid w:val="005B5134"/>
    <w:rsid w:val="005C2153"/>
    <w:rsid w:val="005C6668"/>
    <w:rsid w:val="005D160D"/>
    <w:rsid w:val="005D17E1"/>
    <w:rsid w:val="005D2508"/>
    <w:rsid w:val="005D4566"/>
    <w:rsid w:val="005D4C7C"/>
    <w:rsid w:val="005E17FE"/>
    <w:rsid w:val="005E1CD4"/>
    <w:rsid w:val="005E59A2"/>
    <w:rsid w:val="005F06E1"/>
    <w:rsid w:val="005F48CE"/>
    <w:rsid w:val="005F6336"/>
    <w:rsid w:val="005F7BAD"/>
    <w:rsid w:val="00601C82"/>
    <w:rsid w:val="0060372A"/>
    <w:rsid w:val="00607205"/>
    <w:rsid w:val="00611715"/>
    <w:rsid w:val="00614D0F"/>
    <w:rsid w:val="006179DF"/>
    <w:rsid w:val="00620C37"/>
    <w:rsid w:val="0062183E"/>
    <w:rsid w:val="00621F91"/>
    <w:rsid w:val="00623A74"/>
    <w:rsid w:val="00624B99"/>
    <w:rsid w:val="00630CED"/>
    <w:rsid w:val="00631B08"/>
    <w:rsid w:val="00631C5E"/>
    <w:rsid w:val="0063454C"/>
    <w:rsid w:val="006349AB"/>
    <w:rsid w:val="006369B8"/>
    <w:rsid w:val="00637731"/>
    <w:rsid w:val="006408F0"/>
    <w:rsid w:val="006417D1"/>
    <w:rsid w:val="006425CE"/>
    <w:rsid w:val="00644B87"/>
    <w:rsid w:val="006461F1"/>
    <w:rsid w:val="00646894"/>
    <w:rsid w:val="006478D1"/>
    <w:rsid w:val="00652808"/>
    <w:rsid w:val="0065306D"/>
    <w:rsid w:val="00653B4C"/>
    <w:rsid w:val="00654E06"/>
    <w:rsid w:val="0066062E"/>
    <w:rsid w:val="00660B70"/>
    <w:rsid w:val="00660B85"/>
    <w:rsid w:val="006760B7"/>
    <w:rsid w:val="00677A1E"/>
    <w:rsid w:val="0068020C"/>
    <w:rsid w:val="00680407"/>
    <w:rsid w:val="006814F6"/>
    <w:rsid w:val="00682C8E"/>
    <w:rsid w:val="00683906"/>
    <w:rsid w:val="00685378"/>
    <w:rsid w:val="0068631B"/>
    <w:rsid w:val="00690400"/>
    <w:rsid w:val="0069088C"/>
    <w:rsid w:val="00691985"/>
    <w:rsid w:val="00692AF0"/>
    <w:rsid w:val="00695DB3"/>
    <w:rsid w:val="00696B3C"/>
    <w:rsid w:val="006A26CA"/>
    <w:rsid w:val="006A525A"/>
    <w:rsid w:val="006A7227"/>
    <w:rsid w:val="006B2102"/>
    <w:rsid w:val="006C33E6"/>
    <w:rsid w:val="006C574D"/>
    <w:rsid w:val="006C70A4"/>
    <w:rsid w:val="006D29DE"/>
    <w:rsid w:val="006D5E62"/>
    <w:rsid w:val="006D5F4D"/>
    <w:rsid w:val="006E12B2"/>
    <w:rsid w:val="006E325D"/>
    <w:rsid w:val="006E6067"/>
    <w:rsid w:val="006E7543"/>
    <w:rsid w:val="006F0804"/>
    <w:rsid w:val="006F616B"/>
    <w:rsid w:val="00700D56"/>
    <w:rsid w:val="00701564"/>
    <w:rsid w:val="00701A58"/>
    <w:rsid w:val="00703BDE"/>
    <w:rsid w:val="00703E18"/>
    <w:rsid w:val="00704F86"/>
    <w:rsid w:val="00707225"/>
    <w:rsid w:val="00707260"/>
    <w:rsid w:val="00711B10"/>
    <w:rsid w:val="00711E62"/>
    <w:rsid w:val="007122CE"/>
    <w:rsid w:val="00712902"/>
    <w:rsid w:val="007144DB"/>
    <w:rsid w:val="00714BDE"/>
    <w:rsid w:val="00714D90"/>
    <w:rsid w:val="00715782"/>
    <w:rsid w:val="0071681F"/>
    <w:rsid w:val="007169B4"/>
    <w:rsid w:val="00721144"/>
    <w:rsid w:val="007222A4"/>
    <w:rsid w:val="007238FB"/>
    <w:rsid w:val="00724C7D"/>
    <w:rsid w:val="00725670"/>
    <w:rsid w:val="0072586F"/>
    <w:rsid w:val="00725BB9"/>
    <w:rsid w:val="0073015E"/>
    <w:rsid w:val="007336E0"/>
    <w:rsid w:val="00741ACE"/>
    <w:rsid w:val="00746695"/>
    <w:rsid w:val="00756CC6"/>
    <w:rsid w:val="00757C9C"/>
    <w:rsid w:val="00760B91"/>
    <w:rsid w:val="007630E9"/>
    <w:rsid w:val="00767697"/>
    <w:rsid w:val="0077771A"/>
    <w:rsid w:val="007812DD"/>
    <w:rsid w:val="007822C8"/>
    <w:rsid w:val="00782FB0"/>
    <w:rsid w:val="00795027"/>
    <w:rsid w:val="00796D5A"/>
    <w:rsid w:val="007A0704"/>
    <w:rsid w:val="007A2931"/>
    <w:rsid w:val="007B0222"/>
    <w:rsid w:val="007B1723"/>
    <w:rsid w:val="007B38A0"/>
    <w:rsid w:val="007B5989"/>
    <w:rsid w:val="007B74FA"/>
    <w:rsid w:val="007B79AB"/>
    <w:rsid w:val="007C0E0F"/>
    <w:rsid w:val="007C3A11"/>
    <w:rsid w:val="007C481A"/>
    <w:rsid w:val="007D7402"/>
    <w:rsid w:val="007E2CC5"/>
    <w:rsid w:val="007E360B"/>
    <w:rsid w:val="007E4081"/>
    <w:rsid w:val="007E45A5"/>
    <w:rsid w:val="007E56CE"/>
    <w:rsid w:val="007E68EF"/>
    <w:rsid w:val="007F47B8"/>
    <w:rsid w:val="007F4DF5"/>
    <w:rsid w:val="007F547A"/>
    <w:rsid w:val="00804E1A"/>
    <w:rsid w:val="0080536A"/>
    <w:rsid w:val="008068F3"/>
    <w:rsid w:val="008130F8"/>
    <w:rsid w:val="00814D5C"/>
    <w:rsid w:val="00822CCD"/>
    <w:rsid w:val="00823817"/>
    <w:rsid w:val="00823DF5"/>
    <w:rsid w:val="00825E6D"/>
    <w:rsid w:val="00826D74"/>
    <w:rsid w:val="00827EEB"/>
    <w:rsid w:val="00831856"/>
    <w:rsid w:val="008348EC"/>
    <w:rsid w:val="00836321"/>
    <w:rsid w:val="00840490"/>
    <w:rsid w:val="00841997"/>
    <w:rsid w:val="00841C63"/>
    <w:rsid w:val="00843C4C"/>
    <w:rsid w:val="00844115"/>
    <w:rsid w:val="00844B20"/>
    <w:rsid w:val="0084658C"/>
    <w:rsid w:val="00851A2A"/>
    <w:rsid w:val="00851BAA"/>
    <w:rsid w:val="00853FB1"/>
    <w:rsid w:val="008563F4"/>
    <w:rsid w:val="00857DC1"/>
    <w:rsid w:val="008611DB"/>
    <w:rsid w:val="00861D2B"/>
    <w:rsid w:val="00862198"/>
    <w:rsid w:val="00862203"/>
    <w:rsid w:val="00862B9D"/>
    <w:rsid w:val="00864954"/>
    <w:rsid w:val="00867C09"/>
    <w:rsid w:val="00867F64"/>
    <w:rsid w:val="00875CDD"/>
    <w:rsid w:val="00876845"/>
    <w:rsid w:val="008804FC"/>
    <w:rsid w:val="008829B5"/>
    <w:rsid w:val="00883FF8"/>
    <w:rsid w:val="00885910"/>
    <w:rsid w:val="00885E74"/>
    <w:rsid w:val="00886B01"/>
    <w:rsid w:val="00893405"/>
    <w:rsid w:val="00897AAA"/>
    <w:rsid w:val="008A1C0D"/>
    <w:rsid w:val="008A451B"/>
    <w:rsid w:val="008B22D3"/>
    <w:rsid w:val="008B4316"/>
    <w:rsid w:val="008B6256"/>
    <w:rsid w:val="008C013C"/>
    <w:rsid w:val="008C2FB7"/>
    <w:rsid w:val="008C5984"/>
    <w:rsid w:val="008C73F7"/>
    <w:rsid w:val="008D1539"/>
    <w:rsid w:val="008D1AAF"/>
    <w:rsid w:val="008D3DC7"/>
    <w:rsid w:val="008D48BF"/>
    <w:rsid w:val="008D4F96"/>
    <w:rsid w:val="008D6650"/>
    <w:rsid w:val="008E4D94"/>
    <w:rsid w:val="008E65C9"/>
    <w:rsid w:val="008F0243"/>
    <w:rsid w:val="008F0852"/>
    <w:rsid w:val="008F4F21"/>
    <w:rsid w:val="008F5968"/>
    <w:rsid w:val="008F5D32"/>
    <w:rsid w:val="008F721A"/>
    <w:rsid w:val="008F7436"/>
    <w:rsid w:val="009008B9"/>
    <w:rsid w:val="009026F4"/>
    <w:rsid w:val="009035D9"/>
    <w:rsid w:val="009078B3"/>
    <w:rsid w:val="00911848"/>
    <w:rsid w:val="00913B29"/>
    <w:rsid w:val="00915B1C"/>
    <w:rsid w:val="009162A2"/>
    <w:rsid w:val="00917ED3"/>
    <w:rsid w:val="009201C6"/>
    <w:rsid w:val="009237ED"/>
    <w:rsid w:val="0092666E"/>
    <w:rsid w:val="00930A96"/>
    <w:rsid w:val="00930B8E"/>
    <w:rsid w:val="00931438"/>
    <w:rsid w:val="00933776"/>
    <w:rsid w:val="00935E87"/>
    <w:rsid w:val="00940176"/>
    <w:rsid w:val="00940510"/>
    <w:rsid w:val="009406A9"/>
    <w:rsid w:val="009410B1"/>
    <w:rsid w:val="00944010"/>
    <w:rsid w:val="009445E2"/>
    <w:rsid w:val="009449DD"/>
    <w:rsid w:val="00945708"/>
    <w:rsid w:val="009473AC"/>
    <w:rsid w:val="00950F39"/>
    <w:rsid w:val="00952FF6"/>
    <w:rsid w:val="00954C55"/>
    <w:rsid w:val="00961828"/>
    <w:rsid w:val="00964F85"/>
    <w:rsid w:val="009721E6"/>
    <w:rsid w:val="009724F0"/>
    <w:rsid w:val="009729A3"/>
    <w:rsid w:val="009777CA"/>
    <w:rsid w:val="00980F8A"/>
    <w:rsid w:val="00984990"/>
    <w:rsid w:val="00984BF7"/>
    <w:rsid w:val="00985E6E"/>
    <w:rsid w:val="00990EE1"/>
    <w:rsid w:val="00991602"/>
    <w:rsid w:val="009A0411"/>
    <w:rsid w:val="009A15D7"/>
    <w:rsid w:val="009A1ADB"/>
    <w:rsid w:val="009A1BF5"/>
    <w:rsid w:val="009A2CEF"/>
    <w:rsid w:val="009A336F"/>
    <w:rsid w:val="009A3A72"/>
    <w:rsid w:val="009A3B92"/>
    <w:rsid w:val="009A67ED"/>
    <w:rsid w:val="009A6D24"/>
    <w:rsid w:val="009B2183"/>
    <w:rsid w:val="009B2814"/>
    <w:rsid w:val="009B2B3B"/>
    <w:rsid w:val="009B35FA"/>
    <w:rsid w:val="009B7950"/>
    <w:rsid w:val="009C74EB"/>
    <w:rsid w:val="009C75D0"/>
    <w:rsid w:val="009D07DD"/>
    <w:rsid w:val="009D0978"/>
    <w:rsid w:val="009D3660"/>
    <w:rsid w:val="009D5761"/>
    <w:rsid w:val="009D70D8"/>
    <w:rsid w:val="009E01EA"/>
    <w:rsid w:val="009E0A77"/>
    <w:rsid w:val="009E2D40"/>
    <w:rsid w:val="009E33FE"/>
    <w:rsid w:val="009E45C1"/>
    <w:rsid w:val="009E4AA5"/>
    <w:rsid w:val="009F11F1"/>
    <w:rsid w:val="009F5212"/>
    <w:rsid w:val="009F6377"/>
    <w:rsid w:val="00A00768"/>
    <w:rsid w:val="00A07E84"/>
    <w:rsid w:val="00A13398"/>
    <w:rsid w:val="00A16C03"/>
    <w:rsid w:val="00A173C0"/>
    <w:rsid w:val="00A17F95"/>
    <w:rsid w:val="00A216FF"/>
    <w:rsid w:val="00A22F7E"/>
    <w:rsid w:val="00A24D5B"/>
    <w:rsid w:val="00A25713"/>
    <w:rsid w:val="00A25ADF"/>
    <w:rsid w:val="00A25E07"/>
    <w:rsid w:val="00A2699C"/>
    <w:rsid w:val="00A3056B"/>
    <w:rsid w:val="00A32ECF"/>
    <w:rsid w:val="00A35263"/>
    <w:rsid w:val="00A41088"/>
    <w:rsid w:val="00A413EA"/>
    <w:rsid w:val="00A414BC"/>
    <w:rsid w:val="00A53155"/>
    <w:rsid w:val="00A536A2"/>
    <w:rsid w:val="00A53AAB"/>
    <w:rsid w:val="00A5474D"/>
    <w:rsid w:val="00A62BD2"/>
    <w:rsid w:val="00A67062"/>
    <w:rsid w:val="00A70398"/>
    <w:rsid w:val="00A71064"/>
    <w:rsid w:val="00A727A6"/>
    <w:rsid w:val="00A75227"/>
    <w:rsid w:val="00A80A3C"/>
    <w:rsid w:val="00A81038"/>
    <w:rsid w:val="00A82BD4"/>
    <w:rsid w:val="00A8390B"/>
    <w:rsid w:val="00A84F16"/>
    <w:rsid w:val="00A87329"/>
    <w:rsid w:val="00A90C62"/>
    <w:rsid w:val="00A93731"/>
    <w:rsid w:val="00A941BE"/>
    <w:rsid w:val="00A95EBC"/>
    <w:rsid w:val="00AA104C"/>
    <w:rsid w:val="00AA10AD"/>
    <w:rsid w:val="00AA1961"/>
    <w:rsid w:val="00AA4BB0"/>
    <w:rsid w:val="00AA4D69"/>
    <w:rsid w:val="00AA7341"/>
    <w:rsid w:val="00AA77F4"/>
    <w:rsid w:val="00AA7C40"/>
    <w:rsid w:val="00AB2807"/>
    <w:rsid w:val="00AB4638"/>
    <w:rsid w:val="00AB5866"/>
    <w:rsid w:val="00AB7B5D"/>
    <w:rsid w:val="00AC2919"/>
    <w:rsid w:val="00AC534E"/>
    <w:rsid w:val="00AC5E16"/>
    <w:rsid w:val="00AC6927"/>
    <w:rsid w:val="00AD0EA9"/>
    <w:rsid w:val="00AD1787"/>
    <w:rsid w:val="00AD1E4B"/>
    <w:rsid w:val="00AD222C"/>
    <w:rsid w:val="00AD3E27"/>
    <w:rsid w:val="00AD4F53"/>
    <w:rsid w:val="00AD6501"/>
    <w:rsid w:val="00AE1075"/>
    <w:rsid w:val="00AE1C4F"/>
    <w:rsid w:val="00AE4C0D"/>
    <w:rsid w:val="00AE7C59"/>
    <w:rsid w:val="00AE7ECC"/>
    <w:rsid w:val="00AF28F8"/>
    <w:rsid w:val="00AF308D"/>
    <w:rsid w:val="00AF3E49"/>
    <w:rsid w:val="00AF5225"/>
    <w:rsid w:val="00AF72D3"/>
    <w:rsid w:val="00AF751F"/>
    <w:rsid w:val="00B002E7"/>
    <w:rsid w:val="00B0063E"/>
    <w:rsid w:val="00B03D21"/>
    <w:rsid w:val="00B03E10"/>
    <w:rsid w:val="00B04BBD"/>
    <w:rsid w:val="00B05557"/>
    <w:rsid w:val="00B075D5"/>
    <w:rsid w:val="00B07DF9"/>
    <w:rsid w:val="00B12FC7"/>
    <w:rsid w:val="00B13BC0"/>
    <w:rsid w:val="00B21ECB"/>
    <w:rsid w:val="00B233B2"/>
    <w:rsid w:val="00B25AC1"/>
    <w:rsid w:val="00B25E50"/>
    <w:rsid w:val="00B26BCF"/>
    <w:rsid w:val="00B31790"/>
    <w:rsid w:val="00B31DD4"/>
    <w:rsid w:val="00B33121"/>
    <w:rsid w:val="00B347AF"/>
    <w:rsid w:val="00B4062D"/>
    <w:rsid w:val="00B43115"/>
    <w:rsid w:val="00B44277"/>
    <w:rsid w:val="00B4447B"/>
    <w:rsid w:val="00B449E2"/>
    <w:rsid w:val="00B4577A"/>
    <w:rsid w:val="00B46527"/>
    <w:rsid w:val="00B472A4"/>
    <w:rsid w:val="00B50996"/>
    <w:rsid w:val="00B534CF"/>
    <w:rsid w:val="00B540C7"/>
    <w:rsid w:val="00B543E6"/>
    <w:rsid w:val="00B558AD"/>
    <w:rsid w:val="00B707F3"/>
    <w:rsid w:val="00B70AA0"/>
    <w:rsid w:val="00B738F4"/>
    <w:rsid w:val="00B85874"/>
    <w:rsid w:val="00B87FC4"/>
    <w:rsid w:val="00B9212F"/>
    <w:rsid w:val="00B94108"/>
    <w:rsid w:val="00B9684A"/>
    <w:rsid w:val="00BA13AB"/>
    <w:rsid w:val="00BA20EC"/>
    <w:rsid w:val="00BA2B03"/>
    <w:rsid w:val="00BA3F44"/>
    <w:rsid w:val="00BA4431"/>
    <w:rsid w:val="00BA57D4"/>
    <w:rsid w:val="00BA6677"/>
    <w:rsid w:val="00BC3CBB"/>
    <w:rsid w:val="00BC4748"/>
    <w:rsid w:val="00BC4E34"/>
    <w:rsid w:val="00BC58AF"/>
    <w:rsid w:val="00BC66BC"/>
    <w:rsid w:val="00BC7711"/>
    <w:rsid w:val="00BD0506"/>
    <w:rsid w:val="00BD1814"/>
    <w:rsid w:val="00BD39A7"/>
    <w:rsid w:val="00BD75D2"/>
    <w:rsid w:val="00BD779A"/>
    <w:rsid w:val="00BE1092"/>
    <w:rsid w:val="00BE1D55"/>
    <w:rsid w:val="00BE3A86"/>
    <w:rsid w:val="00BE476B"/>
    <w:rsid w:val="00BE59DE"/>
    <w:rsid w:val="00BE6581"/>
    <w:rsid w:val="00BE7430"/>
    <w:rsid w:val="00BF001E"/>
    <w:rsid w:val="00BF16C1"/>
    <w:rsid w:val="00BF18C6"/>
    <w:rsid w:val="00BF1B52"/>
    <w:rsid w:val="00BF3508"/>
    <w:rsid w:val="00BF4A22"/>
    <w:rsid w:val="00BF6F60"/>
    <w:rsid w:val="00C00F07"/>
    <w:rsid w:val="00C0386D"/>
    <w:rsid w:val="00C13249"/>
    <w:rsid w:val="00C21B57"/>
    <w:rsid w:val="00C245F1"/>
    <w:rsid w:val="00C25B6E"/>
    <w:rsid w:val="00C263A6"/>
    <w:rsid w:val="00C26562"/>
    <w:rsid w:val="00C273E0"/>
    <w:rsid w:val="00C27B04"/>
    <w:rsid w:val="00C30097"/>
    <w:rsid w:val="00C4257A"/>
    <w:rsid w:val="00C42777"/>
    <w:rsid w:val="00C4401C"/>
    <w:rsid w:val="00C44995"/>
    <w:rsid w:val="00C462C7"/>
    <w:rsid w:val="00C47309"/>
    <w:rsid w:val="00C53574"/>
    <w:rsid w:val="00C54DD9"/>
    <w:rsid w:val="00C57ACE"/>
    <w:rsid w:val="00C61482"/>
    <w:rsid w:val="00C64B75"/>
    <w:rsid w:val="00C6616A"/>
    <w:rsid w:val="00C67BAA"/>
    <w:rsid w:val="00C74330"/>
    <w:rsid w:val="00C76AEE"/>
    <w:rsid w:val="00C76C62"/>
    <w:rsid w:val="00C77505"/>
    <w:rsid w:val="00C80A7E"/>
    <w:rsid w:val="00C85A3F"/>
    <w:rsid w:val="00C86D3D"/>
    <w:rsid w:val="00C9438C"/>
    <w:rsid w:val="00C978A9"/>
    <w:rsid w:val="00CA6760"/>
    <w:rsid w:val="00CB2DC3"/>
    <w:rsid w:val="00CB32EB"/>
    <w:rsid w:val="00CB46BE"/>
    <w:rsid w:val="00CB540F"/>
    <w:rsid w:val="00CB7701"/>
    <w:rsid w:val="00CC0315"/>
    <w:rsid w:val="00CC06EC"/>
    <w:rsid w:val="00CD021B"/>
    <w:rsid w:val="00CD20E0"/>
    <w:rsid w:val="00CD25B6"/>
    <w:rsid w:val="00CD2F5F"/>
    <w:rsid w:val="00CD7E39"/>
    <w:rsid w:val="00CE0803"/>
    <w:rsid w:val="00CE2362"/>
    <w:rsid w:val="00CE5203"/>
    <w:rsid w:val="00CE68A4"/>
    <w:rsid w:val="00CF0A0F"/>
    <w:rsid w:val="00CF367A"/>
    <w:rsid w:val="00CF4629"/>
    <w:rsid w:val="00D06CEC"/>
    <w:rsid w:val="00D074D6"/>
    <w:rsid w:val="00D10BFD"/>
    <w:rsid w:val="00D110EA"/>
    <w:rsid w:val="00D17042"/>
    <w:rsid w:val="00D17A0F"/>
    <w:rsid w:val="00D17D2C"/>
    <w:rsid w:val="00D2159D"/>
    <w:rsid w:val="00D2413B"/>
    <w:rsid w:val="00D25BB8"/>
    <w:rsid w:val="00D262FB"/>
    <w:rsid w:val="00D30230"/>
    <w:rsid w:val="00D30463"/>
    <w:rsid w:val="00D31B00"/>
    <w:rsid w:val="00D35802"/>
    <w:rsid w:val="00D37B34"/>
    <w:rsid w:val="00D4094B"/>
    <w:rsid w:val="00D432D1"/>
    <w:rsid w:val="00D447AC"/>
    <w:rsid w:val="00D44960"/>
    <w:rsid w:val="00D5014B"/>
    <w:rsid w:val="00D5343A"/>
    <w:rsid w:val="00D554B4"/>
    <w:rsid w:val="00D65638"/>
    <w:rsid w:val="00D679AB"/>
    <w:rsid w:val="00D67A15"/>
    <w:rsid w:val="00D71FD7"/>
    <w:rsid w:val="00D725F2"/>
    <w:rsid w:val="00D7650E"/>
    <w:rsid w:val="00D807ED"/>
    <w:rsid w:val="00D82867"/>
    <w:rsid w:val="00D83172"/>
    <w:rsid w:val="00D8487E"/>
    <w:rsid w:val="00D855EB"/>
    <w:rsid w:val="00D874BB"/>
    <w:rsid w:val="00D87AF1"/>
    <w:rsid w:val="00D9013D"/>
    <w:rsid w:val="00D91AEB"/>
    <w:rsid w:val="00D91DD9"/>
    <w:rsid w:val="00D9257A"/>
    <w:rsid w:val="00D93FA0"/>
    <w:rsid w:val="00D94D9F"/>
    <w:rsid w:val="00D952E9"/>
    <w:rsid w:val="00D97292"/>
    <w:rsid w:val="00DA6C56"/>
    <w:rsid w:val="00DA7418"/>
    <w:rsid w:val="00DB2530"/>
    <w:rsid w:val="00DB319D"/>
    <w:rsid w:val="00DB4C29"/>
    <w:rsid w:val="00DC0BBD"/>
    <w:rsid w:val="00DC19D4"/>
    <w:rsid w:val="00DC2E3B"/>
    <w:rsid w:val="00DC358B"/>
    <w:rsid w:val="00DC6A65"/>
    <w:rsid w:val="00DC77DC"/>
    <w:rsid w:val="00DC791F"/>
    <w:rsid w:val="00DD2AEA"/>
    <w:rsid w:val="00DD30A0"/>
    <w:rsid w:val="00DD4AC6"/>
    <w:rsid w:val="00DD5465"/>
    <w:rsid w:val="00DD751B"/>
    <w:rsid w:val="00DE0423"/>
    <w:rsid w:val="00DE15AF"/>
    <w:rsid w:val="00DE3712"/>
    <w:rsid w:val="00DE57A9"/>
    <w:rsid w:val="00DE694C"/>
    <w:rsid w:val="00DF24F4"/>
    <w:rsid w:val="00DF4826"/>
    <w:rsid w:val="00DF5799"/>
    <w:rsid w:val="00E0077F"/>
    <w:rsid w:val="00E00A16"/>
    <w:rsid w:val="00E02D53"/>
    <w:rsid w:val="00E03C21"/>
    <w:rsid w:val="00E043DB"/>
    <w:rsid w:val="00E0731E"/>
    <w:rsid w:val="00E13FA6"/>
    <w:rsid w:val="00E15533"/>
    <w:rsid w:val="00E2009A"/>
    <w:rsid w:val="00E221C8"/>
    <w:rsid w:val="00E22DFE"/>
    <w:rsid w:val="00E23692"/>
    <w:rsid w:val="00E25215"/>
    <w:rsid w:val="00E25BE8"/>
    <w:rsid w:val="00E32FA0"/>
    <w:rsid w:val="00E3503D"/>
    <w:rsid w:val="00E365FB"/>
    <w:rsid w:val="00E3727C"/>
    <w:rsid w:val="00E43CC0"/>
    <w:rsid w:val="00E56264"/>
    <w:rsid w:val="00E567B9"/>
    <w:rsid w:val="00E609B3"/>
    <w:rsid w:val="00E626C0"/>
    <w:rsid w:val="00E6326A"/>
    <w:rsid w:val="00E666F9"/>
    <w:rsid w:val="00E71B22"/>
    <w:rsid w:val="00E72383"/>
    <w:rsid w:val="00E7260D"/>
    <w:rsid w:val="00E757B6"/>
    <w:rsid w:val="00E77112"/>
    <w:rsid w:val="00E800EA"/>
    <w:rsid w:val="00E80DBA"/>
    <w:rsid w:val="00E8204E"/>
    <w:rsid w:val="00E83B77"/>
    <w:rsid w:val="00E83E57"/>
    <w:rsid w:val="00E90699"/>
    <w:rsid w:val="00E90BD1"/>
    <w:rsid w:val="00E9461E"/>
    <w:rsid w:val="00E96A92"/>
    <w:rsid w:val="00EA34BF"/>
    <w:rsid w:val="00EA5690"/>
    <w:rsid w:val="00EA6A55"/>
    <w:rsid w:val="00EA6CCE"/>
    <w:rsid w:val="00EA75DC"/>
    <w:rsid w:val="00EB6637"/>
    <w:rsid w:val="00EC1681"/>
    <w:rsid w:val="00EC1D55"/>
    <w:rsid w:val="00EC42F4"/>
    <w:rsid w:val="00EC761B"/>
    <w:rsid w:val="00ED1BD6"/>
    <w:rsid w:val="00ED48D0"/>
    <w:rsid w:val="00ED77BB"/>
    <w:rsid w:val="00EE2679"/>
    <w:rsid w:val="00EE27B2"/>
    <w:rsid w:val="00EE3307"/>
    <w:rsid w:val="00EE4102"/>
    <w:rsid w:val="00EE5B77"/>
    <w:rsid w:val="00EF5243"/>
    <w:rsid w:val="00EF6646"/>
    <w:rsid w:val="00F0001F"/>
    <w:rsid w:val="00F027A7"/>
    <w:rsid w:val="00F0290B"/>
    <w:rsid w:val="00F05D1A"/>
    <w:rsid w:val="00F07AF6"/>
    <w:rsid w:val="00F1266F"/>
    <w:rsid w:val="00F1334F"/>
    <w:rsid w:val="00F1425D"/>
    <w:rsid w:val="00F15FEA"/>
    <w:rsid w:val="00F17386"/>
    <w:rsid w:val="00F20606"/>
    <w:rsid w:val="00F2258B"/>
    <w:rsid w:val="00F22F95"/>
    <w:rsid w:val="00F235BD"/>
    <w:rsid w:val="00F2393E"/>
    <w:rsid w:val="00F24931"/>
    <w:rsid w:val="00F27792"/>
    <w:rsid w:val="00F313F0"/>
    <w:rsid w:val="00F32793"/>
    <w:rsid w:val="00F32FEF"/>
    <w:rsid w:val="00F3410D"/>
    <w:rsid w:val="00F37477"/>
    <w:rsid w:val="00F41A94"/>
    <w:rsid w:val="00F43DCD"/>
    <w:rsid w:val="00F529AE"/>
    <w:rsid w:val="00F5415A"/>
    <w:rsid w:val="00F55220"/>
    <w:rsid w:val="00F563AA"/>
    <w:rsid w:val="00F571E6"/>
    <w:rsid w:val="00F610F1"/>
    <w:rsid w:val="00F61E5D"/>
    <w:rsid w:val="00F63FDD"/>
    <w:rsid w:val="00F6705F"/>
    <w:rsid w:val="00F73BCA"/>
    <w:rsid w:val="00F773AF"/>
    <w:rsid w:val="00F8400E"/>
    <w:rsid w:val="00F94755"/>
    <w:rsid w:val="00F962B1"/>
    <w:rsid w:val="00F96467"/>
    <w:rsid w:val="00F9708F"/>
    <w:rsid w:val="00FA21AD"/>
    <w:rsid w:val="00FA2E56"/>
    <w:rsid w:val="00FA585B"/>
    <w:rsid w:val="00FA61D4"/>
    <w:rsid w:val="00FB0F86"/>
    <w:rsid w:val="00FB2DC9"/>
    <w:rsid w:val="00FB3F7F"/>
    <w:rsid w:val="00FB4E5D"/>
    <w:rsid w:val="00FB5129"/>
    <w:rsid w:val="00FB53A2"/>
    <w:rsid w:val="00FB617C"/>
    <w:rsid w:val="00FB7979"/>
    <w:rsid w:val="00FC171F"/>
    <w:rsid w:val="00FC3824"/>
    <w:rsid w:val="00FD0A15"/>
    <w:rsid w:val="00FD0EC5"/>
    <w:rsid w:val="00FD232B"/>
    <w:rsid w:val="00FD267A"/>
    <w:rsid w:val="00FD2C4B"/>
    <w:rsid w:val="00FD2C6B"/>
    <w:rsid w:val="00FD337B"/>
    <w:rsid w:val="00FD3881"/>
    <w:rsid w:val="00FD3E35"/>
    <w:rsid w:val="00FD4282"/>
    <w:rsid w:val="00FD4F8D"/>
    <w:rsid w:val="00FD555E"/>
    <w:rsid w:val="00FD5E74"/>
    <w:rsid w:val="00FD61D4"/>
    <w:rsid w:val="00FE0B70"/>
    <w:rsid w:val="00FE66E3"/>
    <w:rsid w:val="00FF16F1"/>
    <w:rsid w:val="00FF1BFA"/>
    <w:rsid w:val="00FF554D"/>
    <w:rsid w:val="00FF574E"/>
    <w:rsid w:val="00FF5DEC"/>
    <w:rsid w:val="00FF6D8F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30FEDC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5027"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795027"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95027"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0139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101394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sid w:val="00795027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95027"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sid w:val="00101394"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A1472"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rsid w:val="007950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F5243"/>
    <w:rPr>
      <w:rFonts w:ascii="Trebuchet MS" w:hAnsi="Trebuchet MS" w:cs="Arial"/>
      <w:color w:val="000000"/>
    </w:rPr>
  </w:style>
  <w:style w:type="character" w:styleId="Hipercze">
    <w:name w:val="Hyperlink"/>
    <w:semiHidden/>
    <w:rsid w:val="0079502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7A0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7A0704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rsid w:val="005F63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sid w:val="006760B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6760B7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  <w:rsid w:val="006A525A"/>
  </w:style>
  <w:style w:type="character" w:customStyle="1" w:styleId="TekstprzypisukocowegoZnak">
    <w:name w:val="Tekst przypisu końcowego Znak"/>
    <w:link w:val="Tekstprzypisukocowego"/>
    <w:semiHidden/>
    <w:locked/>
    <w:rsid w:val="006A525A"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sid w:val="006A525A"/>
    <w:rPr>
      <w:rFonts w:cs="Times New Roman"/>
      <w:vertAlign w:val="superscript"/>
    </w:rPr>
  </w:style>
  <w:style w:type="character" w:styleId="Odwoaniedokomentarza">
    <w:name w:val="annotation reference"/>
    <w:semiHidden/>
    <w:rsid w:val="003F533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5330"/>
  </w:style>
  <w:style w:type="character" w:customStyle="1" w:styleId="TekstkomentarzaZnak">
    <w:name w:val="Tekst komentarza Znak"/>
    <w:link w:val="Tekstkomentarza"/>
    <w:semiHidden/>
    <w:locked/>
    <w:rsid w:val="00101394"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533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101394"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3B29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A216F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rsid w:val="00C54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54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sid w:val="002F2C8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9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03B91"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a@zpf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inkedin.com/company/zp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569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6</cp:revision>
  <cp:lastPrinted>2020-05-13T19:23:00Z</cp:lastPrinted>
  <dcterms:created xsi:type="dcterms:W3CDTF">2023-04-26T19:31:00Z</dcterms:created>
  <dcterms:modified xsi:type="dcterms:W3CDTF">2023-04-27T05:29:00Z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