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E784" w14:textId="12F4B8AF" w:rsidR="00F3284E" w:rsidRPr="00F3284E" w:rsidRDefault="00F3284E" w:rsidP="00F3284E">
      <w:pPr>
        <w:jc w:val="right"/>
        <w:rPr>
          <w:rFonts w:ascii="Intrum Sans" w:hAnsi="Intrum Sans"/>
          <w:bCs/>
          <w:color w:val="000000" w:themeColor="text1"/>
          <w:sz w:val="18"/>
          <w:szCs w:val="18"/>
        </w:rPr>
      </w:pPr>
      <w:r w:rsidRPr="00F3284E">
        <w:rPr>
          <w:rFonts w:ascii="Intrum Sans" w:hAnsi="Intrum Sans"/>
          <w:bCs/>
          <w:color w:val="000000" w:themeColor="text1"/>
          <w:sz w:val="18"/>
          <w:szCs w:val="18"/>
        </w:rPr>
        <w:t xml:space="preserve">Materiał prasowy, </w:t>
      </w:r>
      <w:r w:rsidR="00697FB8">
        <w:rPr>
          <w:rFonts w:ascii="Intrum Sans" w:hAnsi="Intrum Sans"/>
          <w:bCs/>
          <w:color w:val="000000" w:themeColor="text1"/>
          <w:sz w:val="18"/>
          <w:szCs w:val="18"/>
        </w:rPr>
        <w:t>04</w:t>
      </w:r>
      <w:r w:rsidRPr="00F3284E">
        <w:rPr>
          <w:rFonts w:ascii="Intrum Sans" w:hAnsi="Intrum Sans"/>
          <w:bCs/>
          <w:color w:val="000000" w:themeColor="text1"/>
          <w:sz w:val="18"/>
          <w:szCs w:val="18"/>
        </w:rPr>
        <w:t>.07.2023 r.</w:t>
      </w:r>
    </w:p>
    <w:p w14:paraId="00B89E44" w14:textId="77777777" w:rsidR="00F3284E" w:rsidRDefault="00F3284E" w:rsidP="00FD6C97">
      <w:pPr>
        <w:rPr>
          <w:rFonts w:ascii="Intrum Sans" w:hAnsi="Intrum Sans"/>
          <w:b/>
          <w:i/>
          <w:iCs/>
          <w:color w:val="000000" w:themeColor="text1"/>
          <w:sz w:val="22"/>
          <w:szCs w:val="22"/>
        </w:rPr>
      </w:pPr>
    </w:p>
    <w:p w14:paraId="47D74BD9" w14:textId="77777777" w:rsidR="00F3284E" w:rsidRDefault="00F3284E" w:rsidP="00FD6C97">
      <w:pPr>
        <w:rPr>
          <w:rFonts w:ascii="Intrum Sans" w:hAnsi="Intrum Sans"/>
          <w:b/>
          <w:i/>
          <w:iCs/>
          <w:color w:val="000000" w:themeColor="text1"/>
          <w:sz w:val="22"/>
          <w:szCs w:val="22"/>
        </w:rPr>
      </w:pPr>
    </w:p>
    <w:p w14:paraId="00000001" w14:textId="494DC6FA" w:rsidR="00786D74" w:rsidRPr="00F3284E" w:rsidRDefault="00000000" w:rsidP="00FD6C97">
      <w:pPr>
        <w:rPr>
          <w:rFonts w:ascii="Intrum Sans" w:hAnsi="Intrum Sans"/>
          <w:b/>
          <w:color w:val="000000" w:themeColor="text1"/>
          <w:sz w:val="22"/>
          <w:szCs w:val="22"/>
        </w:rPr>
      </w:pPr>
      <w:r w:rsidRPr="00F3284E">
        <w:rPr>
          <w:rFonts w:ascii="Intrum Sans" w:hAnsi="Intrum Sans"/>
          <w:b/>
          <w:i/>
          <w:iCs/>
          <w:color w:val="000000" w:themeColor="text1"/>
          <w:sz w:val="22"/>
          <w:szCs w:val="22"/>
        </w:rPr>
        <w:t>Komornik nie taki zły, jak go malują</w:t>
      </w:r>
      <w:r w:rsidR="00FB5165" w:rsidRPr="00F3284E">
        <w:rPr>
          <w:rFonts w:ascii="Intrum Sans" w:hAnsi="Intrum Sans"/>
          <w:bCs/>
          <w:color w:val="000000" w:themeColor="text1"/>
          <w:sz w:val="22"/>
          <w:szCs w:val="22"/>
        </w:rPr>
        <w:t xml:space="preserve">, </w:t>
      </w:r>
      <w:r w:rsidR="00FB5165" w:rsidRPr="00F3284E">
        <w:rPr>
          <w:rFonts w:ascii="Intrum Sans" w:hAnsi="Intrum Sans"/>
          <w:b/>
          <w:color w:val="000000" w:themeColor="text1"/>
          <w:sz w:val="22"/>
          <w:szCs w:val="22"/>
        </w:rPr>
        <w:t>czyli</w:t>
      </w:r>
      <w:r w:rsidR="00FB5165" w:rsidRPr="00F3284E">
        <w:rPr>
          <w:rFonts w:ascii="Intrum Sans" w:hAnsi="Intrum Sans"/>
          <w:bCs/>
          <w:color w:val="000000" w:themeColor="text1"/>
          <w:sz w:val="22"/>
          <w:szCs w:val="22"/>
        </w:rPr>
        <w:t xml:space="preserve"> </w:t>
      </w:r>
      <w:r w:rsidRPr="00F3284E">
        <w:rPr>
          <w:rFonts w:ascii="Intrum Sans" w:hAnsi="Intrum Sans"/>
          <w:b/>
          <w:color w:val="000000" w:themeColor="text1"/>
          <w:sz w:val="22"/>
          <w:szCs w:val="22"/>
        </w:rPr>
        <w:t>obalamy mity n</w:t>
      </w:r>
      <w:r w:rsidR="00FB5165" w:rsidRPr="00F3284E">
        <w:rPr>
          <w:rFonts w:ascii="Intrum Sans" w:hAnsi="Intrum Sans"/>
          <w:b/>
          <w:color w:val="000000" w:themeColor="text1"/>
          <w:sz w:val="22"/>
          <w:szCs w:val="22"/>
        </w:rPr>
        <w:t>a temat</w:t>
      </w:r>
      <w:r w:rsidRPr="00F3284E">
        <w:rPr>
          <w:rFonts w:ascii="Intrum Sans" w:hAnsi="Intrum Sans"/>
          <w:b/>
          <w:color w:val="000000" w:themeColor="text1"/>
          <w:sz w:val="22"/>
          <w:szCs w:val="22"/>
        </w:rPr>
        <w:t xml:space="preserve"> komorników</w:t>
      </w:r>
    </w:p>
    <w:p w14:paraId="00000002" w14:textId="77777777" w:rsidR="00786D74" w:rsidRPr="00F3284E" w:rsidRDefault="00786D74" w:rsidP="00F3284E">
      <w:pPr>
        <w:rPr>
          <w:rFonts w:ascii="Intrum Sans" w:hAnsi="Intrum Sans"/>
          <w:b/>
          <w:color w:val="000000" w:themeColor="text1"/>
          <w:sz w:val="18"/>
          <w:szCs w:val="18"/>
        </w:rPr>
      </w:pPr>
    </w:p>
    <w:p w14:paraId="00000003" w14:textId="3651BF3A" w:rsidR="00786D74" w:rsidRPr="00F3284E" w:rsidRDefault="00FB5165" w:rsidP="00D12378">
      <w:pPr>
        <w:spacing w:line="276" w:lineRule="auto"/>
        <w:rPr>
          <w:rFonts w:ascii="Intrum Sans" w:hAnsi="Intrum Sans"/>
          <w:b/>
          <w:bCs/>
          <w:color w:val="000000" w:themeColor="text1"/>
          <w:sz w:val="18"/>
          <w:szCs w:val="18"/>
        </w:rPr>
      </w:pPr>
      <w:r w:rsidRPr="00F3284E">
        <w:rPr>
          <w:rFonts w:ascii="Intrum Sans" w:hAnsi="Intrum Sans"/>
          <w:b/>
          <w:bCs/>
          <w:color w:val="000000" w:themeColor="text1"/>
          <w:sz w:val="18"/>
          <w:szCs w:val="18"/>
        </w:rPr>
        <w:t xml:space="preserve">Dla komornika liczy się odzyskanie długu za wszelką cenę. Komornik może stanąć na naszej drodze za brak opłacania mandatu na czas. Egzekucja komornicza polega na zajęciu nieruchomości dłużnika. Komornik </w:t>
      </w:r>
      <w:r w:rsidRPr="00F3284E">
        <w:rPr>
          <w:rFonts w:ascii="Intrum Sans" w:hAnsi="Intrum Sans"/>
          <w:b/>
          <w:bCs/>
          <w:color w:val="000000" w:themeColor="text1"/>
          <w:sz w:val="18"/>
          <w:szCs w:val="18"/>
        </w:rPr>
        <w:br/>
        <w:t>i windykator to w sumie jedna osoba. Niestety, te i wiele innych mitów na temat komorników nadal funkcjonu</w:t>
      </w:r>
      <w:r w:rsidR="00B63282">
        <w:rPr>
          <w:rFonts w:ascii="Intrum Sans" w:hAnsi="Intrum Sans"/>
          <w:b/>
          <w:bCs/>
          <w:color w:val="000000" w:themeColor="text1"/>
          <w:sz w:val="18"/>
          <w:szCs w:val="18"/>
        </w:rPr>
        <w:t>je</w:t>
      </w:r>
      <w:r w:rsidRPr="00F3284E">
        <w:rPr>
          <w:rFonts w:ascii="Intrum Sans" w:hAnsi="Intrum Sans"/>
          <w:b/>
          <w:bCs/>
          <w:color w:val="000000" w:themeColor="text1"/>
          <w:sz w:val="18"/>
          <w:szCs w:val="18"/>
        </w:rPr>
        <w:t xml:space="preserve"> w naszym społeczeństwie. Są szczególnie szkodliwe, bo uderzają w osoby zadłużone </w:t>
      </w:r>
      <w:r w:rsidR="00B63282">
        <w:rPr>
          <w:rFonts w:ascii="Intrum Sans" w:hAnsi="Intrum Sans"/>
          <w:b/>
          <w:bCs/>
          <w:color w:val="000000" w:themeColor="text1"/>
          <w:sz w:val="18"/>
          <w:szCs w:val="18"/>
        </w:rPr>
        <w:br/>
      </w:r>
      <w:r w:rsidRPr="00F3284E">
        <w:rPr>
          <w:rFonts w:ascii="Intrum Sans" w:hAnsi="Intrum Sans"/>
          <w:b/>
          <w:bCs/>
          <w:color w:val="000000" w:themeColor="text1"/>
          <w:sz w:val="18"/>
          <w:szCs w:val="18"/>
        </w:rPr>
        <w:t xml:space="preserve">i przeszkadzają im w szybkim wyjściu z kłopotów finansowych. Brak wiedzy na temat działań komorników powoduje, że wiele osób unika z nimi kontaktu, wpędzając się w jeszcze większe kłopoty. Warto wiedzieć, </w:t>
      </w:r>
      <w:r w:rsidR="00697FB8">
        <w:rPr>
          <w:rFonts w:ascii="Intrum Sans" w:hAnsi="Intrum Sans"/>
          <w:b/>
          <w:bCs/>
          <w:color w:val="000000" w:themeColor="text1"/>
          <w:sz w:val="18"/>
          <w:szCs w:val="18"/>
        </w:rPr>
        <w:br/>
      </w:r>
      <w:r w:rsidRPr="00F3284E">
        <w:rPr>
          <w:rFonts w:ascii="Intrum Sans" w:hAnsi="Intrum Sans"/>
          <w:b/>
          <w:bCs/>
          <w:color w:val="000000" w:themeColor="text1"/>
          <w:sz w:val="18"/>
          <w:szCs w:val="18"/>
        </w:rPr>
        <w:t xml:space="preserve">że moment, który sprawą naszego długu zainteresował się sąd i do akcji wkroczył komornik, nie jest sytuacją bez wyjścia. Zapraszamy do przeczytania kolejnego materiału Intrum z cyklu „Ogarniam </w:t>
      </w:r>
      <w:r w:rsidR="009D11AD">
        <w:rPr>
          <w:rFonts w:ascii="Intrum Sans" w:hAnsi="Intrum Sans"/>
          <w:b/>
          <w:bCs/>
          <w:color w:val="000000" w:themeColor="text1"/>
          <w:sz w:val="18"/>
          <w:szCs w:val="18"/>
        </w:rPr>
        <w:t>f</w:t>
      </w:r>
      <w:r w:rsidRPr="00F3284E">
        <w:rPr>
          <w:rFonts w:ascii="Intrum Sans" w:hAnsi="Intrum Sans"/>
          <w:b/>
          <w:bCs/>
          <w:color w:val="000000" w:themeColor="text1"/>
          <w:sz w:val="18"/>
          <w:szCs w:val="18"/>
        </w:rPr>
        <w:t xml:space="preserve">inanse”, w którym obalamy popularne mity dotyczące pracy komornika i wyjaśniamy, czym ta profesja różni </w:t>
      </w:r>
      <w:r w:rsidR="004F5A97">
        <w:rPr>
          <w:rFonts w:ascii="Intrum Sans" w:hAnsi="Intrum Sans"/>
          <w:b/>
          <w:bCs/>
          <w:color w:val="000000" w:themeColor="text1"/>
          <w:sz w:val="18"/>
          <w:szCs w:val="18"/>
        </w:rPr>
        <w:t xml:space="preserve">się od </w:t>
      </w:r>
      <w:r w:rsidRPr="00F3284E">
        <w:rPr>
          <w:rFonts w:ascii="Intrum Sans" w:hAnsi="Intrum Sans"/>
          <w:b/>
          <w:bCs/>
          <w:color w:val="000000" w:themeColor="text1"/>
          <w:sz w:val="18"/>
          <w:szCs w:val="18"/>
        </w:rPr>
        <w:t xml:space="preserve">działalności firm windykacyjnych. </w:t>
      </w:r>
    </w:p>
    <w:p w14:paraId="00000004" w14:textId="77777777" w:rsidR="00786D74" w:rsidRPr="00F3284E" w:rsidRDefault="00786D74" w:rsidP="00FD6C97">
      <w:pPr>
        <w:spacing w:line="276" w:lineRule="auto"/>
        <w:rPr>
          <w:rFonts w:ascii="Intrum Sans" w:hAnsi="Intrum Sans"/>
          <w:color w:val="000000" w:themeColor="text1"/>
          <w:sz w:val="18"/>
          <w:szCs w:val="18"/>
        </w:rPr>
      </w:pPr>
    </w:p>
    <w:p w14:paraId="00000005" w14:textId="1DCF8A6E" w:rsidR="00786D74" w:rsidRPr="00F3284E" w:rsidRDefault="00000000" w:rsidP="00FD6C97">
      <w:pPr>
        <w:spacing w:line="276" w:lineRule="auto"/>
        <w:rPr>
          <w:rFonts w:ascii="Intrum Sans" w:hAnsi="Intrum Sans"/>
          <w:b/>
          <w:color w:val="000000" w:themeColor="text1"/>
          <w:sz w:val="18"/>
          <w:szCs w:val="18"/>
        </w:rPr>
      </w:pPr>
      <w:r w:rsidRPr="00F3284E">
        <w:rPr>
          <w:rFonts w:ascii="Intrum Sans" w:hAnsi="Intrum Sans"/>
          <w:b/>
          <w:color w:val="000000" w:themeColor="text1"/>
          <w:sz w:val="18"/>
          <w:szCs w:val="18"/>
        </w:rPr>
        <w:t>Jaki jest komornik</w:t>
      </w:r>
      <w:r w:rsidR="004F5A97">
        <w:rPr>
          <w:rFonts w:ascii="Intrum Sans" w:hAnsi="Intrum Sans"/>
          <w:b/>
          <w:color w:val="000000" w:themeColor="text1"/>
          <w:sz w:val="18"/>
          <w:szCs w:val="18"/>
        </w:rPr>
        <w:t>,</w:t>
      </w:r>
      <w:r w:rsidRPr="00F3284E">
        <w:rPr>
          <w:rFonts w:ascii="Intrum Sans" w:hAnsi="Intrum Sans"/>
          <w:b/>
          <w:color w:val="000000" w:themeColor="text1"/>
          <w:sz w:val="18"/>
          <w:szCs w:val="18"/>
        </w:rPr>
        <w:t xml:space="preserve"> każdy widzi</w:t>
      </w:r>
      <w:r w:rsidR="00A33D33" w:rsidRPr="00F3284E">
        <w:rPr>
          <w:rFonts w:ascii="Intrum Sans" w:hAnsi="Intrum Sans"/>
          <w:b/>
          <w:color w:val="000000" w:themeColor="text1"/>
          <w:sz w:val="18"/>
          <w:szCs w:val="18"/>
        </w:rPr>
        <w:t>, ale czy na pewno?</w:t>
      </w:r>
    </w:p>
    <w:p w14:paraId="00000006" w14:textId="77777777" w:rsidR="00786D74" w:rsidRPr="00F3284E" w:rsidRDefault="00786D74" w:rsidP="00FD6C97">
      <w:pPr>
        <w:spacing w:line="276" w:lineRule="auto"/>
        <w:rPr>
          <w:rFonts w:ascii="Intrum Sans" w:hAnsi="Intrum Sans"/>
          <w:b/>
          <w:color w:val="000000" w:themeColor="text1"/>
          <w:sz w:val="18"/>
          <w:szCs w:val="18"/>
        </w:rPr>
      </w:pPr>
    </w:p>
    <w:p w14:paraId="5410A931" w14:textId="2BAAD456" w:rsidR="00D12499" w:rsidRPr="00F3284E" w:rsidRDefault="00000000" w:rsidP="00FD6C97">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 xml:space="preserve">Komornik jest funkcjonariuszem publicznym. Działa na terenie określonego sądu rejonowego, przy którym jest powołany. </w:t>
      </w:r>
      <w:r w:rsidR="00D12499" w:rsidRPr="00F3284E">
        <w:rPr>
          <w:rFonts w:ascii="Intrum Sans" w:hAnsi="Intrum Sans"/>
          <w:color w:val="000000" w:themeColor="text1"/>
          <w:sz w:val="18"/>
          <w:szCs w:val="18"/>
        </w:rPr>
        <w:t xml:space="preserve">Jego praca – zakres obowiązków </w:t>
      </w:r>
      <w:r w:rsidR="00A33D33" w:rsidRPr="00F3284E">
        <w:rPr>
          <w:rFonts w:ascii="Intrum Sans" w:hAnsi="Intrum Sans"/>
          <w:color w:val="000000" w:themeColor="text1"/>
          <w:sz w:val="18"/>
          <w:szCs w:val="18"/>
        </w:rPr>
        <w:t xml:space="preserve">i czynności </w:t>
      </w:r>
      <w:r w:rsidR="004F5A97">
        <w:rPr>
          <w:rFonts w:ascii="Intrum Sans" w:hAnsi="Intrum Sans"/>
          <w:color w:val="000000" w:themeColor="text1"/>
          <w:sz w:val="18"/>
          <w:szCs w:val="18"/>
        </w:rPr>
        <w:t>są</w:t>
      </w:r>
      <w:r w:rsidR="00D12499" w:rsidRPr="00F3284E">
        <w:rPr>
          <w:rFonts w:ascii="Intrum Sans" w:hAnsi="Intrum Sans"/>
          <w:color w:val="000000" w:themeColor="text1"/>
          <w:sz w:val="18"/>
          <w:szCs w:val="18"/>
        </w:rPr>
        <w:t xml:space="preserve"> określon</w:t>
      </w:r>
      <w:r w:rsidR="004F5A97">
        <w:rPr>
          <w:rFonts w:ascii="Intrum Sans" w:hAnsi="Intrum Sans"/>
          <w:color w:val="000000" w:themeColor="text1"/>
          <w:sz w:val="18"/>
          <w:szCs w:val="18"/>
        </w:rPr>
        <w:t>e</w:t>
      </w:r>
      <w:r w:rsidR="00D12499" w:rsidRPr="00F3284E">
        <w:rPr>
          <w:rFonts w:ascii="Intrum Sans" w:hAnsi="Intrum Sans"/>
          <w:color w:val="000000" w:themeColor="text1"/>
          <w:sz w:val="18"/>
          <w:szCs w:val="18"/>
        </w:rPr>
        <w:t xml:space="preserve"> przez prawo – ustawę o komornikach sądowych</w:t>
      </w:r>
      <w:r w:rsidR="00A33D33" w:rsidRPr="00F3284E">
        <w:rPr>
          <w:rFonts w:ascii="Intrum Sans" w:hAnsi="Intrum Sans"/>
          <w:color w:val="000000" w:themeColor="text1"/>
          <w:sz w:val="18"/>
          <w:szCs w:val="18"/>
        </w:rPr>
        <w:t xml:space="preserve"> </w:t>
      </w:r>
      <w:r w:rsidR="00D12499" w:rsidRPr="00F3284E">
        <w:rPr>
          <w:rFonts w:ascii="Intrum Sans" w:hAnsi="Intrum Sans"/>
          <w:color w:val="000000" w:themeColor="text1"/>
          <w:sz w:val="18"/>
          <w:szCs w:val="18"/>
        </w:rPr>
        <w:t xml:space="preserve">i ustawę o kosztach komorniczych. </w:t>
      </w:r>
      <w:r w:rsidR="00D12499" w:rsidRPr="00F3284E">
        <w:rPr>
          <w:rFonts w:ascii="Intrum Sans" w:hAnsi="Intrum Sans" w:cs="Arial"/>
          <w:color w:val="000000" w:themeColor="text1"/>
          <w:sz w:val="18"/>
          <w:szCs w:val="18"/>
          <w:shd w:val="clear" w:color="auto" w:fill="FFFFFF"/>
        </w:rPr>
        <w:t>Komornik musi również działać zgodnie z przepis</w:t>
      </w:r>
      <w:r w:rsidR="005437FC" w:rsidRPr="00F3284E">
        <w:rPr>
          <w:rFonts w:ascii="Intrum Sans" w:hAnsi="Intrum Sans" w:cs="Arial"/>
          <w:color w:val="000000" w:themeColor="text1"/>
          <w:sz w:val="18"/>
          <w:szCs w:val="18"/>
          <w:shd w:val="clear" w:color="auto" w:fill="FFFFFF"/>
        </w:rPr>
        <w:t>ami</w:t>
      </w:r>
      <w:r w:rsidR="00D12499" w:rsidRPr="00F3284E">
        <w:rPr>
          <w:rFonts w:ascii="Intrum Sans" w:hAnsi="Intrum Sans" w:cs="Arial"/>
          <w:color w:val="000000" w:themeColor="text1"/>
          <w:sz w:val="18"/>
          <w:szCs w:val="18"/>
          <w:shd w:val="clear" w:color="auto" w:fill="FFFFFF"/>
        </w:rPr>
        <w:t> </w:t>
      </w:r>
      <w:r w:rsidR="004F5A97">
        <w:rPr>
          <w:rFonts w:ascii="Intrum Sans" w:hAnsi="Intrum Sans" w:cs="Arial"/>
          <w:color w:val="000000" w:themeColor="text1"/>
          <w:sz w:val="18"/>
          <w:szCs w:val="18"/>
          <w:shd w:val="clear" w:color="auto" w:fill="FFFFFF"/>
        </w:rPr>
        <w:t>K</w:t>
      </w:r>
      <w:r w:rsidR="00D12499" w:rsidRPr="00F3284E">
        <w:rPr>
          <w:rFonts w:ascii="Intrum Sans" w:hAnsi="Intrum Sans" w:cs="Arial"/>
          <w:color w:val="000000" w:themeColor="text1"/>
          <w:sz w:val="18"/>
          <w:szCs w:val="18"/>
          <w:shd w:val="clear" w:color="auto" w:fill="FFFFFF"/>
        </w:rPr>
        <w:t xml:space="preserve">odeksu </w:t>
      </w:r>
      <w:r w:rsidR="004F5A97">
        <w:rPr>
          <w:rFonts w:ascii="Intrum Sans" w:hAnsi="Intrum Sans" w:cs="Arial"/>
          <w:color w:val="000000" w:themeColor="text1"/>
          <w:sz w:val="18"/>
          <w:szCs w:val="18"/>
          <w:shd w:val="clear" w:color="auto" w:fill="FFFFFF"/>
        </w:rPr>
        <w:t>P</w:t>
      </w:r>
      <w:r w:rsidR="00D12499" w:rsidRPr="00F3284E">
        <w:rPr>
          <w:rFonts w:ascii="Intrum Sans" w:hAnsi="Intrum Sans" w:cs="Arial"/>
          <w:color w:val="000000" w:themeColor="text1"/>
          <w:sz w:val="18"/>
          <w:szCs w:val="18"/>
          <w:shd w:val="clear" w:color="auto" w:fill="FFFFFF"/>
        </w:rPr>
        <w:t xml:space="preserve">ostępowania </w:t>
      </w:r>
      <w:r w:rsidR="004F5A97">
        <w:rPr>
          <w:rFonts w:ascii="Intrum Sans" w:hAnsi="Intrum Sans" w:cs="Arial"/>
          <w:color w:val="000000" w:themeColor="text1"/>
          <w:sz w:val="18"/>
          <w:szCs w:val="18"/>
          <w:shd w:val="clear" w:color="auto" w:fill="FFFFFF"/>
        </w:rPr>
        <w:t>C</w:t>
      </w:r>
      <w:r w:rsidR="00D12499" w:rsidRPr="00F3284E">
        <w:rPr>
          <w:rFonts w:ascii="Intrum Sans" w:hAnsi="Intrum Sans" w:cs="Arial"/>
          <w:color w:val="000000" w:themeColor="text1"/>
          <w:sz w:val="18"/>
          <w:szCs w:val="18"/>
          <w:shd w:val="clear" w:color="auto" w:fill="FFFFFF"/>
        </w:rPr>
        <w:t>ywilnego</w:t>
      </w:r>
      <w:r w:rsidR="005437FC" w:rsidRPr="00F3284E">
        <w:rPr>
          <w:rFonts w:ascii="Intrum Sans" w:hAnsi="Intrum Sans"/>
          <w:color w:val="000000" w:themeColor="text1"/>
          <w:sz w:val="18"/>
          <w:szCs w:val="18"/>
        </w:rPr>
        <w:t xml:space="preserve">. Warto również wiedzieć, że </w:t>
      </w:r>
      <w:r w:rsidR="005437FC" w:rsidRPr="00F3284E">
        <w:rPr>
          <w:rFonts w:ascii="Intrum Sans" w:hAnsi="Intrum Sans" w:cs="Arial"/>
          <w:color w:val="000000" w:themeColor="text1"/>
          <w:sz w:val="18"/>
          <w:szCs w:val="18"/>
          <w:shd w:val="clear" w:color="auto" w:fill="FFFFFF"/>
        </w:rPr>
        <w:t xml:space="preserve">przy wykonywaniu swojej pracy komornik jest niezawisły </w:t>
      </w:r>
      <w:r w:rsidR="00F3284E">
        <w:rPr>
          <w:rFonts w:ascii="Intrum Sans" w:hAnsi="Intrum Sans" w:cs="Arial"/>
          <w:color w:val="000000" w:themeColor="text1"/>
          <w:sz w:val="18"/>
          <w:szCs w:val="18"/>
          <w:shd w:val="clear" w:color="auto" w:fill="FFFFFF"/>
        </w:rPr>
        <w:br/>
      </w:r>
      <w:r w:rsidR="005437FC" w:rsidRPr="00F3284E">
        <w:rPr>
          <w:rFonts w:ascii="Intrum Sans" w:hAnsi="Intrum Sans" w:cs="Arial"/>
          <w:color w:val="000000" w:themeColor="text1"/>
          <w:sz w:val="18"/>
          <w:szCs w:val="18"/>
          <w:shd w:val="clear" w:color="auto" w:fill="FFFFFF"/>
        </w:rPr>
        <w:t>i podlega tylko wspomnianym ustawom, orzeczeniom sądowym oraz prezesowi sądu rejonowego, przy którym działa.</w:t>
      </w:r>
    </w:p>
    <w:p w14:paraId="3D9E9024" w14:textId="77777777" w:rsidR="00A33D33" w:rsidRPr="00F3284E" w:rsidRDefault="00A33D33" w:rsidP="00FD6C97">
      <w:pPr>
        <w:spacing w:line="276" w:lineRule="auto"/>
        <w:rPr>
          <w:rFonts w:ascii="Intrum Sans" w:hAnsi="Intrum Sans" w:cs="Arial"/>
          <w:color w:val="000000" w:themeColor="text1"/>
          <w:sz w:val="18"/>
          <w:szCs w:val="18"/>
          <w:shd w:val="clear" w:color="auto" w:fill="FFFFFF"/>
        </w:rPr>
      </w:pPr>
    </w:p>
    <w:p w14:paraId="00000009" w14:textId="1C43BF5E" w:rsidR="00786D74" w:rsidRPr="00F3284E" w:rsidRDefault="00A33D33" w:rsidP="00FD6C97">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Te fakty obalają jeden z powszechnych mitów mówiących o tym, jakoby komornik działał z własnej woli i kierował się osobistymi pobudkami typu chęć zarobku na osobach znajdujących się w kłopotach finansowych.</w:t>
      </w:r>
      <w:r w:rsidRPr="00F3284E" w:rsidDel="00A33D33">
        <w:rPr>
          <w:rFonts w:ascii="Intrum Sans" w:hAnsi="Intrum Sans"/>
          <w:color w:val="000000" w:themeColor="text1"/>
          <w:sz w:val="18"/>
          <w:szCs w:val="18"/>
        </w:rPr>
        <w:t xml:space="preserve"> </w:t>
      </w:r>
      <w:r w:rsidRPr="00F3284E">
        <w:rPr>
          <w:rFonts w:ascii="Intrum Sans" w:hAnsi="Intrum Sans"/>
          <w:color w:val="000000" w:themeColor="text1"/>
          <w:sz w:val="18"/>
          <w:szCs w:val="18"/>
        </w:rPr>
        <w:t xml:space="preserve">Oprócz tego, że działania komornika jest regulowane przez prawo, to oczywiście taki funkcjonariusz publiczny musi posiadać odpowiednie wykształcenie. Posiadanie tytułu magistra prawa nie jest wystarczające do sprawowania zawodu komornika sądowego. Oprócz wykształcenia, taka osoba musi posiadać polskie obywatelstwo, zdolność do czynności prawnych oraz nienaganną reputację. Kandydat na komornika nie może być skazany za żadne przestępstwo i musi mieć ukończone 26 lat. Konieczne jest także ukończenie aplikacji komorniczej trwającej 1,5 roku, trzyletni staż oraz co najmniej dwuletnie doświadczenie jako asesor komorniczy. Kluczowe znaczenie ma również zdanie pisemnego egzaminu, który jest obowiązkowy od 2013 roku. </w:t>
      </w:r>
    </w:p>
    <w:p w14:paraId="0000000F" w14:textId="77777777" w:rsidR="00786D74" w:rsidRPr="00F3284E" w:rsidRDefault="00786D74" w:rsidP="00FD6C97">
      <w:pPr>
        <w:spacing w:line="276" w:lineRule="auto"/>
        <w:rPr>
          <w:rFonts w:ascii="Intrum Sans" w:hAnsi="Intrum Sans"/>
          <w:color w:val="000000" w:themeColor="text1"/>
          <w:sz w:val="18"/>
          <w:szCs w:val="18"/>
        </w:rPr>
      </w:pPr>
    </w:p>
    <w:p w14:paraId="00000010" w14:textId="67CA08FB" w:rsidR="00786D74" w:rsidRPr="00F3284E" w:rsidRDefault="00000000" w:rsidP="00FD6C97">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 xml:space="preserve">– </w:t>
      </w:r>
      <w:r w:rsidRPr="00F3284E">
        <w:rPr>
          <w:rFonts w:ascii="Intrum Sans" w:hAnsi="Intrum Sans"/>
          <w:i/>
          <w:color w:val="000000" w:themeColor="text1"/>
          <w:sz w:val="18"/>
          <w:szCs w:val="18"/>
          <w:shd w:val="clear" w:color="auto" w:fill="FEFEFE"/>
        </w:rPr>
        <w:t>Oczywiście</w:t>
      </w:r>
      <w:r w:rsidR="004F5A97">
        <w:rPr>
          <w:rFonts w:ascii="Intrum Sans" w:hAnsi="Intrum Sans"/>
          <w:i/>
          <w:color w:val="000000" w:themeColor="text1"/>
          <w:sz w:val="18"/>
          <w:szCs w:val="18"/>
          <w:shd w:val="clear" w:color="auto" w:fill="FEFEFE"/>
        </w:rPr>
        <w:t>,</w:t>
      </w:r>
      <w:r w:rsidRPr="00F3284E">
        <w:rPr>
          <w:rFonts w:ascii="Intrum Sans" w:hAnsi="Intrum Sans"/>
          <w:i/>
          <w:color w:val="000000" w:themeColor="text1"/>
          <w:sz w:val="18"/>
          <w:szCs w:val="18"/>
          <w:shd w:val="clear" w:color="auto" w:fill="FEFEFE"/>
        </w:rPr>
        <w:t xml:space="preserve"> poza wiedzą teoretyczną oraz praktyczną musimy mieć kompetencje miękkie takie jak umiejętność prowadzenia rozmów ze stronami postępowania czy pracy pod presją czasu. Dlatego to nie zawód dla ludzi </w:t>
      </w:r>
      <w:r w:rsidR="00F3284E">
        <w:rPr>
          <w:rFonts w:ascii="Intrum Sans" w:hAnsi="Intrum Sans"/>
          <w:i/>
          <w:color w:val="000000" w:themeColor="text1"/>
          <w:sz w:val="18"/>
          <w:szCs w:val="18"/>
          <w:shd w:val="clear" w:color="auto" w:fill="FEFEFE"/>
        </w:rPr>
        <w:br/>
      </w:r>
      <w:r w:rsidRPr="00F3284E">
        <w:rPr>
          <w:rFonts w:ascii="Intrum Sans" w:hAnsi="Intrum Sans"/>
          <w:i/>
          <w:color w:val="000000" w:themeColor="text1"/>
          <w:sz w:val="18"/>
          <w:szCs w:val="18"/>
          <w:shd w:val="clear" w:color="auto" w:fill="FEFEFE"/>
        </w:rPr>
        <w:t xml:space="preserve">o słabych nerwach czy też nieposiadających empatii do drugiego człowieka. W pracy spotykamy się z różnymi negatywnymi emocjami ludzi, jak i również agresją, z którą musimy sobie w mniejszy lub większy sposób radzić. Pamiętać należy, iż komornik to też człowiek </w:t>
      </w:r>
      <w:r w:rsidRPr="00F3284E">
        <w:rPr>
          <w:rFonts w:ascii="Intrum Sans" w:hAnsi="Intrum Sans"/>
          <w:color w:val="000000" w:themeColor="text1"/>
          <w:sz w:val="18"/>
          <w:szCs w:val="18"/>
          <w:shd w:val="clear" w:color="auto" w:fill="FEFEFE"/>
        </w:rPr>
        <w:t xml:space="preserve">– mówi </w:t>
      </w:r>
      <w:r w:rsidRPr="00F3284E">
        <w:rPr>
          <w:rFonts w:ascii="Intrum Sans" w:hAnsi="Intrum Sans"/>
          <w:b/>
          <w:bCs/>
          <w:color w:val="000000" w:themeColor="text1"/>
          <w:sz w:val="18"/>
          <w:szCs w:val="18"/>
          <w:shd w:val="clear" w:color="auto" w:fill="FEFEFE"/>
        </w:rPr>
        <w:t>Piotr Wodziński, komornik sądowy</w:t>
      </w:r>
      <w:r w:rsidRPr="00F3284E">
        <w:rPr>
          <w:rFonts w:ascii="Intrum Sans" w:hAnsi="Intrum Sans"/>
          <w:color w:val="000000" w:themeColor="text1"/>
          <w:sz w:val="18"/>
          <w:szCs w:val="18"/>
          <w:shd w:val="clear" w:color="auto" w:fill="FEFEFE"/>
        </w:rPr>
        <w:t xml:space="preserve">. </w:t>
      </w:r>
    </w:p>
    <w:p w14:paraId="0ABEBF1B" w14:textId="77777777" w:rsidR="0063659E" w:rsidRPr="00F3284E" w:rsidRDefault="0063659E" w:rsidP="00FD6C97">
      <w:pPr>
        <w:spacing w:line="276" w:lineRule="auto"/>
        <w:rPr>
          <w:rFonts w:ascii="Intrum Sans" w:hAnsi="Intrum Sans"/>
          <w:color w:val="000000" w:themeColor="text1"/>
          <w:sz w:val="18"/>
          <w:szCs w:val="18"/>
          <w:shd w:val="clear" w:color="auto" w:fill="FEFEFE"/>
        </w:rPr>
      </w:pPr>
    </w:p>
    <w:p w14:paraId="5AFB71CE" w14:textId="43F20507" w:rsidR="0063659E" w:rsidRPr="00F3284E" w:rsidRDefault="00FB5165" w:rsidP="00FD6C97">
      <w:pPr>
        <w:spacing w:line="276" w:lineRule="auto"/>
        <w:rPr>
          <w:rFonts w:ascii="Intrum Sans" w:hAnsi="Intrum Sans"/>
          <w:b/>
          <w:bCs/>
          <w:color w:val="000000" w:themeColor="text1"/>
          <w:sz w:val="18"/>
          <w:szCs w:val="18"/>
          <w:shd w:val="clear" w:color="auto" w:fill="FEFEFE"/>
        </w:rPr>
      </w:pPr>
      <w:r w:rsidRPr="00F3284E">
        <w:rPr>
          <w:rFonts w:ascii="Intrum Sans" w:hAnsi="Intrum Sans"/>
          <w:b/>
          <w:bCs/>
          <w:color w:val="000000" w:themeColor="text1"/>
          <w:sz w:val="18"/>
          <w:szCs w:val="18"/>
          <w:shd w:val="clear" w:color="auto" w:fill="FEFEFE"/>
        </w:rPr>
        <w:t>Praca i obowiązki komornika</w:t>
      </w:r>
    </w:p>
    <w:p w14:paraId="0D77AD27" w14:textId="77777777" w:rsidR="0063659E" w:rsidRPr="00F3284E" w:rsidRDefault="0063659E" w:rsidP="00FD6C97">
      <w:pPr>
        <w:spacing w:line="276" w:lineRule="auto"/>
        <w:rPr>
          <w:rFonts w:ascii="Intrum Sans" w:hAnsi="Intrum Sans"/>
          <w:color w:val="000000" w:themeColor="text1"/>
          <w:sz w:val="18"/>
          <w:szCs w:val="18"/>
          <w:shd w:val="clear" w:color="auto" w:fill="FEFEFE"/>
        </w:rPr>
      </w:pPr>
    </w:p>
    <w:p w14:paraId="715775A6" w14:textId="2D0658BD" w:rsidR="0063659E" w:rsidRPr="00F3284E" w:rsidRDefault="0063659E" w:rsidP="00FD6C97">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Działanie komornika jest związane z windykacją sądową, prawną, która jest uruchamiana zazwyczaj wtedy, gdy wierzyciel nie mógł odzyskiwać swoich pieniędzy w sposób polubowny.</w:t>
      </w:r>
      <w:r w:rsidR="00FD6C97" w:rsidRPr="00F3284E">
        <w:rPr>
          <w:rFonts w:ascii="Intrum Sans" w:hAnsi="Intrum Sans"/>
          <w:color w:val="000000" w:themeColor="text1"/>
          <w:sz w:val="18"/>
          <w:szCs w:val="18"/>
          <w:shd w:val="clear" w:color="auto" w:fill="FEFEFE"/>
        </w:rPr>
        <w:t xml:space="preserve"> </w:t>
      </w:r>
      <w:r w:rsidRPr="00F3284E">
        <w:rPr>
          <w:rFonts w:ascii="Intrum Sans" w:hAnsi="Intrum Sans"/>
          <w:color w:val="000000" w:themeColor="text1"/>
          <w:sz w:val="18"/>
          <w:szCs w:val="18"/>
          <w:shd w:val="clear" w:color="auto" w:fill="FEFEFE"/>
        </w:rPr>
        <w:t>Windykacja sądowa zaczyna się od uzyskania tytułu wykonawczego (nakazu zapłaty lub wyroku sądu), które będą podstawą do wszczęcia postępowania egzekucyjnego. Uzyskanie tytułu jest konieczne do tego, by sprawą mógł zająć się komornik.</w:t>
      </w:r>
      <w:r w:rsidR="00FD6C97" w:rsidRPr="00F3284E">
        <w:rPr>
          <w:rFonts w:ascii="Intrum Sans" w:hAnsi="Intrum Sans"/>
          <w:color w:val="000000" w:themeColor="text1"/>
          <w:sz w:val="18"/>
          <w:szCs w:val="18"/>
          <w:shd w:val="clear" w:color="auto" w:fill="FEFEFE"/>
        </w:rPr>
        <w:t xml:space="preserve"> </w:t>
      </w:r>
      <w:r w:rsidRPr="00F3284E">
        <w:rPr>
          <w:rFonts w:ascii="Intrum Sans" w:hAnsi="Intrum Sans"/>
          <w:color w:val="000000" w:themeColor="text1"/>
          <w:sz w:val="18"/>
          <w:szCs w:val="18"/>
          <w:shd w:val="clear" w:color="auto" w:fill="FEFEFE"/>
        </w:rPr>
        <w:t xml:space="preserve">Wniosek o wszczęcie egzekucji składa wierzyciel (lub firma windykacyjna działająca w swoim imieniu) i wtedy do sprawy zostaje wyznaczony komornik działający przy odpowiednim sądzie rejonowym.  </w:t>
      </w:r>
    </w:p>
    <w:p w14:paraId="3D50A635" w14:textId="77777777" w:rsidR="00E13FC7" w:rsidRPr="00F3284E" w:rsidRDefault="00E13FC7" w:rsidP="00FD6C97">
      <w:pPr>
        <w:spacing w:line="276" w:lineRule="auto"/>
        <w:rPr>
          <w:rFonts w:ascii="Intrum Sans" w:hAnsi="Intrum Sans"/>
          <w:color w:val="000000" w:themeColor="text1"/>
          <w:sz w:val="18"/>
          <w:szCs w:val="18"/>
          <w:shd w:val="clear" w:color="auto" w:fill="FEFEFE"/>
        </w:rPr>
      </w:pPr>
    </w:p>
    <w:p w14:paraId="5371E7D4" w14:textId="2D4B31DE" w:rsidR="00E13FC7" w:rsidRPr="00F3284E" w:rsidRDefault="00E13FC7" w:rsidP="00FD6C97">
      <w:pPr>
        <w:spacing w:line="276" w:lineRule="auto"/>
        <w:rPr>
          <w:rFonts w:ascii="Intrum Sans" w:hAnsi="Intrum Sans"/>
          <w:i/>
          <w:iCs/>
          <w:color w:val="000000" w:themeColor="text1"/>
          <w:sz w:val="18"/>
          <w:szCs w:val="18"/>
          <w:shd w:val="clear" w:color="auto" w:fill="FEFEFE"/>
        </w:rPr>
      </w:pPr>
      <w:r w:rsidRPr="004F5A97">
        <w:rPr>
          <w:rFonts w:ascii="Intrum Sans" w:hAnsi="Intrum Sans"/>
          <w:color w:val="000000" w:themeColor="text1"/>
          <w:sz w:val="18"/>
          <w:szCs w:val="18"/>
          <w:shd w:val="clear" w:color="auto" w:fill="FEFEFE"/>
        </w:rPr>
        <w:t xml:space="preserve">– </w:t>
      </w:r>
      <w:r w:rsidRPr="004F5A97">
        <w:rPr>
          <w:rFonts w:ascii="Intrum Sans" w:hAnsi="Intrum Sans"/>
          <w:i/>
          <w:iCs/>
          <w:color w:val="000000" w:themeColor="text1"/>
          <w:sz w:val="18"/>
          <w:szCs w:val="18"/>
          <w:shd w:val="clear" w:color="auto" w:fill="FEFEFE"/>
        </w:rPr>
        <w:t xml:space="preserve">Do egzekucji komorniczej dochodzi wtedy, gdy osoba zadłużona przez dłuższy czas uchyla się obowiązku spłaty zadłużenia i kontaktu z wierzycielem w ogóle. Nierzadko mija nawet </w:t>
      </w:r>
      <w:r w:rsidRPr="004F5A97">
        <w:rPr>
          <w:rStyle w:val="Uwydatnienie"/>
          <w:rFonts w:ascii="Intrum Sans" w:hAnsi="Intrum Sans"/>
          <w:i w:val="0"/>
          <w:iCs w:val="0"/>
          <w:color w:val="000000" w:themeColor="text1"/>
          <w:sz w:val="18"/>
          <w:szCs w:val="18"/>
          <w:shd w:val="clear" w:color="auto" w:fill="FEFEFE"/>
        </w:rPr>
        <w:t xml:space="preserve">od kilku do kilkunastu miesięcy zanim zostaje ona uruchamiana. </w:t>
      </w:r>
      <w:r w:rsidRPr="004F5A97">
        <w:rPr>
          <w:rFonts w:ascii="Intrum Sans" w:hAnsi="Intrum Sans"/>
          <w:i/>
          <w:iCs/>
          <w:color w:val="000000" w:themeColor="text1"/>
          <w:sz w:val="18"/>
          <w:szCs w:val="18"/>
          <w:shd w:val="clear" w:color="auto" w:fill="FEFEFE"/>
        </w:rPr>
        <w:t>Istnieje również kilka warunków formalnych, które muszą zostać spełnione, aby doszło do egzekucji komorniczej. Dlatego zdecydowanie należy obalić mit mówiący o tym, że komornic</w:t>
      </w:r>
      <w:r w:rsidR="004F5A97" w:rsidRPr="004F5A97">
        <w:rPr>
          <w:rFonts w:ascii="Intrum Sans" w:hAnsi="Intrum Sans"/>
          <w:i/>
          <w:iCs/>
          <w:color w:val="000000" w:themeColor="text1"/>
          <w:sz w:val="18"/>
          <w:szCs w:val="18"/>
          <w:shd w:val="clear" w:color="auto" w:fill="FEFEFE"/>
        </w:rPr>
        <w:t>y dopuszczają się nierzetelnej, tzn. działalności niezgodnej z prawem</w:t>
      </w:r>
      <w:r w:rsidRPr="004F5A97">
        <w:rPr>
          <w:rFonts w:ascii="Intrum Sans" w:hAnsi="Intrum Sans"/>
          <w:color w:val="000000" w:themeColor="text1"/>
          <w:sz w:val="18"/>
          <w:szCs w:val="18"/>
          <w:shd w:val="clear" w:color="auto" w:fill="FEFEFE"/>
        </w:rPr>
        <w:t xml:space="preserve"> – komentuje </w:t>
      </w:r>
      <w:r w:rsidRPr="004F5A97">
        <w:rPr>
          <w:rFonts w:ascii="Intrum Sans" w:hAnsi="Intrum Sans"/>
          <w:b/>
          <w:bCs/>
          <w:color w:val="000000" w:themeColor="text1"/>
          <w:sz w:val="18"/>
          <w:szCs w:val="18"/>
          <w:shd w:val="clear" w:color="auto" w:fill="FEFEFE"/>
        </w:rPr>
        <w:t>Anna Hyżyk, ekspert Intrum.</w:t>
      </w:r>
      <w:r w:rsidRPr="00F3284E">
        <w:rPr>
          <w:rFonts w:ascii="Intrum Sans" w:hAnsi="Intrum Sans"/>
          <w:color w:val="000000" w:themeColor="text1"/>
          <w:sz w:val="18"/>
          <w:szCs w:val="18"/>
          <w:shd w:val="clear" w:color="auto" w:fill="FEFEFE"/>
        </w:rPr>
        <w:t xml:space="preserve"> </w:t>
      </w:r>
    </w:p>
    <w:p w14:paraId="69D90F11" w14:textId="77777777" w:rsidR="005822DE" w:rsidRPr="00F3284E" w:rsidRDefault="005822DE" w:rsidP="00FD6C97">
      <w:pPr>
        <w:spacing w:line="276" w:lineRule="auto"/>
        <w:rPr>
          <w:rFonts w:ascii="Intrum Sans" w:hAnsi="Intrum Sans"/>
          <w:color w:val="000000" w:themeColor="text1"/>
          <w:sz w:val="18"/>
          <w:szCs w:val="18"/>
          <w:shd w:val="clear" w:color="auto" w:fill="FEFEFE"/>
        </w:rPr>
      </w:pPr>
    </w:p>
    <w:p w14:paraId="20229F31" w14:textId="2248D751" w:rsidR="005822DE" w:rsidRPr="00F3284E" w:rsidRDefault="005822DE" w:rsidP="00FD6C97">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lastRenderedPageBreak/>
        <w:t>Pierwszym krokiem egzekucji komorniczej</w:t>
      </w:r>
      <w:r w:rsidR="001F1BB2">
        <w:rPr>
          <w:rFonts w:ascii="Intrum Sans" w:hAnsi="Intrum Sans"/>
          <w:color w:val="000000" w:themeColor="text1"/>
          <w:sz w:val="18"/>
          <w:szCs w:val="18"/>
        </w:rPr>
        <w:t xml:space="preserve"> (oczywiście po postanowieniu sądu)</w:t>
      </w:r>
      <w:r w:rsidRPr="00F3284E">
        <w:rPr>
          <w:rFonts w:ascii="Intrum Sans" w:hAnsi="Intrum Sans"/>
          <w:color w:val="000000" w:themeColor="text1"/>
          <w:sz w:val="18"/>
          <w:szCs w:val="18"/>
        </w:rPr>
        <w:t xml:space="preserve"> jest dostarczenie osobie zadłużonej zawiadomienia o wszczęciu postępowania egzekucyjnego. Następnie komornik dokonuje ustalenia majątku dłużnika </w:t>
      </w:r>
      <w:r w:rsidR="001F1BB2">
        <w:rPr>
          <w:rFonts w:ascii="Intrum Sans" w:hAnsi="Intrum Sans"/>
          <w:color w:val="000000" w:themeColor="text1"/>
          <w:sz w:val="18"/>
          <w:szCs w:val="18"/>
        </w:rPr>
        <w:br/>
      </w:r>
      <w:r w:rsidRPr="00F3284E">
        <w:rPr>
          <w:rFonts w:ascii="Intrum Sans" w:hAnsi="Intrum Sans"/>
          <w:color w:val="000000" w:themeColor="text1"/>
          <w:sz w:val="18"/>
          <w:szCs w:val="18"/>
        </w:rPr>
        <w:t>i opracowuje plan odzyskania należności. Komornik ma również obowiązek wezwać osobę zadłużoną do przedstawienia wykazu swojego majątku. Ma to na celu ułatwienie procesu egzekucji komorniczej. Dłużnik jest zobowiązany do przedstawienia prawdziwych informacji pod rygorem konsekwencji przewidzianych przez prawo. Jeśli istnieje podejrzenie, że osoba zadłużona zataiła część majątku podlegającego egzekucji, komornik może również zastosować wezwanie do złożenia dalszych wyjaśnień. Komornik jest również odpowiedzialny za sporządzenie protokołu stanu faktycznego oraz spisów inwentarza przed rozpoczęciem postępowania sądowego.</w:t>
      </w:r>
    </w:p>
    <w:p w14:paraId="25A2A9E6" w14:textId="366CA698" w:rsidR="00E13FC7" w:rsidRPr="00F3284E" w:rsidRDefault="005822DE" w:rsidP="00FD6C97">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 xml:space="preserve">Zajęcie komornicze jest kolejnym etapem działania komornika.  </w:t>
      </w:r>
    </w:p>
    <w:p w14:paraId="00000013" w14:textId="77777777" w:rsidR="00786D74" w:rsidRPr="00F3284E" w:rsidRDefault="00786D74" w:rsidP="00FD6C97">
      <w:pPr>
        <w:spacing w:line="276" w:lineRule="auto"/>
        <w:rPr>
          <w:rFonts w:ascii="Intrum Sans" w:hAnsi="Intrum Sans"/>
          <w:color w:val="000000" w:themeColor="text1"/>
          <w:sz w:val="18"/>
          <w:szCs w:val="18"/>
        </w:rPr>
      </w:pPr>
    </w:p>
    <w:p w14:paraId="12F4B68D" w14:textId="4057A066" w:rsidR="0072775B" w:rsidRPr="00F3284E" w:rsidRDefault="00000000" w:rsidP="00FD6C97">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rPr>
        <w:t xml:space="preserve">Celem egzekucji komorniczej jest odzyskanie </w:t>
      </w:r>
      <w:r w:rsidR="0072775B" w:rsidRPr="00F3284E">
        <w:rPr>
          <w:rFonts w:ascii="Intrum Sans" w:hAnsi="Intrum Sans"/>
          <w:color w:val="000000" w:themeColor="text1"/>
          <w:sz w:val="18"/>
          <w:szCs w:val="18"/>
        </w:rPr>
        <w:t>należności i zaspokojenie roszczeń wierzyciela, bądź wierzycieli,</w:t>
      </w:r>
      <w:r w:rsidRPr="00F3284E">
        <w:rPr>
          <w:rFonts w:ascii="Intrum Sans" w:hAnsi="Intrum Sans"/>
          <w:color w:val="000000" w:themeColor="text1"/>
          <w:sz w:val="18"/>
          <w:szCs w:val="18"/>
        </w:rPr>
        <w:t xml:space="preserve"> jednak nie może prowadzić do sytuacji, w której osoba zadłużona pozostaje bez środków do życia. </w:t>
      </w:r>
      <w:r w:rsidR="00334D01" w:rsidRPr="00F3284E">
        <w:rPr>
          <w:rFonts w:ascii="Intrum Sans" w:hAnsi="Intrum Sans"/>
          <w:color w:val="000000" w:themeColor="text1"/>
          <w:sz w:val="18"/>
          <w:szCs w:val="18"/>
        </w:rPr>
        <w:t xml:space="preserve">Kolejny mit, który należy obalić: </w:t>
      </w:r>
      <w:r w:rsidR="00334D01" w:rsidRPr="00F3284E">
        <w:rPr>
          <w:rFonts w:ascii="Intrum Sans" w:hAnsi="Intrum Sans"/>
          <w:color w:val="000000" w:themeColor="text1"/>
          <w:sz w:val="18"/>
          <w:szCs w:val="18"/>
          <w:shd w:val="clear" w:color="auto" w:fill="FEFEFE"/>
        </w:rPr>
        <w:t xml:space="preserve">komornik może dowolnie zajmować majątek osoby zadłużonej. To nieprawda. </w:t>
      </w:r>
      <w:r w:rsidR="001F1BB2">
        <w:rPr>
          <w:rFonts w:ascii="Intrum Sans" w:hAnsi="Intrum Sans"/>
          <w:color w:val="000000" w:themeColor="text1"/>
          <w:sz w:val="18"/>
          <w:szCs w:val="18"/>
          <w:shd w:val="clear" w:color="auto" w:fill="FEFEFE"/>
        </w:rPr>
        <w:t>K</w:t>
      </w:r>
      <w:r w:rsidR="00334D01" w:rsidRPr="00F3284E">
        <w:rPr>
          <w:rFonts w:ascii="Intrum Sans" w:hAnsi="Intrum Sans"/>
          <w:color w:val="000000" w:themeColor="text1"/>
          <w:sz w:val="18"/>
          <w:szCs w:val="18"/>
          <w:shd w:val="clear" w:color="auto" w:fill="FEFEFE"/>
        </w:rPr>
        <w:t xml:space="preserve">ażde podjęte przez niego działanie także jest ściśle regulowane przez prawo, również To, z jakich składników majątku komornik może „ściągnąć” dług i jaką część środków pieniężnych czy mienia może zająć, jest ściśle określone przez przepisy prawa. </w:t>
      </w:r>
    </w:p>
    <w:p w14:paraId="2C8EE09B" w14:textId="77777777" w:rsidR="00334D01" w:rsidRPr="00F3284E" w:rsidRDefault="00334D01" w:rsidP="00FD6C97">
      <w:pPr>
        <w:spacing w:line="276" w:lineRule="auto"/>
        <w:rPr>
          <w:rFonts w:ascii="Intrum Sans" w:hAnsi="Intrum Sans"/>
          <w:color w:val="000000" w:themeColor="text1"/>
          <w:sz w:val="18"/>
          <w:szCs w:val="18"/>
          <w:shd w:val="clear" w:color="auto" w:fill="FEFEFE"/>
        </w:rPr>
      </w:pPr>
    </w:p>
    <w:p w14:paraId="4F093AEA" w14:textId="6EBD32B1" w:rsidR="00334D01" w:rsidRPr="00F3284E" w:rsidRDefault="00334D01" w:rsidP="00FD6C97">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Wiele osób zadłużonych, gdy słyszy komornik, boi się utraty mieszkania, majątku osobistego. Egzekucja komornicza nie wygląda tak w praktyce. Komornik najpierw będzie chciał pokryć zaległą należność z środków pieniężnych zgromadzonych na koncie osoby zadłużonej. Warto wiedzieć, że składniki majątku, z których może nastąpić egzekucja komornicza to:</w:t>
      </w:r>
    </w:p>
    <w:p w14:paraId="5131017F" w14:textId="77777777" w:rsidR="00334D01" w:rsidRPr="00F3284E" w:rsidRDefault="00334D01" w:rsidP="00FD6C97">
      <w:pPr>
        <w:spacing w:line="276" w:lineRule="auto"/>
        <w:rPr>
          <w:rFonts w:ascii="Intrum Sans" w:hAnsi="Intrum Sans"/>
          <w:color w:val="000000" w:themeColor="text1"/>
          <w:sz w:val="18"/>
          <w:szCs w:val="18"/>
          <w:shd w:val="clear" w:color="auto" w:fill="FEFEFE"/>
        </w:rPr>
      </w:pPr>
    </w:p>
    <w:p w14:paraId="07F501E9" w14:textId="3FD59892" w:rsidR="00334D01" w:rsidRPr="00136FE7" w:rsidRDefault="00334D01" w:rsidP="00FD6C97">
      <w:pPr>
        <w:numPr>
          <w:ilvl w:val="0"/>
          <w:numId w:val="1"/>
        </w:numPr>
        <w:shd w:val="clear" w:color="auto" w:fill="FEFEFE"/>
        <w:spacing w:line="276" w:lineRule="auto"/>
        <w:rPr>
          <w:rFonts w:ascii="Intrum Sans" w:hAnsi="Intrum Sans"/>
          <w:color w:val="000000" w:themeColor="text1"/>
          <w:sz w:val="16"/>
          <w:szCs w:val="16"/>
        </w:rPr>
      </w:pPr>
      <w:r w:rsidRPr="00F3284E">
        <w:rPr>
          <w:rStyle w:val="Pogrubienie"/>
          <w:rFonts w:ascii="Intrum Sans" w:hAnsi="Intrum Sans"/>
          <w:color w:val="000000" w:themeColor="text1"/>
          <w:sz w:val="16"/>
          <w:szCs w:val="16"/>
        </w:rPr>
        <w:t>Wynagrodzenie </w:t>
      </w:r>
      <w:r w:rsidRPr="00F3284E">
        <w:rPr>
          <w:rFonts w:ascii="Intrum Sans" w:hAnsi="Intrum Sans"/>
          <w:color w:val="000000" w:themeColor="text1"/>
          <w:sz w:val="16"/>
          <w:szCs w:val="16"/>
        </w:rPr>
        <w:t>– to zazwyczaj od niego zaczyna się egzekucja komornicza, jednak komornik musi respektować tzw.</w:t>
      </w:r>
      <w:r w:rsidRPr="00F3284E">
        <w:rPr>
          <w:rStyle w:val="Pogrubienie"/>
          <w:rFonts w:ascii="Intrum Sans" w:hAnsi="Intrum Sans"/>
          <w:color w:val="000000" w:themeColor="text1"/>
          <w:sz w:val="16"/>
          <w:szCs w:val="16"/>
        </w:rPr>
        <w:t> </w:t>
      </w:r>
      <w:r w:rsidRPr="00F3284E">
        <w:rPr>
          <w:rStyle w:val="Pogrubienie"/>
          <w:rFonts w:ascii="Intrum Sans" w:hAnsi="Intrum Sans"/>
          <w:b w:val="0"/>
          <w:bCs w:val="0"/>
          <w:color w:val="000000" w:themeColor="text1"/>
          <w:sz w:val="16"/>
          <w:szCs w:val="16"/>
        </w:rPr>
        <w:t xml:space="preserve">kwotę wolną od zajęcia </w:t>
      </w:r>
      <w:r w:rsidRPr="00136FE7">
        <w:rPr>
          <w:rStyle w:val="Pogrubienie"/>
          <w:rFonts w:ascii="Intrum Sans" w:hAnsi="Intrum Sans"/>
          <w:b w:val="0"/>
          <w:bCs w:val="0"/>
          <w:color w:val="000000" w:themeColor="text1"/>
          <w:sz w:val="16"/>
          <w:szCs w:val="16"/>
        </w:rPr>
        <w:t>komorniczego</w:t>
      </w:r>
      <w:r w:rsidR="004146DD" w:rsidRPr="00136FE7">
        <w:rPr>
          <w:rStyle w:val="Pogrubienie"/>
          <w:rFonts w:ascii="Intrum Sans" w:hAnsi="Intrum Sans"/>
          <w:b w:val="0"/>
          <w:bCs w:val="0"/>
          <w:color w:val="000000" w:themeColor="text1"/>
          <w:sz w:val="16"/>
          <w:szCs w:val="16"/>
        </w:rPr>
        <w:t xml:space="preserve">. </w:t>
      </w:r>
      <w:r w:rsidR="004146DD" w:rsidRPr="00136FE7">
        <w:rPr>
          <w:rFonts w:ascii="Intrum Sans" w:hAnsi="Intrum Sans"/>
          <w:color w:val="000000" w:themeColor="text1"/>
          <w:sz w:val="16"/>
          <w:szCs w:val="16"/>
        </w:rPr>
        <w:t>N</w:t>
      </w:r>
      <w:r w:rsidRPr="00136FE7">
        <w:rPr>
          <w:rFonts w:ascii="Intrum Sans" w:hAnsi="Intrum Sans"/>
          <w:color w:val="000000" w:themeColor="text1"/>
          <w:sz w:val="16"/>
          <w:szCs w:val="16"/>
        </w:rPr>
        <w:t xml:space="preserve">a koncie </w:t>
      </w:r>
      <w:r w:rsidR="004146DD" w:rsidRPr="00136FE7">
        <w:rPr>
          <w:rFonts w:ascii="Intrum Sans" w:hAnsi="Intrum Sans"/>
          <w:color w:val="000000" w:themeColor="text1"/>
          <w:sz w:val="16"/>
          <w:szCs w:val="16"/>
        </w:rPr>
        <w:t>osoby zadłużonej</w:t>
      </w:r>
      <w:r w:rsidRPr="00136FE7">
        <w:rPr>
          <w:rFonts w:ascii="Intrum Sans" w:hAnsi="Intrum Sans"/>
          <w:color w:val="000000" w:themeColor="text1"/>
          <w:sz w:val="16"/>
          <w:szCs w:val="16"/>
        </w:rPr>
        <w:t xml:space="preserve"> zatrudnion</w:t>
      </w:r>
      <w:r w:rsidR="004146DD" w:rsidRPr="00136FE7">
        <w:rPr>
          <w:rFonts w:ascii="Intrum Sans" w:hAnsi="Intrum Sans"/>
          <w:color w:val="000000" w:themeColor="text1"/>
          <w:sz w:val="16"/>
          <w:szCs w:val="16"/>
        </w:rPr>
        <w:t>ej</w:t>
      </w:r>
      <w:r w:rsidRPr="00136FE7">
        <w:rPr>
          <w:rFonts w:ascii="Intrum Sans" w:hAnsi="Intrum Sans"/>
          <w:color w:val="000000" w:themeColor="text1"/>
          <w:sz w:val="16"/>
          <w:szCs w:val="16"/>
        </w:rPr>
        <w:t xml:space="preserve"> na umowę o pracę musi zostawić równowartość najniższej płacy minimalnej obowiązującej w danym roku podatkowym</w:t>
      </w:r>
      <w:r w:rsidR="004146DD" w:rsidRPr="00136FE7">
        <w:rPr>
          <w:rStyle w:val="Odwoanieprzypisudolnego"/>
          <w:rFonts w:ascii="Intrum Sans" w:hAnsi="Intrum Sans"/>
          <w:color w:val="000000" w:themeColor="text1"/>
          <w:sz w:val="16"/>
          <w:szCs w:val="16"/>
        </w:rPr>
        <w:footnoteReference w:id="1"/>
      </w:r>
      <w:r w:rsidRPr="00136FE7">
        <w:rPr>
          <w:rFonts w:ascii="Intrum Sans" w:hAnsi="Intrum Sans"/>
          <w:color w:val="000000" w:themeColor="text1"/>
          <w:sz w:val="16"/>
          <w:szCs w:val="16"/>
        </w:rPr>
        <w:t>.</w:t>
      </w:r>
      <w:r w:rsidRPr="00136FE7">
        <w:rPr>
          <w:rStyle w:val="Pogrubienie"/>
          <w:rFonts w:ascii="Intrum Sans" w:hAnsi="Intrum Sans"/>
          <w:color w:val="000000" w:themeColor="text1"/>
          <w:sz w:val="16"/>
          <w:szCs w:val="16"/>
        </w:rPr>
        <w:t> </w:t>
      </w:r>
      <w:r w:rsidR="004146DD" w:rsidRPr="00136FE7">
        <w:rPr>
          <w:rFonts w:ascii="Intrum Sans" w:hAnsi="Intrum Sans"/>
          <w:color w:val="000000" w:themeColor="text1"/>
          <w:sz w:val="16"/>
          <w:szCs w:val="16"/>
        </w:rPr>
        <w:t xml:space="preserve"> ALE UWAGA!</w:t>
      </w:r>
      <w:r w:rsidRPr="00136FE7">
        <w:rPr>
          <w:rFonts w:ascii="Intrum Sans" w:hAnsi="Intrum Sans"/>
          <w:color w:val="000000" w:themeColor="text1"/>
          <w:sz w:val="16"/>
          <w:szCs w:val="16"/>
        </w:rPr>
        <w:t xml:space="preserve"> </w:t>
      </w:r>
      <w:r w:rsidR="004146DD" w:rsidRPr="00136FE7">
        <w:rPr>
          <w:rFonts w:ascii="Intrum Sans" w:hAnsi="Intrum Sans"/>
          <w:color w:val="000000" w:themeColor="text1"/>
          <w:sz w:val="16"/>
          <w:szCs w:val="16"/>
        </w:rPr>
        <w:t xml:space="preserve">Ta zasada nie obowiązuje tzw. </w:t>
      </w:r>
      <w:proofErr w:type="spellStart"/>
      <w:r w:rsidR="004146DD" w:rsidRPr="00136FE7">
        <w:rPr>
          <w:rFonts w:ascii="Intrum Sans" w:hAnsi="Intrum Sans"/>
          <w:color w:val="000000" w:themeColor="text1"/>
          <w:sz w:val="16"/>
          <w:szCs w:val="16"/>
        </w:rPr>
        <w:t>alimenciarzy</w:t>
      </w:r>
      <w:proofErr w:type="spellEnd"/>
      <w:r w:rsidR="004146DD" w:rsidRPr="00136FE7">
        <w:rPr>
          <w:rFonts w:ascii="Intrum Sans" w:hAnsi="Intrum Sans"/>
          <w:color w:val="000000" w:themeColor="text1"/>
          <w:sz w:val="16"/>
          <w:szCs w:val="16"/>
        </w:rPr>
        <w:t>. W</w:t>
      </w:r>
      <w:r w:rsidRPr="00136FE7">
        <w:rPr>
          <w:rFonts w:ascii="Intrum Sans" w:hAnsi="Intrum Sans"/>
          <w:color w:val="000000" w:themeColor="text1"/>
          <w:sz w:val="16"/>
          <w:szCs w:val="16"/>
        </w:rPr>
        <w:t xml:space="preserve"> ich przypadku komornik może zająć 60% wynagrodzenia, niezależnie od tego, ile zarabiają.</w:t>
      </w:r>
      <w:r w:rsidR="00810A76" w:rsidRPr="00136FE7">
        <w:rPr>
          <w:rFonts w:ascii="Intrum Sans" w:hAnsi="Intrum Sans"/>
          <w:color w:val="000000" w:themeColor="text1"/>
          <w:sz w:val="16"/>
          <w:szCs w:val="16"/>
        </w:rPr>
        <w:t xml:space="preserve"> Komornik ma prawo do zajęcia całego dochodu z umowy zlecenia i umowy o dzieło, chyba że zostanie wykazane, że jest to jego jedyn</w:t>
      </w:r>
      <w:r w:rsidR="00136FE7" w:rsidRPr="00136FE7">
        <w:rPr>
          <w:rFonts w:ascii="Intrum Sans" w:hAnsi="Intrum Sans"/>
          <w:color w:val="000000" w:themeColor="text1"/>
          <w:sz w:val="16"/>
          <w:szCs w:val="16"/>
        </w:rPr>
        <w:t>e</w:t>
      </w:r>
      <w:r w:rsidR="00810A76" w:rsidRPr="00136FE7">
        <w:rPr>
          <w:rFonts w:ascii="Intrum Sans" w:hAnsi="Intrum Sans"/>
          <w:color w:val="000000" w:themeColor="text1"/>
          <w:sz w:val="16"/>
          <w:szCs w:val="16"/>
        </w:rPr>
        <w:t xml:space="preserve"> źródło utrzymania, wtedy stosuje się zasady dotyczące umów o pracę.</w:t>
      </w:r>
      <w:r w:rsidR="00365BA6" w:rsidRPr="00136FE7">
        <w:rPr>
          <w:rFonts w:ascii="Intrum Sans" w:hAnsi="Intrum Sans"/>
          <w:color w:val="000000" w:themeColor="text1"/>
          <w:sz w:val="16"/>
          <w:szCs w:val="16"/>
        </w:rPr>
        <w:t xml:space="preserve"> Warto podkreślić, że egzekucja z wynagrodzenia obejmuje odliczenie składek na ubezpieczenia społeczne, podatku dochodowego od osób fizycznych oraz ewentualnych wpłat do pracowniczego planu kapitałowego</w:t>
      </w:r>
      <w:r w:rsidR="00365BA6" w:rsidRPr="00136FE7">
        <w:rPr>
          <w:rStyle w:val="Odwoanieprzypisudolnego"/>
          <w:rFonts w:ascii="Intrum Sans" w:hAnsi="Intrum Sans"/>
          <w:color w:val="000000" w:themeColor="text1"/>
          <w:sz w:val="16"/>
          <w:szCs w:val="16"/>
        </w:rPr>
        <w:footnoteReference w:id="2"/>
      </w:r>
      <w:r w:rsidR="00365BA6" w:rsidRPr="00136FE7">
        <w:rPr>
          <w:rFonts w:ascii="Intrum Sans" w:hAnsi="Intrum Sans"/>
          <w:color w:val="000000" w:themeColor="text1"/>
          <w:sz w:val="16"/>
          <w:szCs w:val="16"/>
        </w:rPr>
        <w:t>.</w:t>
      </w:r>
    </w:p>
    <w:p w14:paraId="5D56FAF8" w14:textId="56C6893A" w:rsidR="00334D01" w:rsidRPr="00136FE7" w:rsidRDefault="00334D01" w:rsidP="00FD6C97">
      <w:pPr>
        <w:numPr>
          <w:ilvl w:val="0"/>
          <w:numId w:val="1"/>
        </w:numPr>
        <w:shd w:val="clear" w:color="auto" w:fill="FEFEFE"/>
        <w:spacing w:line="276" w:lineRule="auto"/>
        <w:rPr>
          <w:rFonts w:ascii="Intrum Sans" w:hAnsi="Intrum Sans"/>
          <w:color w:val="000000" w:themeColor="text1"/>
          <w:sz w:val="16"/>
          <w:szCs w:val="16"/>
        </w:rPr>
      </w:pPr>
      <w:r w:rsidRPr="00136FE7">
        <w:rPr>
          <w:rStyle w:val="Pogrubienie"/>
          <w:rFonts w:ascii="Intrum Sans" w:hAnsi="Intrum Sans"/>
          <w:color w:val="000000" w:themeColor="text1"/>
          <w:sz w:val="16"/>
          <w:szCs w:val="16"/>
        </w:rPr>
        <w:t>Emerytura i inne świadczenia z ZUS </w:t>
      </w:r>
      <w:r w:rsidRPr="00136FE7">
        <w:rPr>
          <w:rFonts w:ascii="Intrum Sans" w:hAnsi="Intrum Sans"/>
          <w:color w:val="000000" w:themeColor="text1"/>
          <w:sz w:val="16"/>
          <w:szCs w:val="16"/>
        </w:rPr>
        <w:t xml:space="preserve">– </w:t>
      </w:r>
      <w:r w:rsidR="004146DD" w:rsidRPr="00136FE7">
        <w:rPr>
          <w:rFonts w:ascii="Intrum Sans" w:hAnsi="Intrum Sans"/>
          <w:color w:val="000000" w:themeColor="text1"/>
          <w:sz w:val="16"/>
          <w:szCs w:val="16"/>
        </w:rPr>
        <w:t>w tym przypadku warto wiedzieć o pewnym rozróżnieniu</w:t>
      </w:r>
      <w:r w:rsidRPr="00136FE7">
        <w:rPr>
          <w:rFonts w:ascii="Intrum Sans" w:hAnsi="Intrum Sans"/>
          <w:color w:val="000000" w:themeColor="text1"/>
          <w:sz w:val="16"/>
          <w:szCs w:val="16"/>
        </w:rPr>
        <w:t xml:space="preserve">: </w:t>
      </w:r>
      <w:r w:rsidR="004146DD" w:rsidRPr="00136FE7">
        <w:rPr>
          <w:rFonts w:ascii="Intrum Sans" w:hAnsi="Intrum Sans"/>
          <w:color w:val="000000" w:themeColor="text1"/>
          <w:sz w:val="16"/>
          <w:szCs w:val="16"/>
        </w:rPr>
        <w:t>gdy chodzi o dług</w:t>
      </w:r>
      <w:r w:rsidRPr="00136FE7">
        <w:rPr>
          <w:rFonts w:ascii="Intrum Sans" w:hAnsi="Intrum Sans"/>
          <w:color w:val="000000" w:themeColor="text1"/>
          <w:sz w:val="16"/>
          <w:szCs w:val="16"/>
        </w:rPr>
        <w:t xml:space="preserve"> względem placówek zdrowotnych – zakładów pielęgnacyjno-opiekuńczych, domów pomocy społecznej lub zakładów opiekuńczo-leczniczych, urzędnik ma prawo zająć 50% miesięcznej emerytury. Jeśli to dług alimentacyjny, zajęciu podlega 60% emerytury, a przy każdym innym długu: to 25% kwoty emerytury. </w:t>
      </w:r>
      <w:r w:rsidR="004146DD" w:rsidRPr="00136FE7">
        <w:rPr>
          <w:rFonts w:ascii="Intrum Sans" w:hAnsi="Intrum Sans"/>
          <w:color w:val="000000" w:themeColor="text1"/>
          <w:sz w:val="16"/>
          <w:szCs w:val="16"/>
        </w:rPr>
        <w:t>Ale co ważne, w</w:t>
      </w:r>
      <w:r w:rsidRPr="00136FE7">
        <w:rPr>
          <w:rFonts w:ascii="Intrum Sans" w:hAnsi="Intrum Sans"/>
          <w:color w:val="000000" w:themeColor="text1"/>
          <w:sz w:val="16"/>
          <w:szCs w:val="16"/>
        </w:rPr>
        <w:t xml:space="preserve"> przypadku emerytury komornik także musi zostawić do dyspozycji minimalną kwotę określoną przez prawo</w:t>
      </w:r>
      <w:r w:rsidR="004146DD" w:rsidRPr="00136FE7">
        <w:rPr>
          <w:rFonts w:ascii="Intrum Sans" w:hAnsi="Intrum Sans"/>
          <w:color w:val="000000" w:themeColor="text1"/>
          <w:sz w:val="16"/>
          <w:szCs w:val="16"/>
        </w:rPr>
        <w:t xml:space="preserve"> </w:t>
      </w:r>
      <w:r w:rsidR="004146DD" w:rsidRPr="00136FE7">
        <w:rPr>
          <w:rStyle w:val="Pogrubienie"/>
          <w:rFonts w:ascii="Intrum Sans" w:hAnsi="Intrum Sans"/>
          <w:b w:val="0"/>
          <w:bCs w:val="0"/>
          <w:color w:val="000000" w:themeColor="text1"/>
          <w:sz w:val="16"/>
          <w:szCs w:val="16"/>
        </w:rPr>
        <w:t>–</w:t>
      </w:r>
      <w:r w:rsidRPr="00136FE7">
        <w:rPr>
          <w:rStyle w:val="Pogrubienie"/>
          <w:rFonts w:ascii="Intrum Sans" w:hAnsi="Intrum Sans"/>
          <w:color w:val="000000" w:themeColor="text1"/>
          <w:sz w:val="16"/>
          <w:szCs w:val="16"/>
        </w:rPr>
        <w:t xml:space="preserve"> </w:t>
      </w:r>
      <w:r w:rsidRPr="00136FE7">
        <w:rPr>
          <w:rStyle w:val="Pogrubienie"/>
          <w:rFonts w:ascii="Intrum Sans" w:hAnsi="Intrum Sans"/>
          <w:b w:val="0"/>
          <w:bCs w:val="0"/>
          <w:color w:val="000000" w:themeColor="text1"/>
          <w:sz w:val="16"/>
          <w:szCs w:val="16"/>
        </w:rPr>
        <w:t>kwot</w:t>
      </w:r>
      <w:r w:rsidR="004146DD" w:rsidRPr="00136FE7">
        <w:rPr>
          <w:rStyle w:val="Pogrubienie"/>
          <w:rFonts w:ascii="Intrum Sans" w:hAnsi="Intrum Sans"/>
          <w:b w:val="0"/>
          <w:bCs w:val="0"/>
          <w:color w:val="000000" w:themeColor="text1"/>
          <w:sz w:val="16"/>
          <w:szCs w:val="16"/>
        </w:rPr>
        <w:t>ę</w:t>
      </w:r>
      <w:r w:rsidRPr="00136FE7">
        <w:rPr>
          <w:rStyle w:val="Pogrubienie"/>
          <w:rFonts w:ascii="Intrum Sans" w:hAnsi="Intrum Sans"/>
          <w:b w:val="0"/>
          <w:bCs w:val="0"/>
          <w:color w:val="000000" w:themeColor="text1"/>
          <w:sz w:val="16"/>
          <w:szCs w:val="16"/>
        </w:rPr>
        <w:t xml:space="preserve"> woln</w:t>
      </w:r>
      <w:r w:rsidR="004146DD" w:rsidRPr="00136FE7">
        <w:rPr>
          <w:rStyle w:val="Pogrubienie"/>
          <w:rFonts w:ascii="Intrum Sans" w:hAnsi="Intrum Sans"/>
          <w:b w:val="0"/>
          <w:bCs w:val="0"/>
          <w:color w:val="000000" w:themeColor="text1"/>
          <w:sz w:val="16"/>
          <w:szCs w:val="16"/>
        </w:rPr>
        <w:t>ą</w:t>
      </w:r>
      <w:r w:rsidRPr="00136FE7">
        <w:rPr>
          <w:rStyle w:val="Pogrubienie"/>
          <w:rFonts w:ascii="Intrum Sans" w:hAnsi="Intrum Sans"/>
          <w:b w:val="0"/>
          <w:bCs w:val="0"/>
          <w:color w:val="000000" w:themeColor="text1"/>
          <w:sz w:val="16"/>
          <w:szCs w:val="16"/>
        </w:rPr>
        <w:t xml:space="preserve"> od zajęcia komorniczego</w:t>
      </w:r>
      <w:r w:rsidR="004146DD" w:rsidRPr="00136FE7">
        <w:rPr>
          <w:rStyle w:val="Pogrubienie"/>
          <w:rFonts w:ascii="Intrum Sans" w:hAnsi="Intrum Sans"/>
          <w:b w:val="0"/>
          <w:bCs w:val="0"/>
          <w:color w:val="000000" w:themeColor="text1"/>
          <w:sz w:val="16"/>
          <w:szCs w:val="16"/>
        </w:rPr>
        <w:t>, czyli równowarto</w:t>
      </w:r>
      <w:r w:rsidR="00C57DB1" w:rsidRPr="00136FE7">
        <w:rPr>
          <w:rStyle w:val="Pogrubienie"/>
          <w:rFonts w:ascii="Intrum Sans" w:hAnsi="Intrum Sans"/>
          <w:b w:val="0"/>
          <w:bCs w:val="0"/>
          <w:color w:val="000000" w:themeColor="text1"/>
          <w:sz w:val="16"/>
          <w:szCs w:val="16"/>
        </w:rPr>
        <w:t>ść najniższej emerytury</w:t>
      </w:r>
      <w:r w:rsidR="00C57DB1" w:rsidRPr="00136FE7">
        <w:rPr>
          <w:rStyle w:val="Odwoanieprzypisudolnego"/>
          <w:rFonts w:ascii="Intrum Sans" w:hAnsi="Intrum Sans"/>
          <w:color w:val="000000" w:themeColor="text1"/>
          <w:sz w:val="16"/>
          <w:szCs w:val="16"/>
        </w:rPr>
        <w:footnoteReference w:id="3"/>
      </w:r>
      <w:r w:rsidRPr="00136FE7">
        <w:rPr>
          <w:rStyle w:val="Pogrubienie"/>
          <w:rFonts w:ascii="Intrum Sans" w:hAnsi="Intrum Sans"/>
          <w:color w:val="000000" w:themeColor="text1"/>
          <w:sz w:val="16"/>
          <w:szCs w:val="16"/>
        </w:rPr>
        <w:t>. </w:t>
      </w:r>
      <w:r w:rsidR="00C57DB1" w:rsidRPr="00136FE7">
        <w:rPr>
          <w:rFonts w:ascii="Intrum Sans" w:hAnsi="Intrum Sans"/>
          <w:color w:val="000000" w:themeColor="text1"/>
          <w:sz w:val="16"/>
          <w:szCs w:val="16"/>
        </w:rPr>
        <w:t>W przypadku rent</w:t>
      </w:r>
      <w:r w:rsidRPr="00136FE7">
        <w:rPr>
          <w:rFonts w:ascii="Intrum Sans" w:hAnsi="Intrum Sans"/>
          <w:color w:val="000000" w:themeColor="text1"/>
          <w:sz w:val="16"/>
          <w:szCs w:val="16"/>
        </w:rPr>
        <w:t xml:space="preserve"> obowiązują takie same warunki, jeśli chodzi o rodzaj długu i odpowiadający mu procent zajęcia świadczenia.</w:t>
      </w:r>
    </w:p>
    <w:p w14:paraId="6CE6E631" w14:textId="68DF5AA4" w:rsidR="00334D01" w:rsidRPr="00136FE7" w:rsidRDefault="00C57DB1" w:rsidP="00FD6C97">
      <w:pPr>
        <w:numPr>
          <w:ilvl w:val="0"/>
          <w:numId w:val="1"/>
        </w:numPr>
        <w:shd w:val="clear" w:color="auto" w:fill="FEFEFE"/>
        <w:spacing w:line="276" w:lineRule="auto"/>
        <w:rPr>
          <w:rFonts w:ascii="Intrum Sans" w:hAnsi="Intrum Sans"/>
          <w:color w:val="000000" w:themeColor="text1"/>
          <w:sz w:val="16"/>
          <w:szCs w:val="16"/>
        </w:rPr>
      </w:pPr>
      <w:r w:rsidRPr="00136FE7">
        <w:rPr>
          <w:rStyle w:val="Pogrubienie"/>
          <w:rFonts w:ascii="Intrum Sans" w:hAnsi="Intrum Sans"/>
          <w:color w:val="000000" w:themeColor="text1"/>
          <w:sz w:val="16"/>
          <w:szCs w:val="16"/>
        </w:rPr>
        <w:t>Konta</w:t>
      </w:r>
      <w:r w:rsidR="00334D01" w:rsidRPr="00136FE7">
        <w:rPr>
          <w:rStyle w:val="Pogrubienie"/>
          <w:rFonts w:ascii="Intrum Sans" w:hAnsi="Intrum Sans"/>
          <w:color w:val="000000" w:themeColor="text1"/>
          <w:sz w:val="16"/>
          <w:szCs w:val="16"/>
        </w:rPr>
        <w:t xml:space="preserve"> bankowe</w:t>
      </w:r>
      <w:r w:rsidR="00334D01" w:rsidRPr="00136FE7">
        <w:rPr>
          <w:rFonts w:ascii="Intrum Sans" w:hAnsi="Intrum Sans"/>
          <w:color w:val="000000" w:themeColor="text1"/>
          <w:sz w:val="16"/>
          <w:szCs w:val="16"/>
        </w:rPr>
        <w:t xml:space="preserve"> – </w:t>
      </w:r>
      <w:r w:rsidRPr="00136FE7">
        <w:rPr>
          <w:rFonts w:ascii="Intrum Sans" w:hAnsi="Intrum Sans"/>
          <w:color w:val="000000" w:themeColor="text1"/>
          <w:sz w:val="16"/>
          <w:szCs w:val="16"/>
        </w:rPr>
        <w:t>komornik ma prawo zająć środki</w:t>
      </w:r>
      <w:r w:rsidR="00334D01" w:rsidRPr="00136FE7">
        <w:rPr>
          <w:rFonts w:ascii="Intrum Sans" w:hAnsi="Intrum Sans"/>
          <w:color w:val="000000" w:themeColor="text1"/>
          <w:sz w:val="16"/>
          <w:szCs w:val="16"/>
        </w:rPr>
        <w:t xml:space="preserve"> na wszystkich </w:t>
      </w:r>
      <w:r w:rsidRPr="00136FE7">
        <w:rPr>
          <w:rFonts w:ascii="Intrum Sans" w:hAnsi="Intrum Sans"/>
          <w:color w:val="000000" w:themeColor="text1"/>
          <w:sz w:val="16"/>
          <w:szCs w:val="16"/>
        </w:rPr>
        <w:t xml:space="preserve">rachunkach </w:t>
      </w:r>
      <w:r w:rsidR="00334D01" w:rsidRPr="00136FE7">
        <w:rPr>
          <w:rFonts w:ascii="Intrum Sans" w:hAnsi="Intrum Sans"/>
          <w:color w:val="000000" w:themeColor="text1"/>
          <w:sz w:val="16"/>
          <w:szCs w:val="16"/>
        </w:rPr>
        <w:t xml:space="preserve">należących do osoby zadłużonej, nie tylko na tym, na </w:t>
      </w:r>
      <w:r w:rsidRPr="00136FE7">
        <w:rPr>
          <w:rFonts w:ascii="Intrum Sans" w:hAnsi="Intrum Sans"/>
          <w:color w:val="000000" w:themeColor="text1"/>
          <w:sz w:val="16"/>
          <w:szCs w:val="16"/>
        </w:rPr>
        <w:t>pracodawca wpłaca wynagrodzenie.</w:t>
      </w:r>
      <w:r w:rsidR="00365BA6" w:rsidRPr="00136FE7">
        <w:rPr>
          <w:rFonts w:ascii="Intrum Sans" w:hAnsi="Intrum Sans"/>
          <w:color w:val="000000" w:themeColor="text1"/>
          <w:sz w:val="16"/>
          <w:szCs w:val="16"/>
        </w:rPr>
        <w:t xml:space="preserve"> Komornik ma także prawo do zajęcia kont firmowych (z wyłączeniem spółek).</w:t>
      </w:r>
    </w:p>
    <w:p w14:paraId="0504BAE1" w14:textId="23777D84" w:rsidR="00334D01" w:rsidRPr="00F3284E" w:rsidRDefault="00334D01" w:rsidP="00FD6C97">
      <w:pPr>
        <w:numPr>
          <w:ilvl w:val="0"/>
          <w:numId w:val="1"/>
        </w:numPr>
        <w:shd w:val="clear" w:color="auto" w:fill="FEFEFE"/>
        <w:spacing w:line="276" w:lineRule="auto"/>
        <w:rPr>
          <w:rFonts w:ascii="Intrum Sans" w:hAnsi="Intrum Sans"/>
          <w:color w:val="000000" w:themeColor="text1"/>
          <w:sz w:val="16"/>
          <w:szCs w:val="16"/>
        </w:rPr>
      </w:pPr>
      <w:r w:rsidRPr="00F3284E">
        <w:rPr>
          <w:rStyle w:val="Pogrubienie"/>
          <w:rFonts w:ascii="Intrum Sans" w:hAnsi="Intrum Sans"/>
          <w:color w:val="000000" w:themeColor="text1"/>
          <w:sz w:val="16"/>
          <w:szCs w:val="16"/>
        </w:rPr>
        <w:t>Ruchomości </w:t>
      </w:r>
      <w:r w:rsidRPr="00F3284E">
        <w:rPr>
          <w:rFonts w:ascii="Intrum Sans" w:hAnsi="Intrum Sans"/>
          <w:color w:val="000000" w:themeColor="text1"/>
          <w:sz w:val="16"/>
          <w:szCs w:val="16"/>
        </w:rPr>
        <w:t>– komornik zajmuje majątek ruchomy</w:t>
      </w:r>
      <w:r w:rsidR="00294416" w:rsidRPr="00F3284E">
        <w:rPr>
          <w:rFonts w:ascii="Intrum Sans" w:hAnsi="Intrum Sans"/>
          <w:color w:val="000000" w:themeColor="text1"/>
          <w:sz w:val="16"/>
          <w:szCs w:val="16"/>
        </w:rPr>
        <w:t xml:space="preserve"> i jest ona </w:t>
      </w:r>
      <w:r w:rsidRPr="00F3284E">
        <w:rPr>
          <w:rFonts w:ascii="Intrum Sans" w:hAnsi="Intrum Sans"/>
          <w:color w:val="000000" w:themeColor="text1"/>
          <w:sz w:val="16"/>
          <w:szCs w:val="16"/>
        </w:rPr>
        <w:t>sprzedawany jest na licytacji komorniczej</w:t>
      </w:r>
      <w:r w:rsidR="00294416" w:rsidRPr="00F3284E">
        <w:rPr>
          <w:rFonts w:ascii="Intrum Sans" w:hAnsi="Intrum Sans"/>
          <w:color w:val="000000" w:themeColor="text1"/>
          <w:sz w:val="16"/>
          <w:szCs w:val="16"/>
        </w:rPr>
        <w:t>. P</w:t>
      </w:r>
      <w:r w:rsidRPr="00F3284E">
        <w:rPr>
          <w:rFonts w:ascii="Intrum Sans" w:hAnsi="Intrum Sans"/>
          <w:color w:val="000000" w:themeColor="text1"/>
          <w:sz w:val="16"/>
          <w:szCs w:val="16"/>
        </w:rPr>
        <w:t xml:space="preserve">ieniądze ze sprzedaży </w:t>
      </w:r>
      <w:r w:rsidR="00294416" w:rsidRPr="00F3284E">
        <w:rPr>
          <w:rFonts w:ascii="Intrum Sans" w:hAnsi="Intrum Sans"/>
          <w:color w:val="000000" w:themeColor="text1"/>
          <w:sz w:val="16"/>
          <w:szCs w:val="16"/>
        </w:rPr>
        <w:t xml:space="preserve">są przeznaczana na pokrycie roszczeń wierzycieli. </w:t>
      </w:r>
    </w:p>
    <w:p w14:paraId="08A9E009" w14:textId="7BBC8000" w:rsidR="00185F65" w:rsidRPr="00F3284E" w:rsidRDefault="00334D01" w:rsidP="00FD6C97">
      <w:pPr>
        <w:numPr>
          <w:ilvl w:val="0"/>
          <w:numId w:val="1"/>
        </w:numPr>
        <w:shd w:val="clear" w:color="auto" w:fill="FEFEFE"/>
        <w:spacing w:line="276" w:lineRule="auto"/>
        <w:rPr>
          <w:rFonts w:ascii="Intrum Sans" w:hAnsi="Intrum Sans"/>
          <w:color w:val="000000" w:themeColor="text1"/>
          <w:sz w:val="16"/>
          <w:szCs w:val="16"/>
          <w:shd w:val="clear" w:color="auto" w:fill="FEFEFE"/>
        </w:rPr>
      </w:pPr>
      <w:r w:rsidRPr="00F3284E">
        <w:rPr>
          <w:rStyle w:val="Pogrubienie"/>
          <w:rFonts w:ascii="Intrum Sans" w:hAnsi="Intrum Sans"/>
          <w:color w:val="000000" w:themeColor="text1"/>
          <w:sz w:val="16"/>
          <w:szCs w:val="16"/>
        </w:rPr>
        <w:t>Nieruchomości </w:t>
      </w:r>
      <w:r w:rsidRPr="00F3284E">
        <w:rPr>
          <w:rFonts w:ascii="Intrum Sans" w:hAnsi="Intrum Sans"/>
          <w:color w:val="000000" w:themeColor="text1"/>
          <w:sz w:val="16"/>
          <w:szCs w:val="16"/>
        </w:rPr>
        <w:t xml:space="preserve">– </w:t>
      </w:r>
      <w:r w:rsidR="00810A76" w:rsidRPr="00F3284E">
        <w:rPr>
          <w:rFonts w:ascii="Intrum Sans" w:hAnsi="Intrum Sans"/>
          <w:color w:val="000000" w:themeColor="text1"/>
          <w:sz w:val="16"/>
          <w:szCs w:val="16"/>
        </w:rPr>
        <w:t xml:space="preserve">wedle obowiązującego prawa </w:t>
      </w:r>
      <w:r w:rsidRPr="00F3284E">
        <w:rPr>
          <w:rFonts w:ascii="Intrum Sans" w:hAnsi="Intrum Sans"/>
          <w:color w:val="000000" w:themeColor="text1"/>
          <w:sz w:val="16"/>
          <w:szCs w:val="16"/>
        </w:rPr>
        <w:t>komornik może zająć mieszkanie, dom</w:t>
      </w:r>
      <w:r w:rsidR="00810A76" w:rsidRPr="00F3284E">
        <w:rPr>
          <w:rFonts w:ascii="Intrum Sans" w:hAnsi="Intrum Sans"/>
          <w:color w:val="000000" w:themeColor="text1"/>
          <w:sz w:val="16"/>
          <w:szCs w:val="16"/>
        </w:rPr>
        <w:t xml:space="preserve">. </w:t>
      </w:r>
      <w:r w:rsidRPr="00F3284E">
        <w:rPr>
          <w:rFonts w:ascii="Intrum Sans" w:hAnsi="Intrum Sans"/>
          <w:color w:val="000000" w:themeColor="text1"/>
          <w:sz w:val="16"/>
          <w:szCs w:val="16"/>
        </w:rPr>
        <w:t>Najpierw zostaje oszacowana wartość</w:t>
      </w:r>
      <w:r w:rsidR="00810A76" w:rsidRPr="00F3284E">
        <w:rPr>
          <w:rFonts w:ascii="Intrum Sans" w:hAnsi="Intrum Sans"/>
          <w:color w:val="000000" w:themeColor="text1"/>
          <w:sz w:val="16"/>
          <w:szCs w:val="16"/>
        </w:rPr>
        <w:t xml:space="preserve"> nieruchomości.</w:t>
      </w:r>
      <w:r w:rsidRPr="00F3284E">
        <w:rPr>
          <w:rFonts w:ascii="Intrum Sans" w:hAnsi="Intrum Sans"/>
          <w:color w:val="000000" w:themeColor="text1"/>
          <w:sz w:val="16"/>
          <w:szCs w:val="16"/>
        </w:rPr>
        <w:t xml:space="preserve"> </w:t>
      </w:r>
      <w:r w:rsidR="00810A76" w:rsidRPr="00F3284E">
        <w:rPr>
          <w:rFonts w:ascii="Intrum Sans" w:hAnsi="Intrum Sans"/>
          <w:color w:val="000000" w:themeColor="text1"/>
          <w:sz w:val="16"/>
          <w:szCs w:val="16"/>
        </w:rPr>
        <w:t xml:space="preserve">Następnie </w:t>
      </w:r>
      <w:r w:rsidRPr="00F3284E">
        <w:rPr>
          <w:rFonts w:ascii="Intrum Sans" w:hAnsi="Intrum Sans"/>
          <w:color w:val="000000" w:themeColor="text1"/>
          <w:sz w:val="16"/>
          <w:szCs w:val="16"/>
        </w:rPr>
        <w:t>dokonywany jest stosowny wpis do księgi wieczystej, a nieruchomość podlega licytacji</w:t>
      </w:r>
      <w:r w:rsidR="00810A76" w:rsidRPr="00F3284E">
        <w:rPr>
          <w:rFonts w:ascii="Intrum Sans" w:hAnsi="Intrum Sans"/>
          <w:color w:val="000000" w:themeColor="text1"/>
          <w:sz w:val="16"/>
          <w:szCs w:val="16"/>
        </w:rPr>
        <w:t xml:space="preserve"> komorniczej.</w:t>
      </w:r>
      <w:r w:rsidRPr="00F3284E">
        <w:rPr>
          <w:rFonts w:ascii="Intrum Sans" w:hAnsi="Intrum Sans"/>
          <w:color w:val="000000" w:themeColor="text1"/>
          <w:sz w:val="16"/>
          <w:szCs w:val="16"/>
        </w:rPr>
        <w:t xml:space="preserve"> </w:t>
      </w:r>
    </w:p>
    <w:p w14:paraId="77558FB8" w14:textId="77777777" w:rsidR="00185F65" w:rsidRPr="00F3284E" w:rsidRDefault="00185F65" w:rsidP="00FD6C97">
      <w:pPr>
        <w:shd w:val="clear" w:color="auto" w:fill="FEFEFE"/>
        <w:spacing w:line="276" w:lineRule="auto"/>
        <w:rPr>
          <w:rFonts w:ascii="Intrum Sans" w:hAnsi="Intrum Sans"/>
          <w:color w:val="000000" w:themeColor="text1"/>
          <w:sz w:val="18"/>
          <w:szCs w:val="18"/>
          <w:shd w:val="clear" w:color="auto" w:fill="FEFEFE"/>
        </w:rPr>
      </w:pPr>
    </w:p>
    <w:p w14:paraId="0D1643D5" w14:textId="0D1CD623" w:rsidR="00185F65" w:rsidRDefault="00185F65" w:rsidP="00FD6C97">
      <w:pPr>
        <w:shd w:val="clear" w:color="auto" w:fill="FEFEFE"/>
        <w:spacing w:line="276" w:lineRule="auto"/>
        <w:rPr>
          <w:rFonts w:ascii="Intrum Sans" w:hAnsi="Intrum Sans"/>
          <w:b/>
          <w:bC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 xml:space="preserve">– </w:t>
      </w:r>
      <w:r w:rsidR="00136FE7">
        <w:rPr>
          <w:rFonts w:ascii="Intrum Sans" w:hAnsi="Intrum Sans"/>
          <w:i/>
          <w:iCs/>
          <w:color w:val="000000" w:themeColor="text1"/>
          <w:sz w:val="18"/>
          <w:szCs w:val="18"/>
          <w:shd w:val="clear" w:color="auto" w:fill="FEFEFE"/>
        </w:rPr>
        <w:t>K</w:t>
      </w:r>
      <w:r w:rsidRPr="00F3284E">
        <w:rPr>
          <w:rFonts w:ascii="Intrum Sans" w:hAnsi="Intrum Sans"/>
          <w:i/>
          <w:iCs/>
          <w:color w:val="000000" w:themeColor="text1"/>
          <w:sz w:val="18"/>
          <w:szCs w:val="18"/>
          <w:shd w:val="clear" w:color="auto" w:fill="FEFEFE"/>
        </w:rPr>
        <w:t>omornik nie ma prawa zabrać sprzętów, które są niezbędne do codziennego funkcjonowania, nauki oraz zarabiania pieniędzy. Spod zajęcia egzekucyjnego wyłączone są też m.in. rzeczy osobiste</w:t>
      </w:r>
      <w:r w:rsidRPr="00136FE7">
        <w:rPr>
          <w:rStyle w:val="Odwoanieprzypisudolnego"/>
          <w:rFonts w:ascii="Intrum Sans" w:hAnsi="Intrum Sans"/>
          <w:color w:val="000000" w:themeColor="text1"/>
          <w:sz w:val="18"/>
          <w:szCs w:val="18"/>
          <w:shd w:val="clear" w:color="auto" w:fill="FEFEFE"/>
        </w:rPr>
        <w:footnoteReference w:id="4"/>
      </w:r>
      <w:r w:rsidRPr="00F3284E">
        <w:rPr>
          <w:rFonts w:ascii="Intrum Sans" w:hAnsi="Intrum Sans"/>
          <w:i/>
          <w:iCs/>
          <w:color w:val="000000" w:themeColor="text1"/>
          <w:sz w:val="18"/>
          <w:szCs w:val="18"/>
          <w:shd w:val="clear" w:color="auto" w:fill="FEFEFE"/>
        </w:rPr>
        <w:t>, sprzęt rehabilitacyjny. Egzekucji komorniczej nie podlegają też niektóre świadczenia, takie jak: świadczenia alimentacyjne, wychowawcze,</w:t>
      </w:r>
      <w:r w:rsidR="00FB5165" w:rsidRPr="00F3284E">
        <w:rPr>
          <w:rFonts w:ascii="Intrum Sans" w:hAnsi="Intrum Sans"/>
          <w:i/>
          <w:iCs/>
          <w:color w:val="000000" w:themeColor="text1"/>
          <w:sz w:val="18"/>
          <w:szCs w:val="18"/>
          <w:shd w:val="clear" w:color="auto" w:fill="FEFEFE"/>
        </w:rPr>
        <w:br/>
      </w:r>
      <w:r w:rsidRPr="00F3284E">
        <w:rPr>
          <w:rFonts w:ascii="Intrum Sans" w:hAnsi="Intrum Sans"/>
          <w:i/>
          <w:iCs/>
          <w:color w:val="000000" w:themeColor="text1"/>
          <w:sz w:val="18"/>
          <w:szCs w:val="18"/>
          <w:shd w:val="clear" w:color="auto" w:fill="FEFEFE"/>
        </w:rPr>
        <w:t>w tym „500 Plus”, świadczenia rodzinne i z pomocy społecznej, dodatki rodzinne, pielęgnacyjne, porodowe i dla sierot zupełnych, zasiłki dla opiekunów</w:t>
      </w:r>
      <w:r w:rsidRPr="00F3284E">
        <w:rPr>
          <w:rFonts w:ascii="Intrum Sans" w:hAnsi="Intrum Sans"/>
          <w:color w:val="000000" w:themeColor="text1"/>
          <w:sz w:val="18"/>
          <w:szCs w:val="18"/>
          <w:shd w:val="clear" w:color="auto" w:fill="FEFEFE"/>
        </w:rPr>
        <w:t xml:space="preserve"> – wylicza </w:t>
      </w:r>
      <w:r w:rsidR="00FD6C97" w:rsidRPr="00F3284E">
        <w:rPr>
          <w:rFonts w:ascii="Intrum Sans" w:hAnsi="Intrum Sans"/>
          <w:b/>
          <w:bCs/>
          <w:color w:val="000000" w:themeColor="text1"/>
          <w:sz w:val="18"/>
          <w:szCs w:val="18"/>
          <w:shd w:val="clear" w:color="auto" w:fill="FEFEFE"/>
        </w:rPr>
        <w:t>Anna Hyżyk</w:t>
      </w:r>
      <w:r w:rsidRPr="00F3284E">
        <w:rPr>
          <w:rFonts w:ascii="Intrum Sans" w:hAnsi="Intrum Sans"/>
          <w:b/>
          <w:bCs/>
          <w:color w:val="000000" w:themeColor="text1"/>
          <w:sz w:val="18"/>
          <w:szCs w:val="18"/>
          <w:shd w:val="clear" w:color="auto" w:fill="FEFEFE"/>
        </w:rPr>
        <w:t>, ekspert Intrum.</w:t>
      </w:r>
    </w:p>
    <w:p w14:paraId="5A9A144C" w14:textId="77777777" w:rsidR="00136FE7" w:rsidRDefault="00136FE7" w:rsidP="00FD6C97">
      <w:pPr>
        <w:shd w:val="clear" w:color="auto" w:fill="FEFEFE"/>
        <w:spacing w:line="276" w:lineRule="auto"/>
        <w:rPr>
          <w:rFonts w:ascii="Intrum Sans" w:hAnsi="Intrum Sans"/>
          <w:b/>
          <w:bCs/>
          <w:color w:val="000000" w:themeColor="text1"/>
          <w:sz w:val="18"/>
          <w:szCs w:val="18"/>
          <w:shd w:val="clear" w:color="auto" w:fill="FEFEFE"/>
        </w:rPr>
      </w:pPr>
    </w:p>
    <w:p w14:paraId="5FB17CAB" w14:textId="77777777" w:rsidR="00136FE7" w:rsidRDefault="00136FE7" w:rsidP="00FD6C97">
      <w:pPr>
        <w:shd w:val="clear" w:color="auto" w:fill="FEFEFE"/>
        <w:spacing w:line="276" w:lineRule="auto"/>
        <w:rPr>
          <w:rFonts w:ascii="Intrum Sans" w:hAnsi="Intrum Sans"/>
          <w:b/>
          <w:bCs/>
          <w:color w:val="000000" w:themeColor="text1"/>
          <w:sz w:val="18"/>
          <w:szCs w:val="18"/>
          <w:shd w:val="clear" w:color="auto" w:fill="FEFEFE"/>
        </w:rPr>
      </w:pPr>
    </w:p>
    <w:p w14:paraId="5CCE82A0" w14:textId="77777777" w:rsidR="00136FE7" w:rsidRPr="00F3284E" w:rsidRDefault="00136FE7" w:rsidP="00FD6C97">
      <w:pPr>
        <w:shd w:val="clear" w:color="auto" w:fill="FEFEFE"/>
        <w:spacing w:line="276" w:lineRule="auto"/>
        <w:rPr>
          <w:rFonts w:ascii="Intrum Sans" w:hAnsi="Intrum Sans"/>
          <w:b/>
          <w:bCs/>
          <w:color w:val="000000" w:themeColor="text1"/>
          <w:sz w:val="18"/>
          <w:szCs w:val="18"/>
          <w:shd w:val="clear" w:color="auto" w:fill="FEFEFE"/>
        </w:rPr>
      </w:pPr>
    </w:p>
    <w:p w14:paraId="0000001B" w14:textId="77777777" w:rsidR="00786D74" w:rsidRPr="00F3284E" w:rsidRDefault="00786D74" w:rsidP="00FD6C97">
      <w:pPr>
        <w:rPr>
          <w:rFonts w:ascii="Intrum Sans" w:hAnsi="Intrum Sans"/>
          <w:b/>
          <w:color w:val="000000" w:themeColor="text1"/>
          <w:sz w:val="18"/>
          <w:szCs w:val="18"/>
        </w:rPr>
      </w:pPr>
    </w:p>
    <w:p w14:paraId="0000001C" w14:textId="51CCAB22" w:rsidR="00786D74" w:rsidRPr="00F3284E" w:rsidRDefault="00136FE7" w:rsidP="00FD6C97">
      <w:pPr>
        <w:rPr>
          <w:rFonts w:ascii="Intrum Sans" w:hAnsi="Intrum Sans"/>
          <w:b/>
          <w:color w:val="000000" w:themeColor="text1"/>
          <w:sz w:val="18"/>
          <w:szCs w:val="18"/>
        </w:rPr>
      </w:pPr>
      <w:r>
        <w:rPr>
          <w:rFonts w:ascii="Intrum Sans" w:hAnsi="Intrum Sans"/>
          <w:b/>
          <w:color w:val="000000" w:themeColor="text1"/>
          <w:sz w:val="18"/>
          <w:szCs w:val="18"/>
        </w:rPr>
        <w:lastRenderedPageBreak/>
        <w:t>Komornik to nie windykator</w:t>
      </w:r>
    </w:p>
    <w:p w14:paraId="0000001D" w14:textId="77777777" w:rsidR="00786D74" w:rsidRPr="00F3284E" w:rsidRDefault="00786D74" w:rsidP="00FD6C97">
      <w:pPr>
        <w:rPr>
          <w:rFonts w:ascii="Intrum Sans" w:hAnsi="Intrum Sans"/>
          <w:b/>
          <w:color w:val="000000" w:themeColor="text1"/>
          <w:sz w:val="18"/>
          <w:szCs w:val="18"/>
        </w:rPr>
      </w:pPr>
    </w:p>
    <w:p w14:paraId="0000001E" w14:textId="11F0C365" w:rsidR="00786D74" w:rsidRPr="00F3284E" w:rsidRDefault="00E43F85" w:rsidP="00FB5165">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 xml:space="preserve">Kolejny mit dotyczący komorników (a raczej błędne przekonane z powodzeniem funkcjonujące w naszym społeczeństwie), </w:t>
      </w:r>
      <w:r w:rsidR="00136FE7">
        <w:rPr>
          <w:rFonts w:ascii="Intrum Sans" w:hAnsi="Intrum Sans"/>
          <w:color w:val="000000" w:themeColor="text1"/>
          <w:sz w:val="18"/>
          <w:szCs w:val="18"/>
        </w:rPr>
        <w:t>to</w:t>
      </w:r>
      <w:r w:rsidRPr="00F3284E">
        <w:rPr>
          <w:rFonts w:ascii="Intrum Sans" w:hAnsi="Intrum Sans"/>
          <w:color w:val="000000" w:themeColor="text1"/>
          <w:sz w:val="18"/>
          <w:szCs w:val="18"/>
        </w:rPr>
        <w:t xml:space="preserve"> utożsamianie ich pracy z działaniem windykatorów.</w:t>
      </w:r>
    </w:p>
    <w:p w14:paraId="0000001F" w14:textId="77777777" w:rsidR="00786D74" w:rsidRPr="00F3284E" w:rsidRDefault="00786D74" w:rsidP="00FB5165">
      <w:pPr>
        <w:spacing w:line="276" w:lineRule="auto"/>
        <w:rPr>
          <w:rFonts w:ascii="Intrum Sans" w:hAnsi="Intrum Sans"/>
          <w:color w:val="000000" w:themeColor="text1"/>
          <w:sz w:val="18"/>
          <w:szCs w:val="18"/>
        </w:rPr>
      </w:pPr>
    </w:p>
    <w:p w14:paraId="00000020" w14:textId="5C84B5A3" w:rsidR="00786D74" w:rsidRPr="00F3284E" w:rsidRDefault="00000000" w:rsidP="00FB5165">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Firmy windykacyjne pełnią ważn</w:t>
      </w:r>
      <w:r w:rsidR="00E43F85" w:rsidRPr="00F3284E">
        <w:rPr>
          <w:rFonts w:ascii="Intrum Sans" w:hAnsi="Intrum Sans"/>
          <w:color w:val="000000" w:themeColor="text1"/>
          <w:sz w:val="18"/>
          <w:szCs w:val="18"/>
        </w:rPr>
        <w:t>ą</w:t>
      </w:r>
      <w:r w:rsidRPr="00F3284E">
        <w:rPr>
          <w:rFonts w:ascii="Intrum Sans" w:hAnsi="Intrum Sans"/>
          <w:color w:val="000000" w:themeColor="text1"/>
          <w:sz w:val="18"/>
          <w:szCs w:val="18"/>
        </w:rPr>
        <w:t xml:space="preserve"> rol</w:t>
      </w:r>
      <w:r w:rsidR="00E43F85" w:rsidRPr="00F3284E">
        <w:rPr>
          <w:rFonts w:ascii="Intrum Sans" w:hAnsi="Intrum Sans"/>
          <w:color w:val="000000" w:themeColor="text1"/>
          <w:sz w:val="18"/>
          <w:szCs w:val="18"/>
        </w:rPr>
        <w:t>ę</w:t>
      </w:r>
      <w:r w:rsidRPr="00F3284E">
        <w:rPr>
          <w:rFonts w:ascii="Intrum Sans" w:hAnsi="Intrum Sans"/>
          <w:color w:val="000000" w:themeColor="text1"/>
          <w:sz w:val="18"/>
          <w:szCs w:val="18"/>
        </w:rPr>
        <w:t>, któr</w:t>
      </w:r>
      <w:r w:rsidR="00E43F85" w:rsidRPr="00F3284E">
        <w:rPr>
          <w:rFonts w:ascii="Intrum Sans" w:hAnsi="Intrum Sans"/>
          <w:color w:val="000000" w:themeColor="text1"/>
          <w:sz w:val="18"/>
          <w:szCs w:val="18"/>
        </w:rPr>
        <w:t>a</w:t>
      </w:r>
      <w:r w:rsidRPr="00F3284E">
        <w:rPr>
          <w:rFonts w:ascii="Intrum Sans" w:hAnsi="Intrum Sans"/>
          <w:color w:val="000000" w:themeColor="text1"/>
          <w:sz w:val="18"/>
          <w:szCs w:val="18"/>
        </w:rPr>
        <w:t xml:space="preserve"> odbiega od zadań komornika sądowego. </w:t>
      </w:r>
      <w:r w:rsidR="00E43F85" w:rsidRPr="00F3284E">
        <w:rPr>
          <w:rFonts w:ascii="Intrum Sans" w:hAnsi="Intrum Sans"/>
          <w:color w:val="000000" w:themeColor="text1"/>
          <w:sz w:val="18"/>
          <w:szCs w:val="18"/>
        </w:rPr>
        <w:t>C</w:t>
      </w:r>
      <w:r w:rsidRPr="00F3284E">
        <w:rPr>
          <w:rFonts w:ascii="Intrum Sans" w:hAnsi="Intrum Sans"/>
          <w:color w:val="000000" w:themeColor="text1"/>
          <w:sz w:val="18"/>
          <w:szCs w:val="18"/>
        </w:rPr>
        <w:t>elem</w:t>
      </w:r>
      <w:r w:rsidR="00E43F85" w:rsidRPr="00F3284E">
        <w:rPr>
          <w:rFonts w:ascii="Intrum Sans" w:hAnsi="Intrum Sans"/>
          <w:color w:val="000000" w:themeColor="text1"/>
          <w:sz w:val="18"/>
          <w:szCs w:val="18"/>
        </w:rPr>
        <w:t xml:space="preserve"> tych pierwszych</w:t>
      </w:r>
      <w:r w:rsidRPr="00F3284E">
        <w:rPr>
          <w:rFonts w:ascii="Intrum Sans" w:hAnsi="Intrum Sans"/>
          <w:color w:val="000000" w:themeColor="text1"/>
          <w:sz w:val="18"/>
          <w:szCs w:val="18"/>
        </w:rPr>
        <w:t xml:space="preserve"> jest również odzyskanie zaległych </w:t>
      </w:r>
      <w:r w:rsidR="00E43F85" w:rsidRPr="00F3284E">
        <w:rPr>
          <w:rFonts w:ascii="Intrum Sans" w:hAnsi="Intrum Sans"/>
          <w:color w:val="000000" w:themeColor="text1"/>
          <w:sz w:val="18"/>
          <w:szCs w:val="18"/>
        </w:rPr>
        <w:t>należności, jednak odbywa się to w sposób polubowny</w:t>
      </w:r>
      <w:r w:rsidRPr="00F3284E">
        <w:rPr>
          <w:rFonts w:ascii="Intrum Sans" w:hAnsi="Intrum Sans"/>
          <w:color w:val="000000" w:themeColor="text1"/>
          <w:sz w:val="18"/>
          <w:szCs w:val="18"/>
        </w:rPr>
        <w:t xml:space="preserve">. </w:t>
      </w:r>
      <w:r w:rsidR="00E43F85" w:rsidRPr="00F3284E">
        <w:rPr>
          <w:rFonts w:ascii="Intrum Sans" w:hAnsi="Intrum Sans"/>
          <w:color w:val="000000" w:themeColor="text1"/>
          <w:sz w:val="18"/>
          <w:szCs w:val="18"/>
        </w:rPr>
        <w:t xml:space="preserve">Windykator pełni rolę negocjatora, jego zadaniem pomóc porozumieć się obu stronom: </w:t>
      </w:r>
      <w:r w:rsidRPr="00F3284E">
        <w:rPr>
          <w:rFonts w:ascii="Intrum Sans" w:hAnsi="Intrum Sans"/>
          <w:color w:val="000000" w:themeColor="text1"/>
          <w:sz w:val="18"/>
          <w:szCs w:val="18"/>
        </w:rPr>
        <w:t>wierzyciel</w:t>
      </w:r>
      <w:r w:rsidR="00E43F85" w:rsidRPr="00F3284E">
        <w:rPr>
          <w:rFonts w:ascii="Intrum Sans" w:hAnsi="Intrum Sans"/>
          <w:color w:val="000000" w:themeColor="text1"/>
          <w:sz w:val="18"/>
          <w:szCs w:val="18"/>
        </w:rPr>
        <w:t>owi i</w:t>
      </w:r>
      <w:r w:rsidRPr="00F3284E">
        <w:rPr>
          <w:rFonts w:ascii="Intrum Sans" w:hAnsi="Intrum Sans"/>
          <w:color w:val="000000" w:themeColor="text1"/>
          <w:sz w:val="18"/>
          <w:szCs w:val="18"/>
        </w:rPr>
        <w:t xml:space="preserve"> osob</w:t>
      </w:r>
      <w:r w:rsidR="00E43F85" w:rsidRPr="00F3284E">
        <w:rPr>
          <w:rFonts w:ascii="Intrum Sans" w:hAnsi="Intrum Sans"/>
          <w:color w:val="000000" w:themeColor="text1"/>
          <w:sz w:val="18"/>
          <w:szCs w:val="18"/>
        </w:rPr>
        <w:t>ie</w:t>
      </w:r>
      <w:r w:rsidRPr="00F3284E">
        <w:rPr>
          <w:rFonts w:ascii="Intrum Sans" w:hAnsi="Intrum Sans"/>
          <w:color w:val="000000" w:themeColor="text1"/>
          <w:sz w:val="18"/>
          <w:szCs w:val="18"/>
        </w:rPr>
        <w:t xml:space="preserve"> z zadłużeni</w:t>
      </w:r>
      <w:r w:rsidR="00E43F85" w:rsidRPr="00F3284E">
        <w:rPr>
          <w:rFonts w:ascii="Intrum Sans" w:hAnsi="Intrum Sans"/>
          <w:color w:val="000000" w:themeColor="text1"/>
          <w:sz w:val="18"/>
          <w:szCs w:val="18"/>
        </w:rPr>
        <w:t xml:space="preserve">em </w:t>
      </w:r>
      <w:r w:rsidRPr="00F3284E">
        <w:rPr>
          <w:rFonts w:ascii="Intrum Sans" w:hAnsi="Intrum Sans"/>
          <w:color w:val="000000" w:themeColor="text1"/>
          <w:sz w:val="18"/>
          <w:szCs w:val="18"/>
        </w:rPr>
        <w:t>w kwestii</w:t>
      </w:r>
      <w:r w:rsidR="00E43F85" w:rsidRPr="00F3284E">
        <w:rPr>
          <w:rFonts w:ascii="Intrum Sans" w:hAnsi="Intrum Sans"/>
          <w:color w:val="000000" w:themeColor="text1"/>
          <w:sz w:val="18"/>
          <w:szCs w:val="18"/>
        </w:rPr>
        <w:t xml:space="preserve"> nowego terminu spłaty zadłużenia, rozłożenia go na raty</w:t>
      </w:r>
      <w:r w:rsidR="00136FE7">
        <w:rPr>
          <w:rFonts w:ascii="Intrum Sans" w:hAnsi="Intrum Sans"/>
          <w:color w:val="000000" w:themeColor="text1"/>
          <w:sz w:val="18"/>
          <w:szCs w:val="18"/>
        </w:rPr>
        <w:t>,</w:t>
      </w:r>
      <w:r w:rsidR="00E43F85" w:rsidRPr="00F3284E">
        <w:rPr>
          <w:rFonts w:ascii="Intrum Sans" w:hAnsi="Intrum Sans"/>
          <w:color w:val="000000" w:themeColor="text1"/>
          <w:sz w:val="18"/>
          <w:szCs w:val="18"/>
        </w:rPr>
        <w:t xml:space="preserve"> itp</w:t>
      </w:r>
      <w:r w:rsidRPr="00F3284E">
        <w:rPr>
          <w:rFonts w:ascii="Intrum Sans" w:hAnsi="Intrum Sans"/>
          <w:color w:val="000000" w:themeColor="text1"/>
          <w:sz w:val="18"/>
          <w:szCs w:val="18"/>
        </w:rPr>
        <w:t>. Powstały plan</w:t>
      </w:r>
      <w:r w:rsidR="00E43F85" w:rsidRPr="00F3284E">
        <w:rPr>
          <w:rFonts w:ascii="Intrum Sans" w:hAnsi="Intrum Sans"/>
          <w:color w:val="000000" w:themeColor="text1"/>
          <w:sz w:val="18"/>
          <w:szCs w:val="18"/>
        </w:rPr>
        <w:t xml:space="preserve"> spłaty</w:t>
      </w:r>
      <w:r w:rsidRPr="00F3284E">
        <w:rPr>
          <w:rFonts w:ascii="Intrum Sans" w:hAnsi="Intrum Sans"/>
          <w:color w:val="000000" w:themeColor="text1"/>
          <w:sz w:val="18"/>
          <w:szCs w:val="18"/>
        </w:rPr>
        <w:t xml:space="preserve"> powinien być akceptowalny zarówno dla </w:t>
      </w:r>
      <w:r w:rsidR="00E43F85" w:rsidRPr="00F3284E">
        <w:rPr>
          <w:rFonts w:ascii="Intrum Sans" w:hAnsi="Intrum Sans"/>
          <w:color w:val="000000" w:themeColor="text1"/>
          <w:sz w:val="18"/>
          <w:szCs w:val="18"/>
        </w:rPr>
        <w:t>dłużnika</w:t>
      </w:r>
      <w:r w:rsidRPr="00F3284E">
        <w:rPr>
          <w:rFonts w:ascii="Intrum Sans" w:hAnsi="Intrum Sans"/>
          <w:color w:val="000000" w:themeColor="text1"/>
          <w:sz w:val="18"/>
          <w:szCs w:val="18"/>
        </w:rPr>
        <w:t xml:space="preserve">, jak i wierzyciela. </w:t>
      </w:r>
      <w:r w:rsidR="00E43F85" w:rsidRPr="00F3284E">
        <w:rPr>
          <w:rFonts w:ascii="Intrum Sans" w:hAnsi="Intrum Sans"/>
          <w:color w:val="000000" w:themeColor="text1"/>
          <w:sz w:val="18"/>
          <w:szCs w:val="18"/>
        </w:rPr>
        <w:t xml:space="preserve">Co ważne, negocjacje te odbywają się bez udziału sądu. </w:t>
      </w:r>
    </w:p>
    <w:p w14:paraId="00000021" w14:textId="77777777" w:rsidR="00786D74" w:rsidRPr="00F3284E" w:rsidRDefault="00786D74" w:rsidP="00FB5165">
      <w:pPr>
        <w:spacing w:line="276" w:lineRule="auto"/>
        <w:rPr>
          <w:rFonts w:ascii="Intrum Sans" w:hAnsi="Intrum Sans"/>
          <w:color w:val="000000" w:themeColor="text1"/>
          <w:sz w:val="18"/>
          <w:szCs w:val="18"/>
        </w:rPr>
      </w:pPr>
    </w:p>
    <w:p w14:paraId="00000022" w14:textId="110879F7" w:rsidR="00786D74" w:rsidRPr="00F3284E" w:rsidRDefault="00000000" w:rsidP="00FB5165">
      <w:pPr>
        <w:spacing w:line="276" w:lineRule="auto"/>
        <w:rPr>
          <w:rFonts w:ascii="Intrum Sans" w:hAnsi="Intrum Sans"/>
          <w:color w:val="000000" w:themeColor="text1"/>
          <w:sz w:val="18"/>
          <w:szCs w:val="18"/>
        </w:rPr>
      </w:pPr>
      <w:r w:rsidRPr="00F3284E">
        <w:rPr>
          <w:rFonts w:ascii="Intrum Sans" w:hAnsi="Intrum Sans"/>
          <w:i/>
          <w:iCs/>
          <w:color w:val="000000" w:themeColor="text1"/>
          <w:sz w:val="18"/>
          <w:szCs w:val="18"/>
          <w:shd w:val="clear" w:color="auto" w:fill="FEFEFE"/>
        </w:rPr>
        <w:t xml:space="preserve">– </w:t>
      </w:r>
      <w:r w:rsidR="00E43F85" w:rsidRPr="00F3284E">
        <w:rPr>
          <w:rFonts w:ascii="Intrum Sans" w:hAnsi="Intrum Sans"/>
          <w:i/>
          <w:iCs/>
          <w:color w:val="000000" w:themeColor="text1"/>
          <w:sz w:val="18"/>
          <w:szCs w:val="18"/>
          <w:shd w:val="clear" w:color="auto" w:fill="FEFEFE"/>
        </w:rPr>
        <w:t>Pierwszym etapem odzyskiwania należności jest windykacja polubowna. W chwili, gdy przestaniemy spłacać zobowiązanie, możemy spodziewać się najpierw kontaktu albo bezpośrednio ze strony wierzyciela, albo firmy windykacyjnej, która działa w jego imieniu. Windykator może się z nami kontaktować telefonicznie, listownie, za pośrednictwem smsa i osobiście</w:t>
      </w:r>
      <w:r w:rsidR="00E52A74" w:rsidRPr="00F3284E">
        <w:rPr>
          <w:rFonts w:ascii="Intrum Sans" w:hAnsi="Intrum Sans"/>
          <w:i/>
          <w:iCs/>
          <w:color w:val="000000" w:themeColor="text1"/>
          <w:sz w:val="18"/>
          <w:szCs w:val="18"/>
          <w:shd w:val="clear" w:color="auto" w:fill="FEFEFE"/>
        </w:rPr>
        <w:t xml:space="preserve"> (po uzyskaniu zgody</w:t>
      </w:r>
      <w:r w:rsidR="00E43F85" w:rsidRPr="00F3284E">
        <w:rPr>
          <w:rFonts w:ascii="Intrum Sans" w:hAnsi="Intrum Sans"/>
          <w:i/>
          <w:iCs/>
          <w:color w:val="000000" w:themeColor="text1"/>
          <w:sz w:val="18"/>
          <w:szCs w:val="18"/>
          <w:shd w:val="clear" w:color="auto" w:fill="FEFEFE"/>
        </w:rPr>
        <w:t>. Warto ten kontakt podjąć jak najszybciej, by wykorzystać go jako szansę na profesjonalną pomoc w uregulowaniu zobowiązani</w:t>
      </w:r>
      <w:r w:rsidR="00E52A74" w:rsidRPr="00F3284E">
        <w:rPr>
          <w:rFonts w:ascii="Intrum Sans" w:hAnsi="Intrum Sans"/>
          <w:i/>
          <w:iCs/>
          <w:color w:val="000000" w:themeColor="text1"/>
          <w:sz w:val="18"/>
          <w:szCs w:val="18"/>
          <w:shd w:val="clear" w:color="auto" w:fill="FEFEFE"/>
        </w:rPr>
        <w:t>a</w:t>
      </w:r>
      <w:r w:rsidRPr="00F3284E">
        <w:rPr>
          <w:rFonts w:ascii="Intrum Sans" w:hAnsi="Intrum Sans"/>
          <w:i/>
          <w:iCs/>
          <w:color w:val="000000" w:themeColor="text1"/>
          <w:sz w:val="18"/>
          <w:szCs w:val="18"/>
          <w:shd w:val="clear" w:color="auto" w:fill="FEFEFE"/>
        </w:rPr>
        <w:t>. Profesjonalne firmy windykacyjne opracowały skuteczne mechanizmy, które umożliwiają wierzycielom odzyskanie swoich pieniędzy. Współpraca z taką firmą jest równie korzystna dla drugiej strony</w:t>
      </w:r>
      <w:r w:rsidR="00E52A74" w:rsidRPr="00F3284E">
        <w:rPr>
          <w:rFonts w:ascii="Intrum Sans" w:hAnsi="Intrum Sans"/>
          <w:i/>
          <w:iCs/>
          <w:color w:val="000000" w:themeColor="text1"/>
          <w:sz w:val="18"/>
          <w:szCs w:val="18"/>
          <w:shd w:val="clear" w:color="auto" w:fill="FEFEFE"/>
        </w:rPr>
        <w:t xml:space="preserve"> – osoby zadłużonej</w:t>
      </w:r>
      <w:r w:rsidRPr="00F3284E">
        <w:rPr>
          <w:rFonts w:ascii="Intrum Sans" w:hAnsi="Intrum Sans"/>
          <w:i/>
          <w:iCs/>
          <w:color w:val="000000" w:themeColor="text1"/>
          <w:sz w:val="18"/>
          <w:szCs w:val="18"/>
          <w:shd w:val="clear" w:color="auto" w:fill="FEFEFE"/>
        </w:rPr>
        <w:t xml:space="preserve">. </w:t>
      </w:r>
      <w:r w:rsidR="00E52A74" w:rsidRPr="00F3284E">
        <w:rPr>
          <w:rFonts w:ascii="Intrum Sans" w:hAnsi="Intrum Sans"/>
          <w:i/>
          <w:iCs/>
          <w:color w:val="000000" w:themeColor="text1"/>
          <w:sz w:val="18"/>
          <w:szCs w:val="18"/>
          <w:shd w:val="clear" w:color="auto" w:fill="FEFEFE"/>
        </w:rPr>
        <w:t>M</w:t>
      </w:r>
      <w:r w:rsidRPr="00F3284E">
        <w:rPr>
          <w:rFonts w:ascii="Intrum Sans" w:hAnsi="Intrum Sans"/>
          <w:i/>
          <w:iCs/>
          <w:color w:val="000000" w:themeColor="text1"/>
          <w:sz w:val="18"/>
          <w:szCs w:val="18"/>
          <w:shd w:val="clear" w:color="auto" w:fill="FEFEFE"/>
        </w:rPr>
        <w:t xml:space="preserve">ożliwe </w:t>
      </w:r>
      <w:r w:rsidR="00E52A74" w:rsidRPr="00F3284E">
        <w:rPr>
          <w:rFonts w:ascii="Intrum Sans" w:hAnsi="Intrum Sans"/>
          <w:i/>
          <w:iCs/>
          <w:color w:val="000000" w:themeColor="text1"/>
          <w:sz w:val="18"/>
          <w:szCs w:val="18"/>
          <w:shd w:val="clear" w:color="auto" w:fill="FEFEFE"/>
        </w:rPr>
        <w:t xml:space="preserve">jest </w:t>
      </w:r>
      <w:r w:rsidRPr="00F3284E">
        <w:rPr>
          <w:rFonts w:ascii="Intrum Sans" w:hAnsi="Intrum Sans"/>
          <w:i/>
          <w:iCs/>
          <w:color w:val="000000" w:themeColor="text1"/>
          <w:sz w:val="18"/>
          <w:szCs w:val="18"/>
          <w:shd w:val="clear" w:color="auto" w:fill="FEFEFE"/>
        </w:rPr>
        <w:t xml:space="preserve">ustalenie </w:t>
      </w:r>
      <w:r w:rsidR="00E52A74" w:rsidRPr="00F3284E">
        <w:rPr>
          <w:rFonts w:ascii="Intrum Sans" w:hAnsi="Intrum Sans"/>
          <w:i/>
          <w:iCs/>
          <w:color w:val="000000" w:themeColor="text1"/>
          <w:sz w:val="18"/>
          <w:szCs w:val="18"/>
          <w:shd w:val="clear" w:color="auto" w:fill="FEFEFE"/>
        </w:rPr>
        <w:t xml:space="preserve">nowego </w:t>
      </w:r>
      <w:r w:rsidRPr="00F3284E">
        <w:rPr>
          <w:rFonts w:ascii="Intrum Sans" w:hAnsi="Intrum Sans"/>
          <w:i/>
          <w:iCs/>
          <w:color w:val="000000" w:themeColor="text1"/>
          <w:sz w:val="18"/>
          <w:szCs w:val="18"/>
          <w:shd w:val="clear" w:color="auto" w:fill="FEFEFE"/>
        </w:rPr>
        <w:t xml:space="preserve">harmonogramu spłaty, uwzględniającego </w:t>
      </w:r>
      <w:r w:rsidR="00E52A74" w:rsidRPr="00F3284E">
        <w:rPr>
          <w:rFonts w:ascii="Intrum Sans" w:hAnsi="Intrum Sans"/>
          <w:i/>
          <w:iCs/>
          <w:color w:val="000000" w:themeColor="text1"/>
          <w:sz w:val="18"/>
          <w:szCs w:val="18"/>
          <w:shd w:val="clear" w:color="auto" w:fill="FEFEFE"/>
        </w:rPr>
        <w:t>aktualną sytuację finansową dłużnika</w:t>
      </w:r>
      <w:r w:rsidRPr="00F3284E">
        <w:rPr>
          <w:rFonts w:ascii="Intrum Sans" w:hAnsi="Intrum Sans"/>
          <w:i/>
          <w:iCs/>
          <w:color w:val="000000" w:themeColor="text1"/>
          <w:sz w:val="18"/>
          <w:szCs w:val="18"/>
          <w:shd w:val="clear" w:color="auto" w:fill="FEFEFE"/>
        </w:rPr>
        <w:t>.</w:t>
      </w:r>
      <w:r w:rsidR="00E52A74" w:rsidRPr="00F3284E">
        <w:rPr>
          <w:rFonts w:ascii="Intrum Sans" w:hAnsi="Intrum Sans"/>
          <w:i/>
          <w:iCs/>
          <w:color w:val="000000" w:themeColor="text1"/>
          <w:sz w:val="18"/>
          <w:szCs w:val="18"/>
          <w:shd w:val="clear" w:color="auto" w:fill="FEFEFE"/>
        </w:rPr>
        <w:t xml:space="preserve"> W praktyce to oznacza szybkie wyjście z kłopotów finansowych, które kosztuje mniej stresu (i pieniędzy!) niż nakazanie spłaty zadłużenia przez sąd </w:t>
      </w:r>
      <w:r w:rsidRPr="00F3284E">
        <w:rPr>
          <w:rFonts w:ascii="Intrum Sans" w:hAnsi="Intrum Sans"/>
          <w:color w:val="000000" w:themeColor="text1"/>
          <w:sz w:val="18"/>
          <w:szCs w:val="18"/>
          <w:shd w:val="clear" w:color="auto" w:fill="FEFEFE"/>
        </w:rPr>
        <w:t>– tłumaczy</w:t>
      </w:r>
      <w:r w:rsidR="00717A8D" w:rsidRPr="00F3284E">
        <w:rPr>
          <w:rFonts w:ascii="Intrum Sans" w:hAnsi="Intrum Sans"/>
          <w:b/>
          <w:color w:val="000000" w:themeColor="text1"/>
          <w:sz w:val="18"/>
          <w:szCs w:val="18"/>
          <w:shd w:val="clear" w:color="auto" w:fill="FEFEFE"/>
        </w:rPr>
        <w:t xml:space="preserve"> Anna Hyżyk</w:t>
      </w:r>
      <w:r w:rsidRPr="00F3284E">
        <w:rPr>
          <w:rFonts w:ascii="Intrum Sans" w:hAnsi="Intrum Sans"/>
          <w:b/>
          <w:color w:val="000000" w:themeColor="text1"/>
          <w:sz w:val="18"/>
          <w:szCs w:val="18"/>
          <w:shd w:val="clear" w:color="auto" w:fill="FEFEFE"/>
        </w:rPr>
        <w:t>, ekspert Intrum.</w:t>
      </w:r>
    </w:p>
    <w:p w14:paraId="00000023" w14:textId="77777777" w:rsidR="00786D74" w:rsidRPr="00F3284E" w:rsidRDefault="00786D74" w:rsidP="00FD6C97">
      <w:pPr>
        <w:rPr>
          <w:rFonts w:ascii="Intrum Sans" w:hAnsi="Intrum Sans"/>
          <w:color w:val="000000" w:themeColor="text1"/>
          <w:sz w:val="18"/>
          <w:szCs w:val="18"/>
        </w:rPr>
      </w:pPr>
    </w:p>
    <w:p w14:paraId="00000024" w14:textId="54380D4A" w:rsidR="00786D74" w:rsidRPr="00F3284E" w:rsidRDefault="00000000" w:rsidP="00FB5165">
      <w:pPr>
        <w:spacing w:line="276" w:lineRule="auto"/>
        <w:rPr>
          <w:rFonts w:ascii="Intrum Sans" w:hAnsi="Intrum Sans"/>
          <w:color w:val="000000" w:themeColor="text1"/>
          <w:sz w:val="18"/>
          <w:szCs w:val="18"/>
        </w:rPr>
      </w:pPr>
      <w:r w:rsidRPr="00F3284E">
        <w:rPr>
          <w:rFonts w:ascii="Intrum Sans" w:hAnsi="Intrum Sans"/>
          <w:color w:val="000000" w:themeColor="text1"/>
          <w:sz w:val="18"/>
          <w:szCs w:val="18"/>
        </w:rPr>
        <w:t xml:space="preserve">Wspomniany kontakt i wymagana zgoda na wizytę jest kolejną różnicą w pracy komornika oraz windykatora. Zgodnie z artykułem 814 Kodeksu </w:t>
      </w:r>
      <w:r w:rsidR="00717A8D" w:rsidRPr="00F3284E">
        <w:rPr>
          <w:rFonts w:ascii="Intrum Sans" w:hAnsi="Intrum Sans"/>
          <w:color w:val="000000" w:themeColor="text1"/>
          <w:sz w:val="18"/>
          <w:szCs w:val="18"/>
        </w:rPr>
        <w:t>P</w:t>
      </w:r>
      <w:r w:rsidRPr="00F3284E">
        <w:rPr>
          <w:rFonts w:ascii="Intrum Sans" w:hAnsi="Intrum Sans"/>
          <w:color w:val="000000" w:themeColor="text1"/>
          <w:sz w:val="18"/>
          <w:szCs w:val="18"/>
        </w:rPr>
        <w:t xml:space="preserve">ostępowania </w:t>
      </w:r>
      <w:r w:rsidR="00717A8D" w:rsidRPr="00F3284E">
        <w:rPr>
          <w:rFonts w:ascii="Intrum Sans" w:hAnsi="Intrum Sans"/>
          <w:color w:val="000000" w:themeColor="text1"/>
          <w:sz w:val="18"/>
          <w:szCs w:val="18"/>
        </w:rPr>
        <w:t>C</w:t>
      </w:r>
      <w:r w:rsidRPr="00F3284E">
        <w:rPr>
          <w:rFonts w:ascii="Intrum Sans" w:hAnsi="Intrum Sans"/>
          <w:color w:val="000000" w:themeColor="text1"/>
          <w:sz w:val="18"/>
          <w:szCs w:val="18"/>
        </w:rPr>
        <w:t xml:space="preserve">ywilnego, w przypadku konieczności </w:t>
      </w:r>
      <w:r w:rsidR="00717A8D" w:rsidRPr="00F3284E">
        <w:rPr>
          <w:rFonts w:ascii="Intrum Sans" w:hAnsi="Intrum Sans"/>
          <w:color w:val="000000" w:themeColor="text1"/>
          <w:sz w:val="18"/>
          <w:szCs w:val="18"/>
        </w:rPr>
        <w:t>przeprowadzenia postępowania egzekucyjnego</w:t>
      </w:r>
      <w:r w:rsidRPr="00F3284E">
        <w:rPr>
          <w:rFonts w:ascii="Intrum Sans" w:hAnsi="Intrum Sans"/>
          <w:color w:val="000000" w:themeColor="text1"/>
          <w:sz w:val="18"/>
          <w:szCs w:val="18"/>
        </w:rPr>
        <w:t>, komornik ma prawo wejść na posesję lub do domu właściciela w jego nieobecności. W ramach tego uprawnienia, komornik może zarządzić otwarcie mieszkania, wszystkich pomieszczeń i schowków, a także przeprowadzić przeszukiwania.</w:t>
      </w:r>
      <w:r w:rsidR="00717A8D" w:rsidRPr="00F3284E">
        <w:rPr>
          <w:rFonts w:ascii="Intrum Sans" w:hAnsi="Intrum Sans"/>
          <w:color w:val="000000" w:themeColor="text1"/>
          <w:sz w:val="18"/>
          <w:szCs w:val="18"/>
        </w:rPr>
        <w:t xml:space="preserve"> Niestety zdarzają się i taki sytuacje, gdy osoba zadłużona przez dłuższy czas najpierw unika kontaktu z windykatorem, a potem z komornikiem. </w:t>
      </w:r>
      <w:r w:rsidRPr="00F3284E">
        <w:rPr>
          <w:rFonts w:ascii="Intrum Sans" w:hAnsi="Intrum Sans"/>
          <w:color w:val="000000" w:themeColor="text1"/>
          <w:sz w:val="18"/>
          <w:szCs w:val="18"/>
        </w:rPr>
        <w:t xml:space="preserve"> </w:t>
      </w:r>
    </w:p>
    <w:p w14:paraId="00000025" w14:textId="77777777" w:rsidR="00786D74" w:rsidRPr="00F3284E" w:rsidRDefault="00786D74" w:rsidP="00FB5165">
      <w:pPr>
        <w:spacing w:line="276" w:lineRule="auto"/>
        <w:rPr>
          <w:rFonts w:ascii="Intrum Sans" w:hAnsi="Intrum Sans"/>
          <w:color w:val="000000" w:themeColor="text1"/>
          <w:sz w:val="18"/>
          <w:szCs w:val="18"/>
        </w:rPr>
      </w:pPr>
    </w:p>
    <w:p w14:paraId="00000026" w14:textId="134D6C7E" w:rsidR="00786D74" w:rsidRPr="00F3284E" w:rsidRDefault="00000000" w:rsidP="00FB5165">
      <w:pPr>
        <w:spacing w:line="276" w:lineRule="auto"/>
        <w:rPr>
          <w:rFonts w:ascii="Intrum Sans" w:hAnsi="Intrum Sans"/>
          <w:b/>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 xml:space="preserve">– </w:t>
      </w:r>
      <w:r w:rsidRPr="00F3284E">
        <w:rPr>
          <w:rFonts w:ascii="Intrum Sans" w:hAnsi="Intrum Sans"/>
          <w:i/>
          <w:color w:val="000000" w:themeColor="text1"/>
          <w:sz w:val="18"/>
          <w:szCs w:val="18"/>
          <w:shd w:val="clear" w:color="auto" w:fill="FEFEFE"/>
        </w:rPr>
        <w:t>Nieuregulowany dług generuje stres zarówno dla wierzyciela, jak i dla osoby zadłużonej. Wierzyciel, który oczekuje na spłatę, może doświadczać negatywnych konsekwencji, takich jak brak płynności finansowej. Z kolei druga strona sama odczuwa stres związany z narastającym długiem i trudnościami w pokryciu naliczonych odsetek. Dlatego najlepszym rozwiązaniem jest rozwiązanie konfliktu poprzez polubowną windykację. To również korzystne dla wierzycieli, ponieważ pozwala uniknąć kosztownego i czasochłonnego postępowania sądowego</w:t>
      </w:r>
      <w:r w:rsidRPr="00F3284E">
        <w:rPr>
          <w:rFonts w:ascii="Intrum Sans" w:eastAsia="Roboto" w:hAnsi="Intrum Sans" w:cs="Roboto"/>
          <w:color w:val="000000" w:themeColor="text1"/>
          <w:sz w:val="18"/>
          <w:szCs w:val="18"/>
          <w:shd w:val="clear" w:color="auto" w:fill="F7F7F8"/>
        </w:rPr>
        <w:t xml:space="preserve"> </w:t>
      </w:r>
      <w:r w:rsidRPr="00F3284E">
        <w:rPr>
          <w:rFonts w:ascii="Intrum Sans" w:hAnsi="Intrum Sans"/>
          <w:color w:val="000000" w:themeColor="text1"/>
          <w:sz w:val="18"/>
          <w:szCs w:val="18"/>
          <w:shd w:val="clear" w:color="auto" w:fill="FEFEFE"/>
        </w:rPr>
        <w:t xml:space="preserve">– </w:t>
      </w:r>
      <w:r w:rsidR="00717A8D" w:rsidRPr="00F3284E">
        <w:rPr>
          <w:rFonts w:ascii="Intrum Sans" w:hAnsi="Intrum Sans"/>
          <w:color w:val="000000" w:themeColor="text1"/>
          <w:sz w:val="18"/>
          <w:szCs w:val="18"/>
          <w:shd w:val="clear" w:color="auto" w:fill="FEFEFE"/>
        </w:rPr>
        <w:t>wyjaśnia</w:t>
      </w:r>
      <w:r w:rsidRPr="00F3284E">
        <w:rPr>
          <w:rFonts w:ascii="Intrum Sans" w:hAnsi="Intrum Sans"/>
          <w:color w:val="000000" w:themeColor="text1"/>
          <w:sz w:val="18"/>
          <w:szCs w:val="18"/>
          <w:shd w:val="clear" w:color="auto" w:fill="FEFEFE"/>
        </w:rPr>
        <w:t xml:space="preserve"> </w:t>
      </w:r>
      <w:r w:rsidR="00717A8D" w:rsidRPr="00F3284E">
        <w:rPr>
          <w:rFonts w:ascii="Intrum Sans" w:hAnsi="Intrum Sans"/>
          <w:b/>
          <w:color w:val="000000" w:themeColor="text1"/>
          <w:sz w:val="18"/>
          <w:szCs w:val="18"/>
          <w:shd w:val="clear" w:color="auto" w:fill="FEFEFE"/>
        </w:rPr>
        <w:t>Anna Hyżyk</w:t>
      </w:r>
      <w:r w:rsidRPr="00F3284E">
        <w:rPr>
          <w:rFonts w:ascii="Intrum Sans" w:hAnsi="Intrum Sans"/>
          <w:b/>
          <w:color w:val="000000" w:themeColor="text1"/>
          <w:sz w:val="18"/>
          <w:szCs w:val="18"/>
          <w:shd w:val="clear" w:color="auto" w:fill="FEFEFE"/>
        </w:rPr>
        <w:t>, ekspert Intrum.</w:t>
      </w:r>
    </w:p>
    <w:p w14:paraId="00000028" w14:textId="77777777" w:rsidR="00786D74" w:rsidRPr="00F3284E" w:rsidRDefault="00786D74" w:rsidP="00FD6C97">
      <w:pPr>
        <w:rPr>
          <w:rFonts w:ascii="Intrum Sans" w:hAnsi="Intrum Sans"/>
          <w:b/>
          <w:color w:val="000000" w:themeColor="text1"/>
          <w:sz w:val="18"/>
          <w:szCs w:val="18"/>
          <w:shd w:val="clear" w:color="auto" w:fill="FEFEFE"/>
        </w:rPr>
      </w:pPr>
    </w:p>
    <w:p w14:paraId="59923CD1" w14:textId="33665EB3" w:rsidR="002F60C8" w:rsidRPr="00F3284E" w:rsidRDefault="002F60C8" w:rsidP="00FB5165">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 xml:space="preserve">Podsumowując, firma windykacyjna jest odpowiedzialna za próbę odzyskania należności przed rozpoczęciem postępowania sądowego, natomiast komornik podejmuje działania egzekucyjne dopiero po uzyskaniu wyroku sądowego. W związku z tym, windykator ma większe pole manewru do zaproponowania porozumienia i wsparcia osoby zadłużonej w procesie uregulowania długu. Komornik nie ma obowiązku udzielania porad prawnych </w:t>
      </w:r>
    </w:p>
    <w:p w14:paraId="00000029" w14:textId="06A1A18E" w:rsidR="00786D74" w:rsidRPr="00F3284E" w:rsidRDefault="00000000" w:rsidP="00FB5165">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(z wyjątkiem tych dotyczących czynności procesowych oraz skutków z nimi związanych), nie ma też prawnego upoważnienia do prowadzenia negocjacji w imieniu wierzyciela. W związku z tym wszelkie negocjacje powinny być prowadzone bezpośrednio między osobą zadłużoną a wierzycielem lub jego pełnomocnikiem</w:t>
      </w:r>
      <w:r w:rsidR="002F60C8" w:rsidRPr="00F3284E">
        <w:rPr>
          <w:rFonts w:ascii="Intrum Sans" w:hAnsi="Intrum Sans"/>
          <w:color w:val="000000" w:themeColor="text1"/>
          <w:sz w:val="18"/>
          <w:szCs w:val="18"/>
          <w:shd w:val="clear" w:color="auto" w:fill="FEFEFE"/>
        </w:rPr>
        <w:t>, czy właśnie firmą windykacyjna, która działa w jego imieniu</w:t>
      </w:r>
      <w:r w:rsidRPr="00F3284E">
        <w:rPr>
          <w:rFonts w:ascii="Intrum Sans" w:hAnsi="Intrum Sans"/>
          <w:color w:val="000000" w:themeColor="text1"/>
          <w:sz w:val="18"/>
          <w:szCs w:val="18"/>
          <w:shd w:val="clear" w:color="auto" w:fill="FEFEFE"/>
        </w:rPr>
        <w:t>.</w:t>
      </w:r>
    </w:p>
    <w:p w14:paraId="0000002A" w14:textId="77777777" w:rsidR="00786D74" w:rsidRPr="00F3284E" w:rsidRDefault="00786D74" w:rsidP="00FD6C97">
      <w:pPr>
        <w:rPr>
          <w:rFonts w:ascii="Intrum Sans" w:hAnsi="Intrum Sans"/>
          <w:color w:val="000000" w:themeColor="text1"/>
          <w:sz w:val="18"/>
          <w:szCs w:val="18"/>
          <w:shd w:val="clear" w:color="auto" w:fill="FEFEFE"/>
        </w:rPr>
      </w:pPr>
    </w:p>
    <w:p w14:paraId="0000002B" w14:textId="48574A19" w:rsidR="00786D74" w:rsidRPr="00F3284E" w:rsidRDefault="00000000" w:rsidP="00FB5165">
      <w:pPr>
        <w:spacing w:line="276" w:lineRule="auto"/>
        <w:rPr>
          <w:rFonts w:ascii="Intrum Sans" w:hAnsi="Intrum Sans"/>
          <w:color w:val="000000" w:themeColor="text1"/>
          <w:sz w:val="18"/>
          <w:szCs w:val="18"/>
          <w:shd w:val="clear" w:color="auto" w:fill="FEFEFE"/>
        </w:rPr>
      </w:pPr>
      <w:r w:rsidRPr="00F3284E">
        <w:rPr>
          <w:rFonts w:ascii="Intrum Sans" w:hAnsi="Intrum Sans"/>
          <w:color w:val="000000" w:themeColor="text1"/>
          <w:sz w:val="18"/>
          <w:szCs w:val="18"/>
          <w:shd w:val="clear" w:color="auto" w:fill="FEFEFE"/>
        </w:rPr>
        <w:t xml:space="preserve">Popularne przysłowie głosi: „Mądry Polak po szkodzie”. Dlatego, </w:t>
      </w:r>
      <w:r w:rsidR="009B3C70" w:rsidRPr="00F3284E">
        <w:rPr>
          <w:rFonts w:ascii="Intrum Sans" w:hAnsi="Intrum Sans"/>
          <w:color w:val="000000" w:themeColor="text1"/>
          <w:sz w:val="18"/>
          <w:szCs w:val="18"/>
          <w:shd w:val="clear" w:color="auto" w:fill="FEFEFE"/>
        </w:rPr>
        <w:t>najlepiej nie dopuszczać do rozwoju sytuacji, kiedy na naszej drodze stanie windykator, czy komornik. Jednak w życiu zdarzają się różne sytuacje. Z</w:t>
      </w:r>
      <w:r w:rsidRPr="00F3284E">
        <w:rPr>
          <w:rFonts w:ascii="Intrum Sans" w:hAnsi="Intrum Sans"/>
          <w:color w:val="000000" w:themeColor="text1"/>
          <w:sz w:val="18"/>
          <w:szCs w:val="18"/>
          <w:shd w:val="clear" w:color="auto" w:fill="FEFEFE"/>
        </w:rPr>
        <w:t>anim spadnie na nas ciężar uporania się z</w:t>
      </w:r>
      <w:r w:rsidR="009B3C70" w:rsidRPr="00F3284E">
        <w:rPr>
          <w:rFonts w:ascii="Intrum Sans" w:hAnsi="Intrum Sans"/>
          <w:color w:val="000000" w:themeColor="text1"/>
          <w:sz w:val="18"/>
          <w:szCs w:val="18"/>
          <w:shd w:val="clear" w:color="auto" w:fill="FEFEFE"/>
        </w:rPr>
        <w:t>e spłatą zaległego długu</w:t>
      </w:r>
      <w:r w:rsidRPr="00F3284E">
        <w:rPr>
          <w:rFonts w:ascii="Intrum Sans" w:hAnsi="Intrum Sans"/>
          <w:color w:val="000000" w:themeColor="text1"/>
          <w:sz w:val="18"/>
          <w:szCs w:val="18"/>
          <w:shd w:val="clear" w:color="auto" w:fill="FEFEFE"/>
        </w:rPr>
        <w:t xml:space="preserve">, najlepiej zabezpieczyć się poprzez nabycie wiedzy i tym samym zwiększenie swojej świadomości finansowej. W ten sposób będziemy bardziej uważnie analizować zapisy umów </w:t>
      </w:r>
      <w:r w:rsidR="00FB5165" w:rsidRPr="00F3284E">
        <w:rPr>
          <w:rFonts w:ascii="Intrum Sans" w:hAnsi="Intrum Sans"/>
          <w:color w:val="000000" w:themeColor="text1"/>
          <w:sz w:val="18"/>
          <w:szCs w:val="18"/>
          <w:shd w:val="clear" w:color="auto" w:fill="FEFEFE"/>
        </w:rPr>
        <w:br/>
      </w:r>
      <w:r w:rsidRPr="00F3284E">
        <w:rPr>
          <w:rFonts w:ascii="Intrum Sans" w:hAnsi="Intrum Sans"/>
          <w:color w:val="000000" w:themeColor="text1"/>
          <w:sz w:val="18"/>
          <w:szCs w:val="18"/>
          <w:shd w:val="clear" w:color="auto" w:fill="FEFEFE"/>
        </w:rPr>
        <w:t>i podejmo</w:t>
      </w:r>
      <w:r w:rsidR="009B3C70" w:rsidRPr="00F3284E">
        <w:rPr>
          <w:rFonts w:ascii="Intrum Sans" w:hAnsi="Intrum Sans"/>
          <w:color w:val="000000" w:themeColor="text1"/>
          <w:sz w:val="18"/>
          <w:szCs w:val="18"/>
          <w:shd w:val="clear" w:color="auto" w:fill="FEFEFE"/>
        </w:rPr>
        <w:t>wać świadome działania</w:t>
      </w:r>
      <w:r w:rsidRPr="00F3284E">
        <w:rPr>
          <w:rFonts w:ascii="Intrum Sans" w:hAnsi="Intrum Sans"/>
          <w:color w:val="000000" w:themeColor="text1"/>
          <w:sz w:val="18"/>
          <w:szCs w:val="18"/>
          <w:shd w:val="clear" w:color="auto" w:fill="FEFEFE"/>
        </w:rPr>
        <w:t xml:space="preserve">, które </w:t>
      </w:r>
      <w:r w:rsidR="009B3C70" w:rsidRPr="00F3284E">
        <w:rPr>
          <w:rFonts w:ascii="Intrum Sans" w:hAnsi="Intrum Sans"/>
          <w:color w:val="000000" w:themeColor="text1"/>
          <w:sz w:val="18"/>
          <w:szCs w:val="18"/>
          <w:shd w:val="clear" w:color="auto" w:fill="FEFEFE"/>
        </w:rPr>
        <w:t>nie sprawią, że wpadniemy w</w:t>
      </w:r>
      <w:r w:rsidRPr="00F3284E">
        <w:rPr>
          <w:rFonts w:ascii="Intrum Sans" w:hAnsi="Intrum Sans"/>
          <w:color w:val="000000" w:themeColor="text1"/>
          <w:sz w:val="18"/>
          <w:szCs w:val="18"/>
          <w:shd w:val="clear" w:color="auto" w:fill="FEFEFE"/>
        </w:rPr>
        <w:t xml:space="preserve"> problem</w:t>
      </w:r>
      <w:r w:rsidR="009B3C70" w:rsidRPr="00F3284E">
        <w:rPr>
          <w:rFonts w:ascii="Intrum Sans" w:hAnsi="Intrum Sans"/>
          <w:color w:val="000000" w:themeColor="text1"/>
          <w:sz w:val="18"/>
          <w:szCs w:val="18"/>
          <w:shd w:val="clear" w:color="auto" w:fill="FEFEFE"/>
        </w:rPr>
        <w:t xml:space="preserve">y </w:t>
      </w:r>
      <w:r w:rsidRPr="00F3284E">
        <w:rPr>
          <w:rFonts w:ascii="Intrum Sans" w:hAnsi="Intrum Sans"/>
          <w:color w:val="000000" w:themeColor="text1"/>
          <w:sz w:val="18"/>
          <w:szCs w:val="18"/>
          <w:shd w:val="clear" w:color="auto" w:fill="FEFEFE"/>
        </w:rPr>
        <w:t>finansow</w:t>
      </w:r>
      <w:r w:rsidR="009B3C70" w:rsidRPr="00F3284E">
        <w:rPr>
          <w:rFonts w:ascii="Intrum Sans" w:hAnsi="Intrum Sans"/>
          <w:color w:val="000000" w:themeColor="text1"/>
          <w:sz w:val="18"/>
          <w:szCs w:val="18"/>
          <w:shd w:val="clear" w:color="auto" w:fill="FEFEFE"/>
        </w:rPr>
        <w:t>e czy</w:t>
      </w:r>
      <w:r w:rsidRPr="00F3284E">
        <w:rPr>
          <w:rFonts w:ascii="Intrum Sans" w:hAnsi="Intrum Sans"/>
          <w:color w:val="000000" w:themeColor="text1"/>
          <w:sz w:val="18"/>
          <w:szCs w:val="18"/>
          <w:shd w:val="clear" w:color="auto" w:fill="FEFEFE"/>
        </w:rPr>
        <w:t xml:space="preserve"> nawet </w:t>
      </w:r>
      <w:r w:rsidR="009B3C70" w:rsidRPr="00F3284E">
        <w:rPr>
          <w:rFonts w:ascii="Intrum Sans" w:hAnsi="Intrum Sans"/>
          <w:color w:val="000000" w:themeColor="text1"/>
          <w:sz w:val="18"/>
          <w:szCs w:val="18"/>
          <w:shd w:val="clear" w:color="auto" w:fill="FEFEFE"/>
        </w:rPr>
        <w:t xml:space="preserve">w </w:t>
      </w:r>
      <w:r w:rsidRPr="00F3284E">
        <w:rPr>
          <w:rFonts w:ascii="Intrum Sans" w:hAnsi="Intrum Sans"/>
          <w:color w:val="000000" w:themeColor="text1"/>
          <w:sz w:val="18"/>
          <w:szCs w:val="18"/>
          <w:shd w:val="clear" w:color="auto" w:fill="FEFEFE"/>
        </w:rPr>
        <w:t>spiral</w:t>
      </w:r>
      <w:r w:rsidR="009B3C70" w:rsidRPr="00F3284E">
        <w:rPr>
          <w:rFonts w:ascii="Intrum Sans" w:hAnsi="Intrum Sans"/>
          <w:color w:val="000000" w:themeColor="text1"/>
          <w:sz w:val="18"/>
          <w:szCs w:val="18"/>
          <w:shd w:val="clear" w:color="auto" w:fill="FEFEFE"/>
        </w:rPr>
        <w:t>ę</w:t>
      </w:r>
      <w:r w:rsidRPr="00F3284E">
        <w:rPr>
          <w:rFonts w:ascii="Intrum Sans" w:hAnsi="Intrum Sans"/>
          <w:color w:val="000000" w:themeColor="text1"/>
          <w:sz w:val="18"/>
          <w:szCs w:val="18"/>
          <w:shd w:val="clear" w:color="auto" w:fill="FEFEFE"/>
        </w:rPr>
        <w:t xml:space="preserve"> zadłużenia. A jeśli już musimy stawić czoła trudnościom, to pora odrzucić mity i fałszywe przekonania, za to być otwartym na kontakt, proaktywne działania i uwzględnić opcje porozumienia. W końcu strach ma wielkie oczy. </w:t>
      </w:r>
    </w:p>
    <w:p w14:paraId="0000002C" w14:textId="77777777" w:rsidR="00786D74" w:rsidRPr="00F3284E" w:rsidRDefault="00786D74" w:rsidP="00FD6C97">
      <w:pPr>
        <w:rPr>
          <w:rFonts w:ascii="Intrum Sans" w:hAnsi="Intrum Sans"/>
          <w:b/>
          <w:color w:val="000000" w:themeColor="text1"/>
          <w:sz w:val="18"/>
          <w:szCs w:val="18"/>
          <w:shd w:val="clear" w:color="auto" w:fill="FEFEFE"/>
        </w:rPr>
      </w:pPr>
    </w:p>
    <w:p w14:paraId="0000002D" w14:textId="77777777" w:rsidR="00786D74" w:rsidRPr="00F3284E" w:rsidRDefault="00786D74" w:rsidP="00FD6C97">
      <w:pPr>
        <w:rPr>
          <w:rFonts w:ascii="Intrum Sans" w:hAnsi="Intrum Sans"/>
          <w:color w:val="000000" w:themeColor="text1"/>
          <w:sz w:val="18"/>
          <w:szCs w:val="18"/>
        </w:rPr>
      </w:pPr>
    </w:p>
    <w:sectPr w:rsidR="00786D74" w:rsidRPr="00F3284E">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1644" w14:textId="77777777" w:rsidR="00290904" w:rsidRDefault="00290904" w:rsidP="00AC0C6F">
      <w:r>
        <w:separator/>
      </w:r>
    </w:p>
  </w:endnote>
  <w:endnote w:type="continuationSeparator" w:id="0">
    <w:p w14:paraId="2EB768CF" w14:textId="77777777" w:rsidR="00290904" w:rsidRDefault="00290904" w:rsidP="00AC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E377" w14:textId="77777777" w:rsidR="00290904" w:rsidRDefault="00290904" w:rsidP="00AC0C6F">
      <w:r>
        <w:separator/>
      </w:r>
    </w:p>
  </w:footnote>
  <w:footnote w:type="continuationSeparator" w:id="0">
    <w:p w14:paraId="5D8AF1B5" w14:textId="77777777" w:rsidR="00290904" w:rsidRDefault="00290904" w:rsidP="00AC0C6F">
      <w:r>
        <w:continuationSeparator/>
      </w:r>
    </w:p>
  </w:footnote>
  <w:footnote w:id="1">
    <w:p w14:paraId="3AA12CC8" w14:textId="2DCC00F3" w:rsidR="004146DD" w:rsidRPr="00F3284E" w:rsidRDefault="004146DD">
      <w:pPr>
        <w:pStyle w:val="Tekstprzypisudolnego"/>
        <w:rPr>
          <w:rFonts w:ascii="Intrum Sans" w:hAnsi="Intrum Sans"/>
          <w:sz w:val="16"/>
          <w:szCs w:val="16"/>
        </w:rPr>
      </w:pPr>
      <w:r w:rsidRPr="00F3284E">
        <w:rPr>
          <w:rStyle w:val="Odwoanieprzypisudolnego"/>
          <w:rFonts w:ascii="Intrum Sans" w:hAnsi="Intrum Sans"/>
          <w:sz w:val="16"/>
          <w:szCs w:val="16"/>
        </w:rPr>
        <w:footnoteRef/>
      </w:r>
      <w:r w:rsidRPr="00F3284E">
        <w:rPr>
          <w:rFonts w:ascii="Intrum Sans" w:hAnsi="Intrum Sans"/>
          <w:sz w:val="16"/>
          <w:szCs w:val="16"/>
        </w:rPr>
        <w:t xml:space="preserve"> O</w:t>
      </w:r>
      <w:r w:rsidRPr="00F3284E">
        <w:rPr>
          <w:rFonts w:ascii="Intrum Sans" w:hAnsi="Intrum Sans" w:cs="Arial"/>
          <w:color w:val="202124"/>
          <w:sz w:val="16"/>
          <w:szCs w:val="16"/>
          <w:shd w:val="clear" w:color="auto" w:fill="FFFFFF"/>
        </w:rPr>
        <w:t>d 1 lipca 2023 r. kwota wzrosła do </w:t>
      </w:r>
      <w:r w:rsidRPr="00F3284E">
        <w:rPr>
          <w:rFonts w:ascii="Intrum Sans" w:hAnsi="Intrum Sans" w:cs="Arial"/>
          <w:color w:val="040C28"/>
          <w:sz w:val="16"/>
          <w:szCs w:val="16"/>
        </w:rPr>
        <w:t>3600 zł brutto.</w:t>
      </w:r>
    </w:p>
  </w:footnote>
  <w:footnote w:id="2">
    <w:p w14:paraId="4B3EC3FD" w14:textId="4B217A03" w:rsidR="00365BA6" w:rsidRPr="00F3284E" w:rsidRDefault="00365BA6" w:rsidP="00FD6C97">
      <w:pPr>
        <w:rPr>
          <w:rFonts w:ascii="Intrum Sans" w:hAnsi="Intrum Sans"/>
          <w:sz w:val="16"/>
          <w:szCs w:val="16"/>
        </w:rPr>
      </w:pPr>
      <w:r w:rsidRPr="00F3284E">
        <w:rPr>
          <w:rStyle w:val="Odwoanieprzypisudolnego"/>
          <w:rFonts w:ascii="Intrum Sans" w:hAnsi="Intrum Sans"/>
          <w:sz w:val="16"/>
          <w:szCs w:val="16"/>
        </w:rPr>
        <w:footnoteRef/>
      </w:r>
      <w:r w:rsidRPr="00F3284E">
        <w:rPr>
          <w:rFonts w:ascii="Intrum Sans" w:hAnsi="Intrum Sans"/>
          <w:sz w:val="16"/>
          <w:szCs w:val="16"/>
        </w:rPr>
        <w:t xml:space="preserve"> W przypadku rent i emerytur odlicza się składkę na ubezpieczenie zdrowotne oraz zaliczki i inne należności z tytułu podatku dochodowego od osób fizycznych. </w:t>
      </w:r>
    </w:p>
  </w:footnote>
  <w:footnote w:id="3">
    <w:p w14:paraId="17729E37" w14:textId="4E3C9539" w:rsidR="00C57DB1" w:rsidRPr="00F3284E" w:rsidRDefault="00C57DB1">
      <w:pPr>
        <w:pStyle w:val="Tekstprzypisudolnego"/>
        <w:rPr>
          <w:sz w:val="16"/>
          <w:szCs w:val="16"/>
        </w:rPr>
      </w:pPr>
      <w:r w:rsidRPr="00F3284E">
        <w:rPr>
          <w:rStyle w:val="Odwoanieprzypisudolnego"/>
          <w:rFonts w:ascii="Intrum Sans" w:hAnsi="Intrum Sans"/>
          <w:sz w:val="16"/>
          <w:szCs w:val="16"/>
        </w:rPr>
        <w:footnoteRef/>
      </w:r>
      <w:r w:rsidRPr="00F3284E">
        <w:rPr>
          <w:rFonts w:ascii="Intrum Sans" w:hAnsi="Intrum Sans"/>
          <w:sz w:val="16"/>
          <w:szCs w:val="16"/>
        </w:rPr>
        <w:t xml:space="preserve"> Od 1 marca 2023 r. to kwota wynosząca </w:t>
      </w:r>
      <w:r w:rsidRPr="00F3284E">
        <w:rPr>
          <w:rFonts w:ascii="Intrum Sans" w:hAnsi="Intrum Sans"/>
          <w:color w:val="000000"/>
          <w:sz w:val="16"/>
          <w:szCs w:val="16"/>
          <w:shd w:val="clear" w:color="auto" w:fill="FFFFFF"/>
        </w:rPr>
        <w:t>1588,44 zł brutto.</w:t>
      </w:r>
      <w:r w:rsidRPr="00F3284E">
        <w:rPr>
          <w:rFonts w:ascii="Helvetica Neue" w:hAnsi="Helvetica Neue"/>
          <w:color w:val="000000"/>
          <w:sz w:val="16"/>
          <w:szCs w:val="16"/>
          <w:shd w:val="clear" w:color="auto" w:fill="FFFFFF"/>
        </w:rPr>
        <w:t xml:space="preserve"> </w:t>
      </w:r>
    </w:p>
  </w:footnote>
  <w:footnote w:id="4">
    <w:p w14:paraId="6993CDD0" w14:textId="56DC5C4E" w:rsidR="00185F65" w:rsidRPr="00FD6C97" w:rsidRDefault="00185F65">
      <w:pPr>
        <w:pStyle w:val="Tekstprzypisudolnego"/>
        <w:rPr>
          <w:rFonts w:ascii="Intrum Sans" w:hAnsi="Intrum Sans"/>
          <w:b/>
          <w:bCs/>
          <w:sz w:val="18"/>
          <w:szCs w:val="18"/>
        </w:rPr>
      </w:pPr>
      <w:r w:rsidRPr="00F3284E">
        <w:rPr>
          <w:rStyle w:val="Odwoanieprzypisudolnego"/>
          <w:rFonts w:ascii="Intrum Sans" w:hAnsi="Intrum Sans"/>
          <w:color w:val="000000" w:themeColor="text1"/>
          <w:sz w:val="16"/>
          <w:szCs w:val="16"/>
        </w:rPr>
        <w:footnoteRef/>
      </w:r>
      <w:r w:rsidRPr="00F3284E">
        <w:rPr>
          <w:rFonts w:ascii="Intrum Sans" w:hAnsi="Intrum Sans"/>
          <w:color w:val="000000" w:themeColor="text1"/>
          <w:sz w:val="16"/>
          <w:szCs w:val="16"/>
        </w:rPr>
        <w:t xml:space="preserve"> </w:t>
      </w:r>
      <w:r w:rsidRPr="00F3284E">
        <w:rPr>
          <w:rFonts w:ascii="Intrum Sans" w:hAnsi="Intrum Sans"/>
          <w:color w:val="000000" w:themeColor="text1"/>
          <w:sz w:val="16"/>
          <w:szCs w:val="16"/>
          <w:shd w:val="clear" w:color="auto" w:fill="FEFEFE"/>
        </w:rPr>
        <w:t xml:space="preserve">Takie jak </w:t>
      </w:r>
      <w:r w:rsidR="00FD6C97" w:rsidRPr="00F3284E">
        <w:rPr>
          <w:rFonts w:ascii="Intrum Sans" w:hAnsi="Intrum Sans"/>
          <w:color w:val="000000" w:themeColor="text1"/>
          <w:sz w:val="16"/>
          <w:szCs w:val="16"/>
          <w:shd w:val="clear" w:color="auto" w:fill="FEFEFE"/>
        </w:rPr>
        <w:t xml:space="preserve">np. </w:t>
      </w:r>
      <w:r w:rsidRPr="00F3284E">
        <w:rPr>
          <w:rFonts w:ascii="Intrum Sans" w:hAnsi="Intrum Sans"/>
          <w:color w:val="000000" w:themeColor="text1"/>
          <w:sz w:val="16"/>
          <w:szCs w:val="16"/>
          <w:shd w:val="clear" w:color="auto" w:fill="FEFEFE"/>
        </w:rPr>
        <w:t>ubrania, które nie mają ponadprzeciętnej wartości rynkowej</w:t>
      </w:r>
      <w:r w:rsidR="00FD6C97" w:rsidRPr="00F3284E">
        <w:rPr>
          <w:rFonts w:ascii="Intrum Sans" w:hAnsi="Intrum Sans"/>
          <w:color w:val="000000" w:themeColor="text1"/>
          <w:sz w:val="16"/>
          <w:szCs w:val="16"/>
          <w:shd w:val="clear" w:color="auto" w:fill="FEFEF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FFA3" w14:textId="48CF3542" w:rsidR="00FB5165" w:rsidRDefault="00FB5165">
    <w:pPr>
      <w:pStyle w:val="Nagwek"/>
    </w:pPr>
    <w:r>
      <w:rPr>
        <w:noProof/>
      </w:rPr>
      <w:drawing>
        <wp:inline distT="0" distB="0" distL="0" distR="0" wp14:anchorId="503B0928" wp14:editId="4803C16B">
          <wp:extent cx="784630" cy="176818"/>
          <wp:effectExtent l="0" t="0" r="3175" b="1270"/>
          <wp:docPr id="1115314433"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14433"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99489" cy="180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15665"/>
    <w:multiLevelType w:val="multilevel"/>
    <w:tmpl w:val="52E6B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31634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74"/>
    <w:rsid w:val="00136FE7"/>
    <w:rsid w:val="00185F65"/>
    <w:rsid w:val="001F1BB2"/>
    <w:rsid w:val="00264208"/>
    <w:rsid w:val="00290904"/>
    <w:rsid w:val="00294416"/>
    <w:rsid w:val="002F60C8"/>
    <w:rsid w:val="00334D01"/>
    <w:rsid w:val="00365BA6"/>
    <w:rsid w:val="004146DD"/>
    <w:rsid w:val="004F5A97"/>
    <w:rsid w:val="005437FC"/>
    <w:rsid w:val="005822DE"/>
    <w:rsid w:val="0063659E"/>
    <w:rsid w:val="00685889"/>
    <w:rsid w:val="00697FB8"/>
    <w:rsid w:val="00717A8D"/>
    <w:rsid w:val="0072775B"/>
    <w:rsid w:val="00746DB6"/>
    <w:rsid w:val="00786D74"/>
    <w:rsid w:val="00810A76"/>
    <w:rsid w:val="009B3C70"/>
    <w:rsid w:val="009D11AD"/>
    <w:rsid w:val="00A33D33"/>
    <w:rsid w:val="00AC0C6F"/>
    <w:rsid w:val="00B63282"/>
    <w:rsid w:val="00C57DB1"/>
    <w:rsid w:val="00D12378"/>
    <w:rsid w:val="00D12499"/>
    <w:rsid w:val="00DA57DE"/>
    <w:rsid w:val="00E13FC7"/>
    <w:rsid w:val="00E43F85"/>
    <w:rsid w:val="00E52A74"/>
    <w:rsid w:val="00F3284E"/>
    <w:rsid w:val="00FB5165"/>
    <w:rsid w:val="00FD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382EA39"/>
  <w15:docId w15:val="{6235A934-C5E3-474C-AE37-92E4A98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D01"/>
    <w:pPr>
      <w:spacing w:line="240" w:lineRule="auto"/>
    </w:pPr>
    <w:rPr>
      <w:rFonts w:ascii="Times New Roman" w:eastAsia="Times New Roman" w:hAnsi="Times New Roman" w:cs="Times New Roman"/>
      <w:sz w:val="24"/>
      <w:szCs w:val="24"/>
      <w:lang w:val="pl-PL"/>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rPr>
  </w:style>
  <w:style w:type="paragraph" w:styleId="Nagwek5">
    <w:name w:val="heading 5"/>
    <w:basedOn w:val="Normalny"/>
    <w:next w:val="Normalny"/>
    <w:uiPriority w:val="9"/>
    <w:semiHidden/>
    <w:unhideWhenUsed/>
    <w:qFormat/>
    <w:pPr>
      <w:keepNext/>
      <w:keepLines/>
      <w:spacing w:before="240"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rFonts w:ascii="Arial" w:eastAsia="Arial" w:hAnsi="Arial" w:cs="Arial"/>
      <w:color w:val="666666"/>
      <w:sz w:val="30"/>
      <w:szCs w:val="30"/>
    </w:rPr>
  </w:style>
  <w:style w:type="paragraph" w:styleId="Nagwek">
    <w:name w:val="header"/>
    <w:basedOn w:val="Normalny"/>
    <w:link w:val="NagwekZnak"/>
    <w:uiPriority w:val="99"/>
    <w:unhideWhenUsed/>
    <w:rsid w:val="00AC0C6F"/>
    <w:pPr>
      <w:tabs>
        <w:tab w:val="center" w:pos="4536"/>
        <w:tab w:val="right" w:pos="9072"/>
      </w:tabs>
    </w:pPr>
  </w:style>
  <w:style w:type="character" w:customStyle="1" w:styleId="NagwekZnak">
    <w:name w:val="Nagłówek Znak"/>
    <w:basedOn w:val="Domylnaczcionkaakapitu"/>
    <w:link w:val="Nagwek"/>
    <w:uiPriority w:val="99"/>
    <w:rsid w:val="00AC0C6F"/>
  </w:style>
  <w:style w:type="paragraph" w:styleId="Stopka">
    <w:name w:val="footer"/>
    <w:basedOn w:val="Normalny"/>
    <w:link w:val="StopkaZnak"/>
    <w:uiPriority w:val="99"/>
    <w:unhideWhenUsed/>
    <w:rsid w:val="00AC0C6F"/>
    <w:pPr>
      <w:tabs>
        <w:tab w:val="center" w:pos="4536"/>
        <w:tab w:val="right" w:pos="9072"/>
      </w:tabs>
    </w:pPr>
  </w:style>
  <w:style w:type="character" w:customStyle="1" w:styleId="StopkaZnak">
    <w:name w:val="Stopka Znak"/>
    <w:basedOn w:val="Domylnaczcionkaakapitu"/>
    <w:link w:val="Stopka"/>
    <w:uiPriority w:val="99"/>
    <w:rsid w:val="00AC0C6F"/>
  </w:style>
  <w:style w:type="paragraph" w:styleId="Poprawka">
    <w:name w:val="Revision"/>
    <w:hidden/>
    <w:uiPriority w:val="99"/>
    <w:semiHidden/>
    <w:rsid w:val="00AC0C6F"/>
    <w:pPr>
      <w:spacing w:line="240" w:lineRule="auto"/>
    </w:pPr>
  </w:style>
  <w:style w:type="paragraph" w:styleId="Akapitzlist">
    <w:name w:val="List Paragraph"/>
    <w:basedOn w:val="Normalny"/>
    <w:uiPriority w:val="34"/>
    <w:qFormat/>
    <w:rsid w:val="0063659E"/>
    <w:pPr>
      <w:ind w:left="720"/>
      <w:contextualSpacing/>
    </w:pPr>
  </w:style>
  <w:style w:type="character" w:styleId="Uwydatnienie">
    <w:name w:val="Emphasis"/>
    <w:basedOn w:val="Domylnaczcionkaakapitu"/>
    <w:uiPriority w:val="20"/>
    <w:qFormat/>
    <w:rsid w:val="00E13FC7"/>
    <w:rPr>
      <w:i/>
      <w:iCs/>
    </w:rPr>
  </w:style>
  <w:style w:type="character" w:styleId="Pogrubienie">
    <w:name w:val="Strong"/>
    <w:basedOn w:val="Domylnaczcionkaakapitu"/>
    <w:uiPriority w:val="22"/>
    <w:qFormat/>
    <w:rsid w:val="00334D01"/>
    <w:rPr>
      <w:b/>
      <w:bCs/>
    </w:rPr>
  </w:style>
  <w:style w:type="character" w:styleId="Hipercze">
    <w:name w:val="Hyperlink"/>
    <w:basedOn w:val="Domylnaczcionkaakapitu"/>
    <w:uiPriority w:val="99"/>
    <w:semiHidden/>
    <w:unhideWhenUsed/>
    <w:rsid w:val="00334D01"/>
    <w:rPr>
      <w:color w:val="0000FF"/>
      <w:u w:val="single"/>
    </w:rPr>
  </w:style>
  <w:style w:type="paragraph" w:styleId="Tekstprzypisudolnego">
    <w:name w:val="footnote text"/>
    <w:basedOn w:val="Normalny"/>
    <w:link w:val="TekstprzypisudolnegoZnak"/>
    <w:uiPriority w:val="99"/>
    <w:semiHidden/>
    <w:unhideWhenUsed/>
    <w:rsid w:val="004146DD"/>
    <w:rPr>
      <w:sz w:val="20"/>
      <w:szCs w:val="20"/>
    </w:rPr>
  </w:style>
  <w:style w:type="character" w:customStyle="1" w:styleId="TekstprzypisudolnegoZnak">
    <w:name w:val="Tekst przypisu dolnego Znak"/>
    <w:basedOn w:val="Domylnaczcionkaakapitu"/>
    <w:link w:val="Tekstprzypisudolnego"/>
    <w:uiPriority w:val="99"/>
    <w:semiHidden/>
    <w:rsid w:val="004146DD"/>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4146DD"/>
    <w:rPr>
      <w:vertAlign w:val="superscript"/>
    </w:rPr>
  </w:style>
  <w:style w:type="character" w:styleId="Odwoaniedokomentarza">
    <w:name w:val="annotation reference"/>
    <w:basedOn w:val="Domylnaczcionkaakapitu"/>
    <w:uiPriority w:val="99"/>
    <w:semiHidden/>
    <w:unhideWhenUsed/>
    <w:rsid w:val="004146DD"/>
    <w:rPr>
      <w:sz w:val="16"/>
      <w:szCs w:val="16"/>
    </w:rPr>
  </w:style>
  <w:style w:type="paragraph" w:styleId="Tekstkomentarza">
    <w:name w:val="annotation text"/>
    <w:basedOn w:val="Normalny"/>
    <w:link w:val="TekstkomentarzaZnak"/>
    <w:uiPriority w:val="99"/>
    <w:semiHidden/>
    <w:unhideWhenUsed/>
    <w:rsid w:val="004146DD"/>
    <w:rPr>
      <w:sz w:val="20"/>
      <w:szCs w:val="20"/>
    </w:rPr>
  </w:style>
  <w:style w:type="character" w:customStyle="1" w:styleId="TekstkomentarzaZnak">
    <w:name w:val="Tekst komentarza Znak"/>
    <w:basedOn w:val="Domylnaczcionkaakapitu"/>
    <w:link w:val="Tekstkomentarza"/>
    <w:uiPriority w:val="99"/>
    <w:semiHidden/>
    <w:rsid w:val="004146D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4146DD"/>
    <w:rPr>
      <w:b/>
      <w:bCs/>
    </w:rPr>
  </w:style>
  <w:style w:type="character" w:customStyle="1" w:styleId="TematkomentarzaZnak">
    <w:name w:val="Temat komentarza Znak"/>
    <w:basedOn w:val="TekstkomentarzaZnak"/>
    <w:link w:val="Tematkomentarza"/>
    <w:uiPriority w:val="99"/>
    <w:semiHidden/>
    <w:rsid w:val="004146DD"/>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0238-4A39-5F4F-8103-B3598334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1826</Words>
  <Characters>11416</Characters>
  <Application>Microsoft Office Word</Application>
  <DocSecurity>0</DocSecurity>
  <Lines>203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a.jagusiak</cp:lastModifiedBy>
  <cp:revision>2</cp:revision>
  <cp:lastPrinted>2023-07-03T08:43:00Z</cp:lastPrinted>
  <dcterms:created xsi:type="dcterms:W3CDTF">2023-07-04T08:23:00Z</dcterms:created>
  <dcterms:modified xsi:type="dcterms:W3CDTF">2023-07-04T08:23:00Z</dcterms:modified>
</cp:coreProperties>
</file>