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F8C2" w14:textId="77777777" w:rsidR="007A0686" w:rsidRPr="007A0686" w:rsidRDefault="007A0686" w:rsidP="007A0686">
      <w:pPr>
        <w:spacing w:after="0" w:line="276" w:lineRule="auto"/>
        <w:jc w:val="right"/>
        <w:rPr>
          <w:rFonts w:ascii="Intrum Sans" w:eastAsia="Arial" w:hAnsi="Intrum Sans" w:cs="Arial"/>
          <w:color w:val="000000" w:themeColor="text1"/>
          <w:sz w:val="18"/>
          <w:szCs w:val="18"/>
        </w:rPr>
      </w:pPr>
    </w:p>
    <w:p w14:paraId="0C4FB451" w14:textId="0F43FE8C" w:rsidR="007A0686" w:rsidRPr="007A0686" w:rsidRDefault="007A0686" w:rsidP="007A0686">
      <w:pPr>
        <w:spacing w:after="0" w:line="276" w:lineRule="auto"/>
        <w:jc w:val="right"/>
        <w:rPr>
          <w:rFonts w:ascii="Intrum Sans" w:eastAsia="Arial" w:hAnsi="Intrum Sans" w:cs="Arial"/>
          <w:color w:val="000000" w:themeColor="text1"/>
          <w:sz w:val="18"/>
          <w:szCs w:val="18"/>
        </w:rPr>
      </w:pPr>
      <w:r w:rsidRPr="007A0686">
        <w:rPr>
          <w:rFonts w:ascii="Intrum Sans" w:eastAsia="Arial" w:hAnsi="Intrum Sans" w:cs="Arial"/>
          <w:color w:val="000000" w:themeColor="text1"/>
          <w:sz w:val="18"/>
          <w:szCs w:val="18"/>
        </w:rPr>
        <w:t>Materiał prasowy, 28.07.2023 r.</w:t>
      </w:r>
    </w:p>
    <w:p w14:paraId="702449F2" w14:textId="77777777" w:rsidR="007A0686" w:rsidRDefault="007A0686" w:rsidP="007A0686">
      <w:pPr>
        <w:spacing w:after="0" w:line="276" w:lineRule="auto"/>
        <w:rPr>
          <w:rFonts w:ascii="Intrum Sans" w:eastAsia="Arial" w:hAnsi="Intrum Sans" w:cs="Arial"/>
          <w:b/>
          <w:bCs/>
          <w:color w:val="000000" w:themeColor="text1"/>
          <w:sz w:val="21"/>
          <w:szCs w:val="21"/>
        </w:rPr>
      </w:pPr>
    </w:p>
    <w:p w14:paraId="55122C8C" w14:textId="77777777" w:rsidR="007A0686" w:rsidRPr="007A0686" w:rsidRDefault="007A0686" w:rsidP="007A0686">
      <w:pPr>
        <w:spacing w:after="0" w:line="276" w:lineRule="auto"/>
        <w:rPr>
          <w:rFonts w:ascii="Intrum Sans" w:eastAsia="Arial" w:hAnsi="Intrum Sans" w:cs="Arial"/>
          <w:b/>
          <w:bCs/>
          <w:color w:val="000000" w:themeColor="text1"/>
          <w:sz w:val="21"/>
          <w:szCs w:val="21"/>
        </w:rPr>
      </w:pPr>
    </w:p>
    <w:p w14:paraId="154405C2" w14:textId="77777777" w:rsidR="007A0686" w:rsidRPr="007A0686" w:rsidRDefault="007A0686" w:rsidP="007A0686">
      <w:pPr>
        <w:spacing w:after="0" w:line="276" w:lineRule="auto"/>
        <w:rPr>
          <w:rFonts w:ascii="Intrum Sans" w:eastAsia="Arial" w:hAnsi="Intrum Sans" w:cs="Arial"/>
          <w:b/>
          <w:bCs/>
          <w:color w:val="000000" w:themeColor="text1"/>
          <w:sz w:val="21"/>
          <w:szCs w:val="21"/>
        </w:rPr>
      </w:pPr>
    </w:p>
    <w:p w14:paraId="07A559C0" w14:textId="3B35AD3E" w:rsidR="000A0B7B" w:rsidRPr="007A0686" w:rsidRDefault="39CDC860" w:rsidP="007A0686">
      <w:pPr>
        <w:spacing w:after="0" w:line="276" w:lineRule="auto"/>
        <w:rPr>
          <w:rFonts w:ascii="Intrum Sans" w:eastAsia="Arial" w:hAnsi="Intrum Sans" w:cs="Arial"/>
          <w:b/>
          <w:bCs/>
          <w:color w:val="000000" w:themeColor="text1"/>
          <w:sz w:val="21"/>
          <w:szCs w:val="21"/>
        </w:rPr>
      </w:pPr>
      <w:r w:rsidRPr="007A0686">
        <w:rPr>
          <w:rFonts w:ascii="Intrum Sans" w:eastAsia="Arial" w:hAnsi="Intrum Sans" w:cs="Arial"/>
          <w:b/>
          <w:bCs/>
          <w:color w:val="000000" w:themeColor="text1"/>
          <w:sz w:val="21"/>
          <w:szCs w:val="21"/>
        </w:rPr>
        <w:t xml:space="preserve">Jak zaplanować budżet na wakacyjne wydatki w dobie inflacji? </w:t>
      </w:r>
    </w:p>
    <w:p w14:paraId="7BF07B7E" w14:textId="77777777" w:rsidR="007A0686" w:rsidRPr="007A0686" w:rsidRDefault="007A0686" w:rsidP="007A0686">
      <w:pPr>
        <w:spacing w:after="0" w:line="276" w:lineRule="auto"/>
        <w:rPr>
          <w:rFonts w:ascii="Intrum Sans" w:eastAsia="Arial" w:hAnsi="Intrum Sans" w:cs="Arial"/>
          <w:b/>
          <w:bCs/>
          <w:color w:val="000000" w:themeColor="text1"/>
          <w:sz w:val="18"/>
          <w:szCs w:val="18"/>
        </w:rPr>
      </w:pPr>
    </w:p>
    <w:p w14:paraId="697406F2" w14:textId="02D1ED7A" w:rsidR="000A0B7B" w:rsidRPr="007A0686" w:rsidRDefault="30F26700" w:rsidP="007A0686">
      <w:pPr>
        <w:spacing w:after="0" w:line="276" w:lineRule="auto"/>
        <w:rPr>
          <w:rFonts w:ascii="Intrum Sans" w:hAnsi="Intrum Sans"/>
          <w:b/>
          <w:bCs/>
          <w:color w:val="000000" w:themeColor="text1"/>
          <w:sz w:val="18"/>
          <w:szCs w:val="18"/>
        </w:rPr>
      </w:pPr>
      <w:r w:rsidRPr="007A0686">
        <w:rPr>
          <w:rFonts w:ascii="Intrum Sans" w:eastAsia="Arial" w:hAnsi="Intrum Sans" w:cs="Arial"/>
          <w:b/>
          <w:bCs/>
          <w:color w:val="000000" w:themeColor="text1"/>
          <w:sz w:val="18"/>
          <w:szCs w:val="18"/>
        </w:rPr>
        <w:t xml:space="preserve">Odpoczynek bez zadłużania się dla niektórych konsumentów już wcześniej był wyzwaniem, ale w tym roku jest jeszcze trudniej. Chociaż według danych Głównego Urzędu Statystycznego inflacja w </w:t>
      </w:r>
      <w:r w:rsidR="00D9732B">
        <w:rPr>
          <w:rFonts w:ascii="Intrum Sans" w:eastAsia="Arial" w:hAnsi="Intrum Sans" w:cs="Arial"/>
          <w:b/>
          <w:bCs/>
          <w:color w:val="000000" w:themeColor="text1"/>
          <w:sz w:val="18"/>
          <w:szCs w:val="18"/>
        </w:rPr>
        <w:t>czerwcu</w:t>
      </w:r>
      <w:r w:rsidRPr="007A0686">
        <w:rPr>
          <w:rFonts w:ascii="Intrum Sans" w:eastAsia="Arial" w:hAnsi="Intrum Sans" w:cs="Arial"/>
          <w:b/>
          <w:bCs/>
          <w:color w:val="000000" w:themeColor="text1"/>
          <w:sz w:val="18"/>
          <w:szCs w:val="18"/>
        </w:rPr>
        <w:t xml:space="preserve"> wyniosła 11,5% i była niższa w porównaniu do zeszłorocznej z tego samego okresu, to i tak wysokie ceny potrafią dać </w:t>
      </w:r>
      <w:r w:rsidR="00D9732B">
        <w:rPr>
          <w:rFonts w:ascii="Intrum Sans" w:eastAsia="Arial" w:hAnsi="Intrum Sans" w:cs="Arial"/>
          <w:b/>
          <w:bCs/>
          <w:color w:val="000000" w:themeColor="text1"/>
          <w:sz w:val="18"/>
          <w:szCs w:val="18"/>
        </w:rPr>
        <w:br/>
      </w:r>
      <w:r w:rsidRPr="007A0686">
        <w:rPr>
          <w:rFonts w:ascii="Intrum Sans" w:eastAsia="Arial" w:hAnsi="Intrum Sans" w:cs="Arial"/>
          <w:b/>
          <w:bCs/>
          <w:color w:val="000000" w:themeColor="text1"/>
          <w:sz w:val="18"/>
          <w:szCs w:val="18"/>
        </w:rPr>
        <w:t xml:space="preserve">w kość Polakom. To oznacza, że ważne jest podjęcie odpowiednich kroków w celu mądrego zarządzania finansami już podczas planowania wakacyjnej podróży. Dzięki temu unikniemy nie tylko przykrych niespodzianek podczas wypoczynku, ale także wpadnięcia w zadłużenie, z którym możemy długo się borykać. W kolejny odcinku cyklu „Ogarniam </w:t>
      </w:r>
      <w:r w:rsidR="00D9732B">
        <w:rPr>
          <w:rFonts w:ascii="Intrum Sans" w:eastAsia="Arial" w:hAnsi="Intrum Sans" w:cs="Arial"/>
          <w:b/>
          <w:bCs/>
          <w:color w:val="000000" w:themeColor="text1"/>
          <w:sz w:val="18"/>
          <w:szCs w:val="18"/>
        </w:rPr>
        <w:t>f</w:t>
      </w:r>
      <w:r w:rsidRPr="007A0686">
        <w:rPr>
          <w:rFonts w:ascii="Intrum Sans" w:eastAsia="Arial" w:hAnsi="Intrum Sans" w:cs="Arial"/>
          <w:b/>
          <w:bCs/>
          <w:color w:val="000000" w:themeColor="text1"/>
          <w:sz w:val="18"/>
          <w:szCs w:val="18"/>
        </w:rPr>
        <w:t xml:space="preserve">inanse”, podpowiadamy wskazówki, które pomogą ustalić realistyczny wyjazdowy budżet oraz przygotować portfel na różne nieprzewidziane wydatki. </w:t>
      </w:r>
      <w:r w:rsidR="00B426A3" w:rsidRPr="007A0686">
        <w:rPr>
          <w:rFonts w:ascii="Intrum Sans" w:hAnsi="Intrum Sans"/>
          <w:color w:val="000000" w:themeColor="text1"/>
          <w:sz w:val="18"/>
          <w:szCs w:val="18"/>
        </w:rPr>
        <w:br/>
      </w:r>
    </w:p>
    <w:p w14:paraId="3DCA196A" w14:textId="5ED88AB9" w:rsidR="000A0B7B" w:rsidRPr="007A0686" w:rsidRDefault="138F3821" w:rsidP="007A0686">
      <w:pPr>
        <w:spacing w:after="0" w:line="276" w:lineRule="auto"/>
        <w:rPr>
          <w:rFonts w:ascii="Intrum Sans" w:hAnsi="Intrum Sans"/>
          <w:color w:val="000000" w:themeColor="text1"/>
          <w:sz w:val="18"/>
          <w:szCs w:val="18"/>
        </w:rPr>
      </w:pPr>
      <w:r w:rsidRPr="007A0686">
        <w:rPr>
          <w:rFonts w:ascii="Intrum Sans" w:eastAsia="Arial" w:hAnsi="Intrum Sans" w:cs="Arial"/>
          <w:b/>
          <w:bCs/>
          <w:color w:val="000000" w:themeColor="text1"/>
          <w:sz w:val="18"/>
          <w:szCs w:val="18"/>
        </w:rPr>
        <w:t>Oceń swój budżet domowy i realistycznie oszacuj, na jaki rodzaj wakacji możesz sobie pozwolić</w:t>
      </w:r>
      <w:r w:rsidR="00B426A3" w:rsidRPr="007A0686">
        <w:rPr>
          <w:rFonts w:ascii="Intrum Sans" w:hAnsi="Intrum Sans"/>
          <w:color w:val="000000" w:themeColor="text1"/>
          <w:sz w:val="18"/>
          <w:szCs w:val="18"/>
        </w:rPr>
        <w:br/>
      </w:r>
    </w:p>
    <w:p w14:paraId="6BC89FC2" w14:textId="68977F83" w:rsidR="000A0B7B" w:rsidRPr="007A0686" w:rsidRDefault="30F26700" w:rsidP="007A0686">
      <w:pPr>
        <w:spacing w:after="0" w:line="276" w:lineRule="auto"/>
        <w:rPr>
          <w:rFonts w:ascii="Intrum Sans" w:hAnsi="Intrum Sans"/>
          <w:color w:val="000000" w:themeColor="text1"/>
          <w:sz w:val="18"/>
          <w:szCs w:val="18"/>
        </w:rPr>
      </w:pPr>
      <w:r w:rsidRPr="007A0686">
        <w:rPr>
          <w:rFonts w:ascii="Intrum Sans" w:eastAsia="Arial" w:hAnsi="Intrum Sans" w:cs="Arial"/>
          <w:color w:val="000000" w:themeColor="text1"/>
          <w:sz w:val="18"/>
          <w:szCs w:val="18"/>
        </w:rPr>
        <w:t>Jeśli t to Twój pierwszy wakacyjny wyjazd od czasów pandemii, czeka Cię niemiła niespodzianka. W porównaniu do ubiegłych lat większość turystycznych usług znacznie podrożała. Jak wynika z badania „Plany wakacyjne Polaków” przeprowadzonego na początku czerwca</w:t>
      </w:r>
      <w:r w:rsidR="00B426A3" w:rsidRPr="007A0686">
        <w:rPr>
          <w:rStyle w:val="Odwoanieprzypisudolnego"/>
          <w:rFonts w:ascii="Intrum Sans" w:eastAsia="Arial" w:hAnsi="Intrum Sans" w:cs="Arial"/>
          <w:color w:val="000000" w:themeColor="text1"/>
          <w:sz w:val="18"/>
          <w:szCs w:val="18"/>
        </w:rPr>
        <w:footnoteReference w:id="1"/>
      </w:r>
      <w:r w:rsidRPr="007A0686">
        <w:rPr>
          <w:rStyle w:val="Odwoanieprzypisudolnego"/>
          <w:rFonts w:ascii="Intrum Sans" w:eastAsia="Arial" w:hAnsi="Intrum Sans" w:cs="Arial"/>
          <w:color w:val="000000" w:themeColor="text1"/>
          <w:sz w:val="18"/>
          <w:szCs w:val="18"/>
        </w:rPr>
        <w:t>,</w:t>
      </w:r>
      <w:r w:rsidRPr="007A0686">
        <w:rPr>
          <w:rFonts w:ascii="Intrum Sans" w:eastAsia="Arial" w:hAnsi="Intrum Sans" w:cs="Arial"/>
          <w:color w:val="000000" w:themeColor="text1"/>
          <w:sz w:val="18"/>
          <w:szCs w:val="18"/>
        </w:rPr>
        <w:t xml:space="preserve"> ponad połowa ankietowanych powiedziała, że zamierza wydać więcej pieniędzy na wypoczynek niż w ubiegłym roku, ale tylko 1/3 nie zamierza wydawać więcej. Jednak, jak wskazuje wspomniany raport, wysokie ceny nie odstraszają Polaków od planowania wakacyjnego wypoczynku. Co ciekawe, większość z nas zamierza spędzić tegoroczne wakacje w kraju. Zadeklarowało tak ponad połowa ankietowanych. </w:t>
      </w:r>
      <w:r w:rsidR="007A0686">
        <w:rPr>
          <w:rFonts w:ascii="Intrum Sans" w:eastAsia="Arial" w:hAnsi="Intrum Sans" w:cs="Arial"/>
          <w:color w:val="000000" w:themeColor="text1"/>
          <w:sz w:val="18"/>
          <w:szCs w:val="18"/>
        </w:rPr>
        <w:br/>
      </w:r>
      <w:r w:rsidRPr="007A0686">
        <w:rPr>
          <w:rFonts w:ascii="Intrum Sans" w:eastAsia="Arial" w:hAnsi="Intrum Sans" w:cs="Arial"/>
          <w:color w:val="000000" w:themeColor="text1"/>
          <w:sz w:val="18"/>
          <w:szCs w:val="18"/>
        </w:rPr>
        <w:t>Co ciekawe, odsetek osób planujących</w:t>
      </w:r>
      <w:r w:rsidR="00B426A3" w:rsidRPr="007A0686">
        <w:rPr>
          <w:rFonts w:ascii="Intrum Sans" w:eastAsia="Arial" w:hAnsi="Intrum Sans" w:cs="Arial"/>
          <w:color w:val="000000" w:themeColor="text1"/>
          <w:sz w:val="18"/>
          <w:szCs w:val="18"/>
        </w:rPr>
        <w:t xml:space="preserve"> </w:t>
      </w:r>
      <w:r w:rsidRPr="007A0686">
        <w:rPr>
          <w:rFonts w:ascii="Intrum Sans" w:eastAsia="Arial" w:hAnsi="Intrum Sans" w:cs="Arial"/>
          <w:color w:val="000000" w:themeColor="text1"/>
          <w:sz w:val="18"/>
          <w:szCs w:val="18"/>
        </w:rPr>
        <w:t>zagraniczny wyjazd wynosi 33%.</w:t>
      </w:r>
      <w:r w:rsidR="00B426A3" w:rsidRPr="007A0686">
        <w:rPr>
          <w:rFonts w:ascii="Intrum Sans" w:hAnsi="Intrum Sans"/>
          <w:color w:val="000000" w:themeColor="text1"/>
          <w:sz w:val="18"/>
          <w:szCs w:val="18"/>
        </w:rPr>
        <w:br/>
      </w:r>
    </w:p>
    <w:p w14:paraId="724F0C65" w14:textId="651EF2FA" w:rsidR="000A0B7B" w:rsidRPr="007A0686" w:rsidRDefault="30F26700" w:rsidP="007A0686">
      <w:pPr>
        <w:spacing w:after="0" w:line="276" w:lineRule="auto"/>
        <w:rPr>
          <w:rFonts w:ascii="Intrum Sans" w:hAnsi="Intrum Sans"/>
          <w:color w:val="000000" w:themeColor="text1"/>
          <w:sz w:val="18"/>
          <w:szCs w:val="18"/>
        </w:rPr>
      </w:pPr>
      <w:r w:rsidRPr="007A0686">
        <w:rPr>
          <w:rFonts w:ascii="Intrum Sans" w:eastAsia="Arial" w:hAnsi="Intrum Sans" w:cs="Arial"/>
          <w:color w:val="000000" w:themeColor="text1"/>
          <w:sz w:val="18"/>
          <w:szCs w:val="18"/>
        </w:rPr>
        <w:t>–</w:t>
      </w:r>
      <w:r w:rsidRPr="007A0686">
        <w:rPr>
          <w:rFonts w:ascii="Intrum Sans" w:eastAsia="Arial" w:hAnsi="Intrum Sans" w:cs="Arial"/>
          <w:i/>
          <w:iCs/>
          <w:color w:val="000000" w:themeColor="text1"/>
          <w:sz w:val="18"/>
          <w:szCs w:val="18"/>
        </w:rPr>
        <w:t xml:space="preserve"> Nieważne, czy wybieramy się na urlop nad Bałtyk, czy do ciepłych krajów </w:t>
      </w:r>
      <w:r w:rsidR="00D9732B" w:rsidRPr="007A0686">
        <w:rPr>
          <w:rFonts w:ascii="Intrum Sans" w:eastAsia="Arial" w:hAnsi="Intrum Sans" w:cs="Arial"/>
          <w:color w:val="000000" w:themeColor="text1"/>
          <w:sz w:val="18"/>
          <w:szCs w:val="18"/>
        </w:rPr>
        <w:t>–</w:t>
      </w:r>
      <w:r w:rsidRPr="007A0686">
        <w:rPr>
          <w:rFonts w:ascii="Intrum Sans" w:eastAsia="Arial" w:hAnsi="Intrum Sans" w:cs="Arial"/>
          <w:i/>
          <w:iCs/>
          <w:color w:val="000000" w:themeColor="text1"/>
          <w:sz w:val="18"/>
          <w:szCs w:val="18"/>
        </w:rPr>
        <w:t xml:space="preserve"> praktycznie wszędzie musimy liczyć się z wyższymi opłatami za transport, różnego rodzaju usługi i atrakcje oraz sam pobyt. Chociaż spędzają wakacje</w:t>
      </w:r>
      <w:r w:rsidR="007A0686">
        <w:rPr>
          <w:rFonts w:ascii="Intrum Sans" w:eastAsia="Arial" w:hAnsi="Intrum Sans" w:cs="Arial"/>
          <w:i/>
          <w:iCs/>
          <w:color w:val="000000" w:themeColor="text1"/>
          <w:sz w:val="18"/>
          <w:szCs w:val="18"/>
        </w:rPr>
        <w:br/>
      </w:r>
      <w:r w:rsidRPr="007A0686">
        <w:rPr>
          <w:rFonts w:ascii="Intrum Sans" w:eastAsia="Arial" w:hAnsi="Intrum Sans" w:cs="Arial"/>
          <w:i/>
          <w:iCs/>
          <w:color w:val="000000" w:themeColor="text1"/>
          <w:sz w:val="18"/>
          <w:szCs w:val="18"/>
        </w:rPr>
        <w:t xml:space="preserve"> </w:t>
      </w:r>
      <w:r w:rsidR="007A0686">
        <w:rPr>
          <w:rFonts w:ascii="Intrum Sans" w:eastAsia="Arial" w:hAnsi="Intrum Sans" w:cs="Arial"/>
          <w:i/>
          <w:iCs/>
          <w:color w:val="000000" w:themeColor="text1"/>
          <w:sz w:val="18"/>
          <w:szCs w:val="18"/>
        </w:rPr>
        <w:t>„</w:t>
      </w:r>
      <w:r w:rsidRPr="007A0686">
        <w:rPr>
          <w:rFonts w:ascii="Intrum Sans" w:eastAsia="Arial" w:hAnsi="Intrum Sans" w:cs="Arial"/>
          <w:i/>
          <w:iCs/>
          <w:color w:val="000000" w:themeColor="text1"/>
          <w:sz w:val="18"/>
          <w:szCs w:val="18"/>
        </w:rPr>
        <w:t>u siebie”, w Polsce, posiadając wygodę korzystania z jednej waluty, mamy wrażenie, że nasze wakacje są przez to ta</w:t>
      </w:r>
      <w:r w:rsidR="00B426A3" w:rsidRPr="007A0686">
        <w:rPr>
          <w:rFonts w:ascii="Intrum Sans" w:eastAsia="Arial" w:hAnsi="Intrum Sans" w:cs="Arial"/>
          <w:i/>
          <w:iCs/>
          <w:color w:val="000000" w:themeColor="text1"/>
          <w:sz w:val="18"/>
          <w:szCs w:val="18"/>
        </w:rPr>
        <w:t>ń</w:t>
      </w:r>
      <w:r w:rsidRPr="007A0686">
        <w:rPr>
          <w:rFonts w:ascii="Intrum Sans" w:eastAsia="Arial" w:hAnsi="Intrum Sans" w:cs="Arial"/>
          <w:i/>
          <w:iCs/>
          <w:color w:val="000000" w:themeColor="text1"/>
          <w:sz w:val="18"/>
          <w:szCs w:val="18"/>
        </w:rPr>
        <w:t>sz</w:t>
      </w:r>
      <w:r w:rsidR="00B426A3" w:rsidRPr="007A0686">
        <w:rPr>
          <w:rFonts w:ascii="Intrum Sans" w:eastAsia="Arial" w:hAnsi="Intrum Sans" w:cs="Arial"/>
          <w:i/>
          <w:iCs/>
          <w:color w:val="000000" w:themeColor="text1"/>
          <w:sz w:val="18"/>
          <w:szCs w:val="18"/>
        </w:rPr>
        <w:t>e</w:t>
      </w:r>
      <w:r w:rsidRPr="007A0686">
        <w:rPr>
          <w:rFonts w:ascii="Intrum Sans" w:eastAsia="Arial" w:hAnsi="Intrum Sans" w:cs="Arial"/>
          <w:i/>
          <w:iCs/>
          <w:color w:val="000000" w:themeColor="text1"/>
          <w:sz w:val="18"/>
          <w:szCs w:val="18"/>
        </w:rPr>
        <w:t xml:space="preserve">, to jednak koszt niejednego obiadu w restauracji w modnej turystycznie lokalizacji potrafi przewyższyć koszt posiłku w zagranicznym lokalu, np. we Włoszech czy Hiszpanii. Pamiętamy słynne “paragony grozy”, które podbiły Internet już w ubiegłych latach. Dlatego popularne wśród Polaków są wyjazdy z opcją </w:t>
      </w:r>
      <w:proofErr w:type="spellStart"/>
      <w:r w:rsidRPr="007A0686">
        <w:rPr>
          <w:rFonts w:ascii="Intrum Sans" w:eastAsia="Arial" w:hAnsi="Intrum Sans" w:cs="Arial"/>
          <w:i/>
          <w:iCs/>
          <w:color w:val="000000" w:themeColor="text1"/>
          <w:sz w:val="18"/>
          <w:szCs w:val="18"/>
        </w:rPr>
        <w:t>all</w:t>
      </w:r>
      <w:proofErr w:type="spellEnd"/>
      <w:r w:rsidRPr="007A0686">
        <w:rPr>
          <w:rFonts w:ascii="Intrum Sans" w:eastAsia="Arial" w:hAnsi="Intrum Sans" w:cs="Arial"/>
          <w:i/>
          <w:iCs/>
          <w:color w:val="000000" w:themeColor="text1"/>
          <w:sz w:val="18"/>
          <w:szCs w:val="18"/>
        </w:rPr>
        <w:t xml:space="preserve"> inclusive, dzięki której troska o osobny budżet na jedzenie, o ile nie stołujemy się poza granicami hotelu, nas nie dotyka </w:t>
      </w:r>
      <w:r w:rsidRPr="007A0686">
        <w:rPr>
          <w:rFonts w:ascii="Intrum Sans" w:eastAsia="Arial" w:hAnsi="Intrum Sans" w:cs="Arial"/>
          <w:color w:val="000000" w:themeColor="text1"/>
          <w:sz w:val="18"/>
          <w:szCs w:val="18"/>
        </w:rPr>
        <w:t xml:space="preserve">– tłumaczy </w:t>
      </w:r>
      <w:r w:rsidRPr="007A0686">
        <w:rPr>
          <w:rFonts w:ascii="Intrum Sans" w:eastAsia="Arial" w:hAnsi="Intrum Sans" w:cs="Arial"/>
          <w:b/>
          <w:bCs/>
          <w:color w:val="000000" w:themeColor="text1"/>
          <w:sz w:val="18"/>
          <w:szCs w:val="18"/>
        </w:rPr>
        <w:t>Edyta Stawowa, ekspert Intrum.</w:t>
      </w:r>
      <w:r w:rsidR="00B426A3" w:rsidRPr="007A0686">
        <w:rPr>
          <w:rFonts w:ascii="Intrum Sans" w:hAnsi="Intrum Sans"/>
          <w:color w:val="000000" w:themeColor="text1"/>
          <w:sz w:val="18"/>
          <w:szCs w:val="18"/>
        </w:rPr>
        <w:br/>
      </w:r>
    </w:p>
    <w:p w14:paraId="00E8BA50" w14:textId="7856FBF6" w:rsidR="000A0B7B" w:rsidRDefault="30F26700" w:rsidP="007A0686">
      <w:pPr>
        <w:spacing w:after="0" w:line="276" w:lineRule="auto"/>
        <w:rPr>
          <w:rFonts w:ascii="Intrum Sans" w:eastAsia="Arial" w:hAnsi="Intrum Sans" w:cs="Arial"/>
          <w:color w:val="000000" w:themeColor="text1"/>
          <w:sz w:val="18"/>
          <w:szCs w:val="18"/>
        </w:rPr>
      </w:pPr>
      <w:r w:rsidRPr="007A0686">
        <w:rPr>
          <w:rFonts w:ascii="Intrum Sans" w:eastAsia="Arial" w:hAnsi="Intrum Sans" w:cs="Arial"/>
          <w:color w:val="000000" w:themeColor="text1"/>
          <w:sz w:val="18"/>
          <w:szCs w:val="18"/>
        </w:rPr>
        <w:t>Jak podkreśla ekspert Intrum, przed kupnem biletów i rezerwacją hotelu, czy to w kraju, czy za granicą należy odpowiedź na podstawowe pytanie: czy mnie na to stać? Ale nie chodzi tylko o to czy mam odłożoną na wyjazd konkretną sumę, ale czy jestem gotowa/-y na wszelkie nieplanowane wydatki, które zawsze pojawiają się podczas wakacji i będę w stanie je pokryć, nie nadwyrężając budżetu przeznaczonego na opłaty, czynsz czy spłatę kolejnych rat kredytu Przy tych rozważaniach, warto nie tylko uwzględnić oszczędzoną na to pulę pieniędzy, ale też regularne wydatki pokroju rat kredytowych oraz istniejące zadłużenia.</w:t>
      </w:r>
    </w:p>
    <w:p w14:paraId="3DCDBF64" w14:textId="77777777" w:rsidR="007A0686" w:rsidRPr="007A0686" w:rsidRDefault="007A0686" w:rsidP="007A0686">
      <w:pPr>
        <w:spacing w:after="0" w:line="276" w:lineRule="auto"/>
        <w:rPr>
          <w:rFonts w:ascii="Intrum Sans" w:eastAsia="Arial" w:hAnsi="Intrum Sans" w:cs="Arial"/>
          <w:color w:val="000000" w:themeColor="text1"/>
          <w:sz w:val="18"/>
          <w:szCs w:val="18"/>
        </w:rPr>
      </w:pPr>
    </w:p>
    <w:p w14:paraId="7248B13C" w14:textId="5AA9129F" w:rsidR="000A0B7B" w:rsidRPr="007A0686" w:rsidRDefault="30F26700" w:rsidP="007A0686">
      <w:pPr>
        <w:spacing w:after="0" w:line="276" w:lineRule="auto"/>
        <w:rPr>
          <w:rFonts w:ascii="Intrum Sans" w:hAnsi="Intrum Sans"/>
          <w:color w:val="000000" w:themeColor="text1"/>
          <w:sz w:val="18"/>
          <w:szCs w:val="18"/>
        </w:rPr>
      </w:pPr>
      <w:r w:rsidRPr="007A0686">
        <w:rPr>
          <w:rFonts w:ascii="Intrum Sans" w:eastAsia="Arial" w:hAnsi="Intrum Sans" w:cs="Arial"/>
          <w:color w:val="000000" w:themeColor="text1"/>
          <w:sz w:val="18"/>
          <w:szCs w:val="18"/>
        </w:rPr>
        <w:t>–</w:t>
      </w:r>
      <w:r w:rsidRPr="007A0686">
        <w:rPr>
          <w:rFonts w:ascii="Intrum Sans" w:eastAsia="Arial" w:hAnsi="Intrum Sans" w:cs="Arial"/>
          <w:i/>
          <w:iCs/>
          <w:color w:val="000000" w:themeColor="text1"/>
          <w:sz w:val="18"/>
          <w:szCs w:val="18"/>
        </w:rPr>
        <w:t xml:space="preserve"> To zależy od indywidualnej sytuacji każdej osoby. Dla kogoś będącego w skrajnym zadłużeniu jakiekolwiek dodatkowe wydatki prawdopodobnie nie są dobrym pomysłem. Co do innych osób, to wystarczy, że trzymają się swojego zaplanowanego budżetu oraz nie przesadzają z wydawaniem pieniędzy, to wakacje nie powinny wpłynąć negatywnie na ich sytuację finansową. Jeśli na nasze konto co miesiąc wpływa pensja i trzymamy w ryzach swoje codzienne wydatki, to nie ma powodu, byśmy odmawiali sobie przyjemności, na jakie ciężką pracą zasłużyliśmy. </w:t>
      </w:r>
      <w:r w:rsidR="007A0686">
        <w:rPr>
          <w:rFonts w:ascii="Intrum Sans" w:eastAsia="Arial" w:hAnsi="Intrum Sans" w:cs="Arial"/>
          <w:i/>
          <w:iCs/>
          <w:color w:val="000000" w:themeColor="text1"/>
          <w:sz w:val="18"/>
          <w:szCs w:val="18"/>
        </w:rPr>
        <w:br/>
      </w:r>
      <w:r w:rsidRPr="007A0686">
        <w:rPr>
          <w:rFonts w:ascii="Intrum Sans" w:eastAsia="Arial" w:hAnsi="Intrum Sans" w:cs="Arial"/>
          <w:i/>
          <w:iCs/>
          <w:color w:val="000000" w:themeColor="text1"/>
          <w:sz w:val="18"/>
          <w:szCs w:val="18"/>
        </w:rPr>
        <w:t xml:space="preserve">Z drugiej strony dla naszego bezpieczeństwa i spokoju ducha warto rozważyć taki rodzaj wakacji, który nie nadszarpnie naszych finansów Wycieczki samochodem, kemping i noclegi u przyjaciół lub rodziny, zamiast rezerwowania drogiego hotelu, mogą być dobrym rozwiązaniem </w:t>
      </w:r>
      <w:r w:rsidRPr="007A0686">
        <w:rPr>
          <w:rFonts w:ascii="Intrum Sans" w:eastAsia="Arial" w:hAnsi="Intrum Sans" w:cs="Arial"/>
          <w:color w:val="000000" w:themeColor="text1"/>
          <w:sz w:val="18"/>
          <w:szCs w:val="18"/>
        </w:rPr>
        <w:t>– tłumaczy</w:t>
      </w:r>
      <w:r w:rsidRPr="007A0686">
        <w:rPr>
          <w:rFonts w:ascii="Intrum Sans" w:eastAsia="Arial" w:hAnsi="Intrum Sans" w:cs="Arial"/>
          <w:b/>
          <w:bCs/>
          <w:color w:val="000000" w:themeColor="text1"/>
          <w:sz w:val="18"/>
          <w:szCs w:val="18"/>
        </w:rPr>
        <w:t xml:space="preserve"> Edyta Stawowa, ekspert Intrum.</w:t>
      </w:r>
      <w:r w:rsidR="007A0686">
        <w:rPr>
          <w:rFonts w:ascii="Intrum Sans" w:eastAsia="Arial" w:hAnsi="Intrum Sans" w:cs="Arial"/>
          <w:b/>
          <w:bCs/>
          <w:color w:val="000000" w:themeColor="text1"/>
          <w:sz w:val="18"/>
          <w:szCs w:val="18"/>
        </w:rPr>
        <w:br/>
      </w:r>
      <w:r w:rsidR="00B426A3" w:rsidRPr="007A0686">
        <w:rPr>
          <w:rFonts w:ascii="Intrum Sans" w:hAnsi="Intrum Sans"/>
          <w:color w:val="000000" w:themeColor="text1"/>
          <w:sz w:val="18"/>
          <w:szCs w:val="18"/>
        </w:rPr>
        <w:br/>
      </w:r>
    </w:p>
    <w:p w14:paraId="12B090F7" w14:textId="4EA28988" w:rsidR="000A0B7B" w:rsidRPr="007A0686" w:rsidRDefault="30F26700" w:rsidP="007A0686">
      <w:pPr>
        <w:spacing w:after="0" w:line="276" w:lineRule="auto"/>
        <w:rPr>
          <w:rFonts w:ascii="Intrum Sans" w:hAnsi="Intrum Sans"/>
          <w:color w:val="000000" w:themeColor="text1"/>
          <w:sz w:val="18"/>
          <w:szCs w:val="18"/>
        </w:rPr>
      </w:pPr>
      <w:r w:rsidRPr="007A0686">
        <w:rPr>
          <w:rFonts w:ascii="Intrum Sans" w:eastAsia="Arial" w:hAnsi="Intrum Sans" w:cs="Arial"/>
          <w:b/>
          <w:bCs/>
          <w:color w:val="000000" w:themeColor="text1"/>
          <w:sz w:val="18"/>
          <w:szCs w:val="18"/>
        </w:rPr>
        <w:lastRenderedPageBreak/>
        <w:t>Jeśli masz zadłużenia, to polecamy następujące kroki, aby rozsądnie zaplanować wydatki wakacyjne:</w:t>
      </w:r>
      <w:r w:rsidR="00B426A3" w:rsidRPr="007A0686">
        <w:rPr>
          <w:rFonts w:ascii="Intrum Sans" w:hAnsi="Intrum Sans"/>
          <w:color w:val="000000" w:themeColor="text1"/>
          <w:sz w:val="18"/>
          <w:szCs w:val="18"/>
        </w:rPr>
        <w:br/>
      </w:r>
    </w:p>
    <w:p w14:paraId="22B23915" w14:textId="0BAF878A" w:rsidR="000A0B7B" w:rsidRPr="007A0686" w:rsidRDefault="138F3821" w:rsidP="007A0686">
      <w:pPr>
        <w:pStyle w:val="Akapitzlist"/>
        <w:numPr>
          <w:ilvl w:val="0"/>
          <w:numId w:val="1"/>
        </w:numPr>
        <w:spacing w:after="0" w:line="276" w:lineRule="auto"/>
        <w:rPr>
          <w:rFonts w:ascii="Intrum Sans" w:eastAsia="Arial" w:hAnsi="Intrum Sans" w:cs="Arial"/>
          <w:b/>
          <w:bCs/>
          <w:color w:val="000000" w:themeColor="text1"/>
          <w:sz w:val="18"/>
          <w:szCs w:val="18"/>
        </w:rPr>
      </w:pPr>
      <w:r w:rsidRPr="007A0686">
        <w:rPr>
          <w:rFonts w:ascii="Intrum Sans" w:eastAsia="Arial" w:hAnsi="Intrum Sans" w:cs="Arial"/>
          <w:b/>
          <w:bCs/>
          <w:color w:val="000000" w:themeColor="text1"/>
          <w:sz w:val="18"/>
          <w:szCs w:val="18"/>
        </w:rPr>
        <w:t>Oceń swoje zadłużenie</w:t>
      </w:r>
    </w:p>
    <w:p w14:paraId="77135476" w14:textId="0565182D" w:rsidR="000A0B7B" w:rsidRPr="007A0686" w:rsidRDefault="000A0B7B" w:rsidP="007A0686">
      <w:pPr>
        <w:spacing w:after="0" w:line="276" w:lineRule="auto"/>
        <w:rPr>
          <w:rFonts w:ascii="Intrum Sans" w:eastAsia="Arial" w:hAnsi="Intrum Sans" w:cs="Arial"/>
          <w:b/>
          <w:bCs/>
          <w:color w:val="000000" w:themeColor="text1"/>
          <w:sz w:val="18"/>
          <w:szCs w:val="18"/>
        </w:rPr>
      </w:pPr>
    </w:p>
    <w:p w14:paraId="00C52C7B" w14:textId="28AEF0BB" w:rsidR="000A0B7B" w:rsidRDefault="30F26700" w:rsidP="007A0686">
      <w:pPr>
        <w:spacing w:after="0" w:line="276" w:lineRule="auto"/>
        <w:rPr>
          <w:rFonts w:ascii="Intrum Sans" w:eastAsia="Arial" w:hAnsi="Intrum Sans" w:cs="Arial"/>
          <w:color w:val="000000" w:themeColor="text1"/>
          <w:sz w:val="18"/>
          <w:szCs w:val="18"/>
        </w:rPr>
      </w:pPr>
      <w:r w:rsidRPr="007A0686">
        <w:rPr>
          <w:rFonts w:ascii="Intrum Sans" w:eastAsia="Arial" w:hAnsi="Intrum Sans" w:cs="Arial"/>
          <w:color w:val="000000" w:themeColor="text1"/>
          <w:sz w:val="18"/>
          <w:szCs w:val="18"/>
        </w:rPr>
        <w:t xml:space="preserve">Przeanalizuj swoje długi </w:t>
      </w:r>
      <w:r w:rsidR="00D9732B" w:rsidRPr="007A0686">
        <w:rPr>
          <w:rFonts w:ascii="Intrum Sans" w:eastAsia="Arial" w:hAnsi="Intrum Sans" w:cs="Arial"/>
          <w:color w:val="000000" w:themeColor="text1"/>
          <w:sz w:val="18"/>
          <w:szCs w:val="18"/>
        </w:rPr>
        <w:t>–</w:t>
      </w:r>
      <w:r w:rsidRPr="007A0686">
        <w:rPr>
          <w:rFonts w:ascii="Intrum Sans" w:eastAsia="Arial" w:hAnsi="Intrum Sans" w:cs="Arial"/>
          <w:color w:val="000000" w:themeColor="text1"/>
          <w:sz w:val="18"/>
          <w:szCs w:val="18"/>
        </w:rPr>
        <w:t xml:space="preserve"> sprawdź, ile aktualnie płacisz miesięcznie i jaki jest status wszystkich Twoich zaległości.  Zanotuj wszystko, co jesteś winien, w tym salda kart kredytowych, pożyczki gotówkowe i konsumenckie, kredyt hipoteczny i wszelkie inne długi. Jeśli nie jesteś pewien, ile dokładnie jesteś winien, sprawdź swój raport kredytowy za darmo. Pamiętaj, że pożyczkodawca będzie miał najbardziej aktualne informacje na temat sald.</w:t>
      </w:r>
    </w:p>
    <w:p w14:paraId="15DF17C0" w14:textId="77777777" w:rsidR="00D9732B" w:rsidRPr="007A0686" w:rsidRDefault="00D9732B" w:rsidP="007A0686">
      <w:pPr>
        <w:spacing w:after="0" w:line="276" w:lineRule="auto"/>
        <w:rPr>
          <w:rFonts w:ascii="Intrum Sans" w:eastAsia="Arial" w:hAnsi="Intrum Sans" w:cs="Arial"/>
          <w:color w:val="000000" w:themeColor="text1"/>
          <w:sz w:val="18"/>
          <w:szCs w:val="18"/>
        </w:rPr>
      </w:pPr>
    </w:p>
    <w:p w14:paraId="28520EBE" w14:textId="6BFD75E5" w:rsidR="000A0B7B" w:rsidRPr="007A0686" w:rsidRDefault="30F26700" w:rsidP="007A0686">
      <w:pPr>
        <w:pStyle w:val="Akapitzlist"/>
        <w:numPr>
          <w:ilvl w:val="0"/>
          <w:numId w:val="1"/>
        </w:numPr>
        <w:spacing w:after="0" w:line="276" w:lineRule="auto"/>
        <w:rPr>
          <w:rFonts w:ascii="Intrum Sans" w:eastAsia="Arial" w:hAnsi="Intrum Sans" w:cs="Arial"/>
          <w:b/>
          <w:bCs/>
          <w:color w:val="000000" w:themeColor="text1"/>
          <w:sz w:val="18"/>
          <w:szCs w:val="18"/>
        </w:rPr>
      </w:pPr>
      <w:r w:rsidRPr="007A0686">
        <w:rPr>
          <w:rFonts w:ascii="Intrum Sans" w:eastAsia="Arial" w:hAnsi="Intrum Sans" w:cs="Arial"/>
          <w:b/>
          <w:bCs/>
          <w:color w:val="000000" w:themeColor="text1"/>
          <w:sz w:val="18"/>
          <w:szCs w:val="18"/>
        </w:rPr>
        <w:t>Znaj swoje ograniczenia</w:t>
      </w:r>
    </w:p>
    <w:p w14:paraId="4D5B1F3B" w14:textId="4489B1DA" w:rsidR="000A0B7B" w:rsidRPr="007A0686" w:rsidRDefault="000A0B7B" w:rsidP="007A0686">
      <w:pPr>
        <w:spacing w:after="0" w:line="276" w:lineRule="auto"/>
        <w:rPr>
          <w:rFonts w:ascii="Intrum Sans" w:hAnsi="Intrum Sans"/>
          <w:color w:val="000000" w:themeColor="text1"/>
          <w:sz w:val="18"/>
          <w:szCs w:val="18"/>
        </w:rPr>
      </w:pPr>
    </w:p>
    <w:p w14:paraId="09371F03" w14:textId="4A30855A" w:rsidR="000A0B7B" w:rsidRPr="007A0686" w:rsidRDefault="30F26700" w:rsidP="007A0686">
      <w:pPr>
        <w:spacing w:after="0" w:line="276" w:lineRule="auto"/>
        <w:rPr>
          <w:rFonts w:ascii="Intrum Sans" w:eastAsia="Arial" w:hAnsi="Intrum Sans" w:cs="Arial"/>
          <w:color w:val="000000" w:themeColor="text1"/>
          <w:sz w:val="18"/>
          <w:szCs w:val="18"/>
        </w:rPr>
      </w:pPr>
      <w:r w:rsidRPr="007A0686">
        <w:rPr>
          <w:rFonts w:ascii="Intrum Sans" w:eastAsia="Arial" w:hAnsi="Intrum Sans" w:cs="Arial"/>
          <w:color w:val="000000" w:themeColor="text1"/>
          <w:sz w:val="18"/>
          <w:szCs w:val="18"/>
        </w:rPr>
        <w:t xml:space="preserve">Choć trudno jest zarządzać kosztami w obecnych ciężkich warunkach ekonomicznych, to staraj się nie pomijać płatności kart kredytowych, planu konsolidacji długów ani żadnego innego planu spłaty zadłużenia, do którego się zobowiązałeś. Kluczem do sukcesu finansowego i spłaty długów jest stworzenie osiągalnego budżetu </w:t>
      </w:r>
      <w:r w:rsidR="00D9732B" w:rsidRPr="007A0686">
        <w:rPr>
          <w:rFonts w:ascii="Intrum Sans" w:eastAsia="Arial" w:hAnsi="Intrum Sans" w:cs="Arial"/>
          <w:color w:val="000000" w:themeColor="text1"/>
          <w:sz w:val="18"/>
          <w:szCs w:val="18"/>
        </w:rPr>
        <w:t>–</w:t>
      </w:r>
      <w:r w:rsidRPr="007A0686">
        <w:rPr>
          <w:rFonts w:ascii="Intrum Sans" w:eastAsia="Arial" w:hAnsi="Intrum Sans" w:cs="Arial"/>
          <w:color w:val="000000" w:themeColor="text1"/>
          <w:sz w:val="18"/>
          <w:szCs w:val="18"/>
        </w:rPr>
        <w:t xml:space="preserve"> takiego, którego będziesz się trzymać i konsekwentnie realizować. Chociaż może kusić zrezygnowanie z zobowiązań finansowych w sezonie wakacyjnym, to nie należy zaniedbywać konsekwencji w spłatach. Jeśli pomijasz płatności, będziesz mieć dodatkowy stres związany z próbą nadrobienia zaległości po wakacjach.</w:t>
      </w:r>
    </w:p>
    <w:p w14:paraId="196B4A4D" w14:textId="415859CB" w:rsidR="000A0B7B" w:rsidRPr="007A0686" w:rsidRDefault="000A0B7B" w:rsidP="007A0686">
      <w:pPr>
        <w:spacing w:after="0" w:line="276" w:lineRule="auto"/>
        <w:rPr>
          <w:rFonts w:ascii="Intrum Sans" w:hAnsi="Intrum Sans"/>
          <w:color w:val="000000" w:themeColor="text1"/>
          <w:sz w:val="18"/>
          <w:szCs w:val="18"/>
        </w:rPr>
      </w:pPr>
    </w:p>
    <w:p w14:paraId="55023F48" w14:textId="6F79E68F" w:rsidR="000A0B7B" w:rsidRPr="007A0686" w:rsidRDefault="138F3821" w:rsidP="007A0686">
      <w:pPr>
        <w:spacing w:after="0" w:line="276" w:lineRule="auto"/>
        <w:rPr>
          <w:rFonts w:ascii="Intrum Sans" w:hAnsi="Intrum Sans"/>
          <w:color w:val="000000" w:themeColor="text1"/>
          <w:sz w:val="18"/>
          <w:szCs w:val="18"/>
        </w:rPr>
      </w:pPr>
      <w:r w:rsidRPr="007A0686">
        <w:rPr>
          <w:rFonts w:ascii="Intrum Sans" w:eastAsia="Arial" w:hAnsi="Intrum Sans" w:cs="Arial"/>
          <w:color w:val="000000" w:themeColor="text1"/>
          <w:sz w:val="18"/>
          <w:szCs w:val="18"/>
        </w:rPr>
        <w:t xml:space="preserve">Warto też znaleźć te wydatki, na których możesz zaoszczędzić lub je całkowicie ograniczyć, przynajmniej tymczasowo, aby uzyskać więcej pieniędzy na swoją wymarzoną podróż. </w:t>
      </w:r>
      <w:r w:rsidR="00B426A3" w:rsidRPr="007A0686">
        <w:rPr>
          <w:rFonts w:ascii="Intrum Sans" w:hAnsi="Intrum Sans"/>
          <w:color w:val="000000" w:themeColor="text1"/>
          <w:sz w:val="18"/>
          <w:szCs w:val="18"/>
        </w:rPr>
        <w:br/>
      </w:r>
    </w:p>
    <w:p w14:paraId="57DB0E4A" w14:textId="7D9782F6" w:rsidR="000A0B7B" w:rsidRPr="007A0686" w:rsidRDefault="138F3821" w:rsidP="007A0686">
      <w:pPr>
        <w:pStyle w:val="Akapitzlist"/>
        <w:numPr>
          <w:ilvl w:val="0"/>
          <w:numId w:val="1"/>
        </w:numPr>
        <w:spacing w:after="0" w:line="276" w:lineRule="auto"/>
        <w:rPr>
          <w:rFonts w:ascii="Intrum Sans" w:eastAsia="Arial" w:hAnsi="Intrum Sans" w:cs="Arial"/>
          <w:b/>
          <w:bCs/>
          <w:color w:val="000000" w:themeColor="text1"/>
          <w:sz w:val="18"/>
          <w:szCs w:val="18"/>
        </w:rPr>
      </w:pPr>
      <w:r w:rsidRPr="007A0686">
        <w:rPr>
          <w:rFonts w:ascii="Intrum Sans" w:eastAsia="Arial" w:hAnsi="Intrum Sans" w:cs="Arial"/>
          <w:b/>
          <w:bCs/>
          <w:color w:val="000000" w:themeColor="text1"/>
          <w:sz w:val="18"/>
          <w:szCs w:val="18"/>
        </w:rPr>
        <w:t>Stwórz wakacyjny budżet</w:t>
      </w:r>
    </w:p>
    <w:p w14:paraId="03F527CF" w14:textId="4891A2F6" w:rsidR="000A0B7B" w:rsidRPr="007A0686" w:rsidRDefault="000A0B7B" w:rsidP="007A0686">
      <w:pPr>
        <w:spacing w:after="0" w:line="276" w:lineRule="auto"/>
        <w:rPr>
          <w:rFonts w:ascii="Intrum Sans" w:hAnsi="Intrum Sans"/>
          <w:color w:val="000000" w:themeColor="text1"/>
          <w:sz w:val="18"/>
          <w:szCs w:val="18"/>
        </w:rPr>
      </w:pPr>
    </w:p>
    <w:p w14:paraId="5CC852C8" w14:textId="5CFE9443" w:rsidR="000A0B7B" w:rsidRPr="007A0686" w:rsidRDefault="30F26700" w:rsidP="007A0686">
      <w:pPr>
        <w:spacing w:after="0" w:line="276" w:lineRule="auto"/>
        <w:rPr>
          <w:rFonts w:ascii="Intrum Sans" w:hAnsi="Intrum Sans"/>
          <w:color w:val="000000" w:themeColor="text1"/>
          <w:sz w:val="18"/>
          <w:szCs w:val="18"/>
        </w:rPr>
      </w:pPr>
      <w:r w:rsidRPr="007A0686">
        <w:rPr>
          <w:rFonts w:ascii="Intrum Sans" w:eastAsia="Arial" w:hAnsi="Intrum Sans" w:cs="Arial"/>
          <w:color w:val="000000" w:themeColor="text1"/>
          <w:sz w:val="18"/>
          <w:szCs w:val="18"/>
        </w:rPr>
        <w:t xml:space="preserve">Sprawdziłeś już swoje bieżące zobowiązania i masz pewność, że wyjazd nie spowoduje opóźnień w płatnościach? Świetnie, teraz pora na stworzenie specjalnego, wakacyjnego budżetu. Tworząc plan finansowy, najpierw musisz zorientować się, ile możesz wydać na swoją podróż bez zadłużania się i przekładania zapłaty rachunków. Miej na uwadze, że musisz poświęcić trochę czasu na przeprowadzenie analizy porównanie cen, by udało się obliczyć szacunkowy koszt. </w:t>
      </w:r>
    </w:p>
    <w:p w14:paraId="68C13A91" w14:textId="3D6AA20E" w:rsidR="000A0B7B" w:rsidRPr="007A0686" w:rsidRDefault="000A0B7B" w:rsidP="007A0686">
      <w:pPr>
        <w:spacing w:after="0" w:line="276" w:lineRule="auto"/>
        <w:rPr>
          <w:rFonts w:ascii="Intrum Sans" w:hAnsi="Intrum Sans"/>
          <w:color w:val="000000" w:themeColor="text1"/>
          <w:sz w:val="18"/>
          <w:szCs w:val="18"/>
        </w:rPr>
      </w:pPr>
    </w:p>
    <w:p w14:paraId="41B20A17" w14:textId="681C8AF5" w:rsidR="000A0B7B" w:rsidRPr="007A0686" w:rsidRDefault="30F26700" w:rsidP="007A0686">
      <w:pPr>
        <w:spacing w:after="0" w:line="276" w:lineRule="auto"/>
        <w:rPr>
          <w:rFonts w:ascii="Intrum Sans" w:hAnsi="Intrum Sans"/>
          <w:color w:val="000000" w:themeColor="text1"/>
          <w:sz w:val="18"/>
          <w:szCs w:val="18"/>
        </w:rPr>
      </w:pPr>
      <w:r w:rsidRPr="007A0686">
        <w:rPr>
          <w:rFonts w:ascii="Intrum Sans" w:eastAsia="Arial" w:hAnsi="Intrum Sans" w:cs="Arial"/>
          <w:color w:val="000000" w:themeColor="text1"/>
          <w:sz w:val="18"/>
          <w:szCs w:val="18"/>
        </w:rPr>
        <w:t xml:space="preserve">– </w:t>
      </w:r>
      <w:r w:rsidRPr="007A0686">
        <w:rPr>
          <w:rFonts w:ascii="Intrum Sans" w:eastAsia="Arial" w:hAnsi="Intrum Sans" w:cs="Arial"/>
          <w:i/>
          <w:iCs/>
          <w:color w:val="000000" w:themeColor="text1"/>
          <w:sz w:val="18"/>
          <w:szCs w:val="18"/>
        </w:rPr>
        <w:t xml:space="preserve">Najlepiej podzielić nasz główny budżet na cztery pomniejsze części, tj. wydatki na nocleg, jedzenie i napoje, codzienny transport i atrakcje oraz uwzględnić liczbę dni spędzoną na wakacjach. Potem wystarczy obliczyć, ile dziennie na to planujemy wydać, oczywiście z adnotacją, że te ostatnie mogą ulec zmianie w porównaniu do kwoty np. wynajmu pokoju hotelowego. W razie wątpliwości zawsze lepiej przeszacować niż nie doszacować. Warto również zostawić pewne marginesy na nieprzewidziane koszty, atrakcje i pamiątki, które mogą przyciągnąć naszą uwagę podczas podróży </w:t>
      </w:r>
      <w:r w:rsidRPr="007A0686">
        <w:rPr>
          <w:rFonts w:ascii="Intrum Sans" w:eastAsia="Arial" w:hAnsi="Intrum Sans" w:cs="Arial"/>
          <w:color w:val="000000" w:themeColor="text1"/>
          <w:sz w:val="18"/>
          <w:szCs w:val="18"/>
        </w:rPr>
        <w:t xml:space="preserve">– tłumaczy </w:t>
      </w:r>
      <w:r w:rsidRPr="007A0686">
        <w:rPr>
          <w:rFonts w:ascii="Intrum Sans" w:eastAsia="Arial" w:hAnsi="Intrum Sans" w:cs="Arial"/>
          <w:b/>
          <w:bCs/>
          <w:color w:val="000000" w:themeColor="text1"/>
          <w:sz w:val="18"/>
          <w:szCs w:val="18"/>
        </w:rPr>
        <w:t>Edyta Stawowa, ekspert Intrum.</w:t>
      </w:r>
    </w:p>
    <w:p w14:paraId="4DA661DE" w14:textId="40708197" w:rsidR="000A0B7B" w:rsidRPr="007A0686" w:rsidRDefault="000A0B7B" w:rsidP="007A0686">
      <w:pPr>
        <w:spacing w:after="0" w:line="276" w:lineRule="auto"/>
        <w:rPr>
          <w:rFonts w:ascii="Intrum Sans" w:hAnsi="Intrum Sans"/>
          <w:color w:val="000000" w:themeColor="text1"/>
          <w:sz w:val="18"/>
          <w:szCs w:val="18"/>
        </w:rPr>
      </w:pPr>
    </w:p>
    <w:p w14:paraId="38FF386B" w14:textId="24CAF2E0" w:rsidR="000A0B7B" w:rsidRPr="007A0686" w:rsidRDefault="138F3821" w:rsidP="007A0686">
      <w:pPr>
        <w:pStyle w:val="Akapitzlist"/>
        <w:numPr>
          <w:ilvl w:val="0"/>
          <w:numId w:val="1"/>
        </w:numPr>
        <w:spacing w:after="0" w:line="276" w:lineRule="auto"/>
        <w:rPr>
          <w:rFonts w:ascii="Intrum Sans" w:eastAsia="Arial" w:hAnsi="Intrum Sans" w:cs="Arial"/>
          <w:b/>
          <w:bCs/>
          <w:color w:val="000000" w:themeColor="text1"/>
          <w:sz w:val="18"/>
          <w:szCs w:val="18"/>
        </w:rPr>
      </w:pPr>
      <w:r w:rsidRPr="007A0686">
        <w:rPr>
          <w:rFonts w:ascii="Intrum Sans" w:eastAsia="Arial" w:hAnsi="Intrum Sans" w:cs="Arial"/>
          <w:b/>
          <w:bCs/>
          <w:color w:val="000000" w:themeColor="text1"/>
          <w:sz w:val="18"/>
          <w:szCs w:val="18"/>
        </w:rPr>
        <w:t>W miarę możliwości oszczędzaj</w:t>
      </w:r>
    </w:p>
    <w:p w14:paraId="09780663" w14:textId="7531AAAA" w:rsidR="000A0B7B" w:rsidRPr="007A0686" w:rsidRDefault="000A0B7B" w:rsidP="007A0686">
      <w:pPr>
        <w:spacing w:after="0" w:line="276" w:lineRule="auto"/>
        <w:rPr>
          <w:rFonts w:ascii="Intrum Sans" w:hAnsi="Intrum Sans"/>
          <w:color w:val="000000" w:themeColor="text1"/>
          <w:sz w:val="18"/>
          <w:szCs w:val="18"/>
        </w:rPr>
      </w:pPr>
    </w:p>
    <w:p w14:paraId="550307D0" w14:textId="233C4996" w:rsidR="000A0B7B" w:rsidRPr="007A0686" w:rsidRDefault="30F26700" w:rsidP="007A0686">
      <w:pPr>
        <w:spacing w:after="0" w:line="276" w:lineRule="auto"/>
        <w:rPr>
          <w:rFonts w:ascii="Intrum Sans" w:eastAsia="Arial" w:hAnsi="Intrum Sans" w:cs="Arial"/>
          <w:color w:val="000000" w:themeColor="text1"/>
          <w:sz w:val="18"/>
          <w:szCs w:val="18"/>
        </w:rPr>
      </w:pPr>
      <w:r w:rsidRPr="007A0686">
        <w:rPr>
          <w:rFonts w:ascii="Intrum Sans" w:eastAsia="Arial" w:hAnsi="Intrum Sans" w:cs="Arial"/>
          <w:color w:val="000000" w:themeColor="text1"/>
          <w:sz w:val="18"/>
          <w:szCs w:val="18"/>
        </w:rPr>
        <w:t xml:space="preserve">Regularnie odkładanie niewielkich, przystępnych kwot to świetny sposób na wykształcenie sobie nawyku oszczędzania na całe życie. Może również złagodzić trudności związane ze stresem przed sfinansowaniem letniego wyjazdu. Znajdźmy sposób, aby łatwo odkładać regularnie nawet drobniejsze z każdej wypłaty, niezależnie od tego, kiedy ją otrzymujesz. Ustalmy cel oszczędnościowy i odkładajmy pieniądze regularnie co miesiąc. Możemy również rozważyć otwarcie konta oszczędnościowego online, które będzie służyło zbudowaniu funduszu na wakacje. W ten sposób będziemy mniej skłonni wydać te pieniądze na inne cele finansowe lub na zachcianki. Możemy szukać prostych sposobów na oszczędzanie na codziennych wydatkach, identyfikując dodatkowe rzeczy, na których możesz się obejść (nawet jeśli jest to na krótki okres), takie jak jedzenie na mieście, słodycze, nieużywane subskrypcje czy codzienne kawy przed pracą. Możemy to robić, nawet jeśli nie mamy określonej daty wyjazdu. Warto zastosować </w:t>
      </w:r>
      <w:r w:rsidR="007A0686">
        <w:rPr>
          <w:rFonts w:ascii="Intrum Sans" w:eastAsia="Arial" w:hAnsi="Intrum Sans" w:cs="Arial"/>
          <w:color w:val="000000" w:themeColor="text1"/>
          <w:sz w:val="18"/>
          <w:szCs w:val="18"/>
        </w:rPr>
        <w:br/>
      </w:r>
      <w:r w:rsidRPr="007A0686">
        <w:rPr>
          <w:rFonts w:ascii="Intrum Sans" w:eastAsia="Arial" w:hAnsi="Intrum Sans" w:cs="Arial"/>
          <w:color w:val="000000" w:themeColor="text1"/>
          <w:sz w:val="18"/>
          <w:szCs w:val="18"/>
        </w:rPr>
        <w:t>te kroki, aby przekonać się, jak łatwo wprowadzić zmiany w stylu życia, które pozwolą zaoszczędzić.</w:t>
      </w:r>
    </w:p>
    <w:p w14:paraId="57375426" w14:textId="7F564A4F" w:rsidR="000A0B7B" w:rsidRPr="007A0686" w:rsidRDefault="00B426A3" w:rsidP="007A0686">
      <w:pPr>
        <w:spacing w:after="0" w:line="276" w:lineRule="auto"/>
        <w:rPr>
          <w:rFonts w:ascii="Intrum Sans" w:hAnsi="Intrum Sans"/>
          <w:color w:val="000000" w:themeColor="text1"/>
          <w:sz w:val="18"/>
          <w:szCs w:val="18"/>
        </w:rPr>
      </w:pPr>
      <w:r w:rsidRPr="007A0686">
        <w:rPr>
          <w:rFonts w:ascii="Intrum Sans" w:hAnsi="Intrum Sans"/>
          <w:color w:val="000000" w:themeColor="text1"/>
          <w:sz w:val="18"/>
          <w:szCs w:val="18"/>
        </w:rPr>
        <w:br/>
      </w:r>
    </w:p>
    <w:sectPr w:rsidR="000A0B7B" w:rsidRPr="007A068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791A" w14:textId="77777777" w:rsidR="00016EDB" w:rsidRDefault="00016EDB">
      <w:pPr>
        <w:spacing w:after="0" w:line="240" w:lineRule="auto"/>
      </w:pPr>
      <w:r>
        <w:separator/>
      </w:r>
    </w:p>
  </w:endnote>
  <w:endnote w:type="continuationSeparator" w:id="0">
    <w:p w14:paraId="16AB1ED7" w14:textId="77777777" w:rsidR="00016EDB" w:rsidRDefault="0001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rum Sans">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F26700" w14:paraId="7F090D65" w14:textId="77777777" w:rsidTr="30F26700">
      <w:trPr>
        <w:trHeight w:val="300"/>
      </w:trPr>
      <w:tc>
        <w:tcPr>
          <w:tcW w:w="3005" w:type="dxa"/>
        </w:tcPr>
        <w:p w14:paraId="4BE537C3" w14:textId="77F4D02A" w:rsidR="30F26700" w:rsidRDefault="30F26700" w:rsidP="30F26700">
          <w:pPr>
            <w:pStyle w:val="Nagwek"/>
            <w:ind w:left="-115"/>
          </w:pPr>
        </w:p>
      </w:tc>
      <w:tc>
        <w:tcPr>
          <w:tcW w:w="3005" w:type="dxa"/>
        </w:tcPr>
        <w:p w14:paraId="7012E548" w14:textId="1221E57D" w:rsidR="30F26700" w:rsidRDefault="30F26700" w:rsidP="30F26700">
          <w:pPr>
            <w:pStyle w:val="Nagwek"/>
            <w:jc w:val="center"/>
          </w:pPr>
        </w:p>
      </w:tc>
      <w:tc>
        <w:tcPr>
          <w:tcW w:w="3005" w:type="dxa"/>
        </w:tcPr>
        <w:p w14:paraId="5A1C2340" w14:textId="745E1C23" w:rsidR="30F26700" w:rsidRDefault="30F26700" w:rsidP="30F26700">
          <w:pPr>
            <w:pStyle w:val="Nagwek"/>
            <w:ind w:right="-115"/>
            <w:jc w:val="right"/>
          </w:pPr>
        </w:p>
      </w:tc>
    </w:tr>
  </w:tbl>
  <w:p w14:paraId="6A6FA664" w14:textId="1BE7293B" w:rsidR="30F26700" w:rsidRDefault="30F26700" w:rsidP="30F267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9119" w14:textId="77777777" w:rsidR="00016EDB" w:rsidRDefault="00016EDB">
      <w:pPr>
        <w:spacing w:after="0" w:line="240" w:lineRule="auto"/>
      </w:pPr>
      <w:r>
        <w:separator/>
      </w:r>
    </w:p>
  </w:footnote>
  <w:footnote w:type="continuationSeparator" w:id="0">
    <w:p w14:paraId="14C9BDB6" w14:textId="77777777" w:rsidR="00016EDB" w:rsidRDefault="00016EDB">
      <w:pPr>
        <w:spacing w:after="0" w:line="240" w:lineRule="auto"/>
      </w:pPr>
      <w:r>
        <w:continuationSeparator/>
      </w:r>
    </w:p>
  </w:footnote>
  <w:footnote w:id="1">
    <w:p w14:paraId="0DDFCE55" w14:textId="6D7C7533" w:rsidR="30F26700" w:rsidRPr="007A0686" w:rsidRDefault="30F26700" w:rsidP="30F26700">
      <w:pPr>
        <w:pStyle w:val="Tekstprzypisudolnego"/>
        <w:rPr>
          <w:rFonts w:ascii="Intrum Sans" w:eastAsia="Arial" w:hAnsi="Intrum Sans" w:cs="Arial"/>
          <w:color w:val="000000" w:themeColor="text1"/>
          <w:sz w:val="16"/>
          <w:szCs w:val="16"/>
        </w:rPr>
      </w:pPr>
      <w:r w:rsidRPr="007A0686">
        <w:rPr>
          <w:rStyle w:val="Odwoanieprzypisudolnego"/>
          <w:rFonts w:ascii="Intrum Sans" w:hAnsi="Intrum Sans"/>
          <w:sz w:val="16"/>
          <w:szCs w:val="16"/>
        </w:rPr>
        <w:footnoteRef/>
      </w:r>
      <w:r w:rsidRPr="007A0686">
        <w:rPr>
          <w:rFonts w:ascii="Intrum Sans" w:hAnsi="Intrum Sans"/>
          <w:sz w:val="16"/>
          <w:szCs w:val="16"/>
        </w:rPr>
        <w:t xml:space="preserve"> Badanie przeprowadzone przez </w:t>
      </w:r>
      <w:proofErr w:type="spellStart"/>
      <w:r w:rsidRPr="007A0686">
        <w:rPr>
          <w:rFonts w:ascii="Intrum Sans" w:hAnsi="Intrum Sans"/>
          <w:sz w:val="16"/>
          <w:szCs w:val="16"/>
        </w:rPr>
        <w:t>Minds&amp;Roses</w:t>
      </w:r>
      <w:proofErr w:type="spellEnd"/>
      <w:r w:rsidRPr="007A0686">
        <w:rPr>
          <w:rFonts w:ascii="Intrum Sans" w:hAnsi="Intrum Sans"/>
          <w:sz w:val="16"/>
          <w:szCs w:val="16"/>
        </w:rPr>
        <w:t xml:space="preserve"> na zlecenie Związku Banków Polskich</w:t>
      </w:r>
      <w:r w:rsidR="007A0686">
        <w:rPr>
          <w:rFonts w:ascii="Intrum Sans" w:hAnsi="Intrum San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F26700" w14:paraId="7C98EB7D" w14:textId="77777777" w:rsidTr="30F26700">
      <w:trPr>
        <w:trHeight w:val="300"/>
      </w:trPr>
      <w:tc>
        <w:tcPr>
          <w:tcW w:w="3005" w:type="dxa"/>
        </w:tcPr>
        <w:p w14:paraId="22928E6F" w14:textId="217F97B3" w:rsidR="30F26700" w:rsidRDefault="007A0686" w:rsidP="30F26700">
          <w:pPr>
            <w:pStyle w:val="Nagwek"/>
            <w:ind w:left="-115"/>
          </w:pPr>
          <w:r>
            <w:rPr>
              <w:noProof/>
            </w:rPr>
            <w:drawing>
              <wp:inline distT="0" distB="0" distL="0" distR="0" wp14:anchorId="36EB6C4B" wp14:editId="052FA119">
                <wp:extent cx="1227497" cy="276836"/>
                <wp:effectExtent l="0" t="0" r="0" b="3175"/>
                <wp:docPr id="2129995271"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995271"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236940" cy="278966"/>
                        </a:xfrm>
                        <a:prstGeom prst="rect">
                          <a:avLst/>
                        </a:prstGeom>
                      </pic:spPr>
                    </pic:pic>
                  </a:graphicData>
                </a:graphic>
              </wp:inline>
            </w:drawing>
          </w:r>
        </w:p>
      </w:tc>
      <w:tc>
        <w:tcPr>
          <w:tcW w:w="3005" w:type="dxa"/>
        </w:tcPr>
        <w:p w14:paraId="50982985" w14:textId="10B20CA8" w:rsidR="30F26700" w:rsidRDefault="30F26700" w:rsidP="30F26700">
          <w:pPr>
            <w:pStyle w:val="Nagwek"/>
            <w:jc w:val="center"/>
          </w:pPr>
        </w:p>
      </w:tc>
      <w:tc>
        <w:tcPr>
          <w:tcW w:w="3005" w:type="dxa"/>
        </w:tcPr>
        <w:p w14:paraId="348CF209" w14:textId="62A586B6" w:rsidR="30F26700" w:rsidRDefault="30F26700" w:rsidP="30F26700">
          <w:pPr>
            <w:pStyle w:val="Nagwek"/>
            <w:ind w:right="-115"/>
            <w:jc w:val="right"/>
          </w:pPr>
        </w:p>
      </w:tc>
    </w:tr>
  </w:tbl>
  <w:p w14:paraId="6B5FEB72" w14:textId="6AB8308D" w:rsidR="30F26700" w:rsidRDefault="30F26700" w:rsidP="30F267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40BE7"/>
    <w:multiLevelType w:val="hybridMultilevel"/>
    <w:tmpl w:val="E1CAAE02"/>
    <w:lvl w:ilvl="0" w:tplc="101088E6">
      <w:start w:val="1"/>
      <w:numFmt w:val="decimal"/>
      <w:lvlText w:val="%1."/>
      <w:lvlJc w:val="left"/>
      <w:pPr>
        <w:ind w:left="720" w:hanging="360"/>
      </w:pPr>
    </w:lvl>
    <w:lvl w:ilvl="1" w:tplc="8880298E">
      <w:start w:val="1"/>
      <w:numFmt w:val="lowerLetter"/>
      <w:lvlText w:val="%2."/>
      <w:lvlJc w:val="left"/>
      <w:pPr>
        <w:ind w:left="1440" w:hanging="360"/>
      </w:pPr>
    </w:lvl>
    <w:lvl w:ilvl="2" w:tplc="BA305002">
      <w:start w:val="1"/>
      <w:numFmt w:val="lowerRoman"/>
      <w:lvlText w:val="%3."/>
      <w:lvlJc w:val="right"/>
      <w:pPr>
        <w:ind w:left="2160" w:hanging="180"/>
      </w:pPr>
    </w:lvl>
    <w:lvl w:ilvl="3" w:tplc="E11471D0">
      <w:start w:val="1"/>
      <w:numFmt w:val="decimal"/>
      <w:lvlText w:val="%4."/>
      <w:lvlJc w:val="left"/>
      <w:pPr>
        <w:ind w:left="2880" w:hanging="360"/>
      </w:pPr>
    </w:lvl>
    <w:lvl w:ilvl="4" w:tplc="DC1EE348">
      <w:start w:val="1"/>
      <w:numFmt w:val="lowerLetter"/>
      <w:lvlText w:val="%5."/>
      <w:lvlJc w:val="left"/>
      <w:pPr>
        <w:ind w:left="3600" w:hanging="360"/>
      </w:pPr>
    </w:lvl>
    <w:lvl w:ilvl="5" w:tplc="BE66E868">
      <w:start w:val="1"/>
      <w:numFmt w:val="lowerRoman"/>
      <w:lvlText w:val="%6."/>
      <w:lvlJc w:val="right"/>
      <w:pPr>
        <w:ind w:left="4320" w:hanging="180"/>
      </w:pPr>
    </w:lvl>
    <w:lvl w:ilvl="6" w:tplc="5E1253A4">
      <w:start w:val="1"/>
      <w:numFmt w:val="decimal"/>
      <w:lvlText w:val="%7."/>
      <w:lvlJc w:val="left"/>
      <w:pPr>
        <w:ind w:left="5040" w:hanging="360"/>
      </w:pPr>
    </w:lvl>
    <w:lvl w:ilvl="7" w:tplc="215E9806">
      <w:start w:val="1"/>
      <w:numFmt w:val="lowerLetter"/>
      <w:lvlText w:val="%8."/>
      <w:lvlJc w:val="left"/>
      <w:pPr>
        <w:ind w:left="5760" w:hanging="360"/>
      </w:pPr>
    </w:lvl>
    <w:lvl w:ilvl="8" w:tplc="CC2E8010">
      <w:start w:val="1"/>
      <w:numFmt w:val="lowerRoman"/>
      <w:lvlText w:val="%9."/>
      <w:lvlJc w:val="right"/>
      <w:pPr>
        <w:ind w:left="6480" w:hanging="180"/>
      </w:pPr>
    </w:lvl>
  </w:abstractNum>
  <w:num w:numId="1" w16cid:durableId="935795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35757B"/>
    <w:rsid w:val="00016EDB"/>
    <w:rsid w:val="000A0B7B"/>
    <w:rsid w:val="00522709"/>
    <w:rsid w:val="007A0686"/>
    <w:rsid w:val="00B426A3"/>
    <w:rsid w:val="00D9732B"/>
    <w:rsid w:val="00F63B3B"/>
    <w:rsid w:val="138F3821"/>
    <w:rsid w:val="30F26700"/>
    <w:rsid w:val="39CDC860"/>
    <w:rsid w:val="5D35757B"/>
    <w:rsid w:val="70FA40E6"/>
    <w:rsid w:val="79867C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5757B"/>
  <w15:chartTrackingRefBased/>
  <w15:docId w15:val="{28DDE91C-96DC-498C-91A0-DA1906F5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Odwoanieprzypisudolnego">
    <w:name w:val="footnote reference"/>
    <w:basedOn w:val="Domylnaczcionkaakapitu"/>
    <w:uiPriority w:val="99"/>
    <w:semiHidden/>
    <w:unhideWhenUsed/>
    <w:rPr>
      <w:vertAlign w:val="superscript"/>
    </w:rPr>
  </w:style>
  <w:style w:type="table" w:styleId="Tabela-Siatka">
    <w:name w:val="Table Grid"/>
    <w:basedOn w:val="Standardowy"/>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pPr>
      <w:spacing w:after="0" w:line="240" w:lineRule="auto"/>
    </w:pPr>
    <w:rPr>
      <w:sz w:val="20"/>
      <w:szCs w:val="20"/>
    </w:rPr>
  </w:style>
  <w:style w:type="paragraph" w:styleId="Poprawka">
    <w:name w:val="Revision"/>
    <w:hidden/>
    <w:uiPriority w:val="99"/>
    <w:semiHidden/>
    <w:rsid w:val="00B42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1084</Words>
  <Characters>6507</Characters>
  <Application>Microsoft Office Word</Application>
  <DocSecurity>0</DocSecurity>
  <Lines>54</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Bogna  Wojciechowska</dc:creator>
  <cp:keywords/>
  <dc:description/>
  <cp:lastModifiedBy>a.jagusiak</cp:lastModifiedBy>
  <cp:revision>4</cp:revision>
  <dcterms:created xsi:type="dcterms:W3CDTF">2023-07-28T02:43:00Z</dcterms:created>
  <dcterms:modified xsi:type="dcterms:W3CDTF">2023-07-28T02:53:00Z</dcterms:modified>
</cp:coreProperties>
</file>