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027D" w14:textId="77777777" w:rsidR="00045F40" w:rsidRDefault="000460C8">
      <w:pPr>
        <w:pBdr>
          <w:bottom w:val="single" w:sz="12" w:space="1" w:color="auto"/>
        </w:pBdr>
        <w:jc w:val="both"/>
        <w:rPr>
          <w:rFonts w:asciiTheme="majorHAnsi" w:hAnsiTheme="majorHAnsi" w:cs="Times New Roman"/>
          <w:b/>
          <w:color w:val="auto"/>
          <w:sz w:val="28"/>
          <w:szCs w:val="18"/>
          <w:lang w:val="lv-LV"/>
        </w:rPr>
      </w:pPr>
      <w:r>
        <w:rPr>
          <w:rFonts w:asciiTheme="majorHAnsi" w:hAnsiTheme="majorHAnsi"/>
          <w:b/>
          <w:sz w:val="28"/>
          <w:szCs w:val="18"/>
          <w:lang w:val="lv-LV"/>
        </w:rPr>
        <w:t>INFORMACJA PRASOWA</w:t>
      </w:r>
    </w:p>
    <w:p w14:paraId="04A0027E" w14:textId="27A7F0EF" w:rsidR="00045F40" w:rsidRDefault="000460C8">
      <w:pPr>
        <w:jc w:val="both"/>
        <w:rPr>
          <w:rFonts w:asciiTheme="majorHAnsi" w:hAnsiTheme="majorHAnsi"/>
          <w:sz w:val="18"/>
          <w:szCs w:val="18"/>
          <w:lang w:val="lv-LV"/>
        </w:rPr>
      </w:pPr>
      <w:r w:rsidRPr="00FE4F2F">
        <w:rPr>
          <w:rFonts w:asciiTheme="majorHAnsi" w:hAnsiTheme="majorHAnsi"/>
          <w:sz w:val="18"/>
          <w:szCs w:val="18"/>
          <w:lang w:val="lv-LV"/>
        </w:rPr>
        <w:t xml:space="preserve">Gdańsk, </w:t>
      </w:r>
      <w:r w:rsidR="005B0992">
        <w:rPr>
          <w:rFonts w:asciiTheme="majorHAnsi" w:hAnsiTheme="majorHAnsi"/>
          <w:sz w:val="18"/>
          <w:szCs w:val="18"/>
          <w:lang w:val="lv-LV"/>
        </w:rPr>
        <w:t>3</w:t>
      </w:r>
      <w:r w:rsidRPr="00FE4F2F">
        <w:rPr>
          <w:rFonts w:asciiTheme="majorHAnsi" w:hAnsiTheme="majorHAnsi"/>
          <w:sz w:val="18"/>
          <w:szCs w:val="18"/>
          <w:lang w:val="lv-LV"/>
        </w:rPr>
        <w:t xml:space="preserve"> </w:t>
      </w:r>
      <w:r w:rsidR="0062488C">
        <w:rPr>
          <w:rFonts w:asciiTheme="majorHAnsi" w:hAnsiTheme="majorHAnsi"/>
          <w:sz w:val="18"/>
          <w:szCs w:val="18"/>
          <w:lang w:val="lv-LV"/>
        </w:rPr>
        <w:t>sierpnia</w:t>
      </w:r>
      <w:r w:rsidRPr="00FE4F2F">
        <w:rPr>
          <w:rFonts w:asciiTheme="majorHAnsi" w:hAnsiTheme="majorHAnsi"/>
          <w:sz w:val="18"/>
          <w:szCs w:val="18"/>
          <w:lang w:val="lv-LV"/>
        </w:rPr>
        <w:t xml:space="preserve"> 202</w:t>
      </w:r>
      <w:r w:rsidR="00F03137" w:rsidRPr="00FE4F2F">
        <w:rPr>
          <w:rFonts w:asciiTheme="majorHAnsi" w:hAnsiTheme="majorHAnsi"/>
          <w:sz w:val="18"/>
          <w:szCs w:val="18"/>
          <w:lang w:val="lv-LV"/>
        </w:rPr>
        <w:t>3</w:t>
      </w:r>
      <w:r w:rsidRPr="00FE4F2F">
        <w:rPr>
          <w:rFonts w:asciiTheme="majorHAnsi" w:hAnsiTheme="majorHAnsi"/>
          <w:sz w:val="18"/>
          <w:szCs w:val="18"/>
          <w:lang w:val="lv-LV"/>
        </w:rPr>
        <w:t xml:space="preserve"> r</w:t>
      </w:r>
      <w:r w:rsidR="00BA49AA" w:rsidRPr="00FE4F2F">
        <w:rPr>
          <w:rFonts w:asciiTheme="majorHAnsi" w:hAnsiTheme="majorHAnsi"/>
          <w:sz w:val="18"/>
          <w:szCs w:val="18"/>
          <w:lang w:val="lv-LV"/>
        </w:rPr>
        <w:t>.</w:t>
      </w:r>
      <w:r>
        <w:rPr>
          <w:rFonts w:asciiTheme="majorHAnsi" w:hAnsiTheme="majorHAnsi"/>
          <w:sz w:val="18"/>
          <w:szCs w:val="18"/>
          <w:lang w:val="lv-LV"/>
        </w:rPr>
        <w:t xml:space="preserve"> </w:t>
      </w:r>
    </w:p>
    <w:p w14:paraId="04A0027F" w14:textId="77777777" w:rsidR="00045F40" w:rsidRDefault="00045F40">
      <w:pPr>
        <w:spacing w:line="276" w:lineRule="auto"/>
        <w:jc w:val="both"/>
        <w:rPr>
          <w:rFonts w:asciiTheme="majorHAnsi" w:hAnsiTheme="majorHAnsi" w:cstheme="minorHAnsi"/>
          <w:b/>
          <w:bCs/>
          <w:iCs/>
          <w:color w:val="314173"/>
          <w:sz w:val="24"/>
          <w:szCs w:val="21"/>
        </w:rPr>
      </w:pPr>
    </w:p>
    <w:p w14:paraId="04A00280" w14:textId="2803F8BA" w:rsidR="00045F40" w:rsidRDefault="0062488C">
      <w:pPr>
        <w:spacing w:line="276" w:lineRule="auto"/>
        <w:jc w:val="both"/>
        <w:rPr>
          <w:rFonts w:asciiTheme="majorHAnsi" w:hAnsiTheme="majorHAnsi" w:cstheme="minorHAnsi"/>
          <w:b/>
          <w:bCs/>
          <w:iCs/>
          <w:color w:val="314173"/>
          <w:sz w:val="28"/>
          <w:szCs w:val="28"/>
        </w:rPr>
      </w:pPr>
      <w:r w:rsidRPr="0062488C">
        <w:rPr>
          <w:rFonts w:asciiTheme="majorHAnsi" w:hAnsiTheme="majorHAnsi" w:cstheme="minorHAnsi"/>
          <w:b/>
          <w:bCs/>
          <w:iCs/>
          <w:color w:val="314173"/>
          <w:sz w:val="28"/>
          <w:szCs w:val="28"/>
        </w:rPr>
        <w:t>Czy długi należy oddawać? „Granice moralnych sądów się rozmywają”</w:t>
      </w:r>
    </w:p>
    <w:p w14:paraId="04A00281" w14:textId="77777777" w:rsidR="00045F40" w:rsidRDefault="00045F40">
      <w:pPr>
        <w:spacing w:line="276" w:lineRule="auto"/>
        <w:jc w:val="both"/>
        <w:rPr>
          <w:rFonts w:asciiTheme="majorHAnsi" w:hAnsiTheme="majorHAnsi"/>
          <w:iCs/>
          <w:color w:val="auto"/>
          <w:spacing w:val="-2"/>
          <w:sz w:val="21"/>
          <w:szCs w:val="21"/>
        </w:rPr>
      </w:pPr>
    </w:p>
    <w:p w14:paraId="2D669C90" w14:textId="74CC7FEB" w:rsidR="00443D95" w:rsidRDefault="00492CA4" w:rsidP="00DE22DD">
      <w:pPr>
        <w:spacing w:line="276" w:lineRule="auto"/>
        <w:jc w:val="both"/>
        <w:rPr>
          <w:rFonts w:asciiTheme="majorHAnsi" w:hAnsiTheme="majorHAnsi" w:cs="Calibri"/>
          <w:b/>
          <w:bCs/>
          <w:iCs/>
          <w:color w:val="auto"/>
          <w:spacing w:val="-2"/>
          <w:sz w:val="21"/>
          <w:szCs w:val="21"/>
        </w:rPr>
      </w:pPr>
      <w:bookmarkStart w:id="0" w:name="_Hlk138917714"/>
      <w:r>
        <w:rPr>
          <w:rFonts w:asciiTheme="majorHAnsi" w:hAnsiTheme="majorHAnsi" w:cs="Calibri"/>
          <w:b/>
          <w:bCs/>
          <w:iCs/>
          <w:color w:val="auto"/>
          <w:spacing w:val="-2"/>
          <w:sz w:val="21"/>
          <w:szCs w:val="21"/>
        </w:rPr>
        <w:t>Około d</w:t>
      </w:r>
      <w:r w:rsidR="0062488C" w:rsidRPr="0062488C">
        <w:rPr>
          <w:rFonts w:asciiTheme="majorHAnsi" w:hAnsiTheme="majorHAnsi" w:cs="Calibri"/>
          <w:b/>
          <w:bCs/>
          <w:iCs/>
          <w:color w:val="auto"/>
          <w:spacing w:val="-2"/>
          <w:sz w:val="21"/>
          <w:szCs w:val="21"/>
        </w:rPr>
        <w:t>ziewięciu na dziesięciu Polaków uważa, że oddawanie długów jest zawsze obowiązkiem moralnym. Ale jednocześnie ponad połowa znajduje usprawiedliwienia dla przepisywania majątku na rodzinę, a także częstej zmiany rachunków bankowych, by uciec przed wierzycielem lub komornikiem.</w:t>
      </w:r>
      <w:bookmarkEnd w:id="0"/>
    </w:p>
    <w:p w14:paraId="6273C092" w14:textId="77777777" w:rsidR="00765CA7" w:rsidRPr="00DE22DD" w:rsidRDefault="00765CA7" w:rsidP="00DE22DD">
      <w:pPr>
        <w:spacing w:line="276" w:lineRule="auto"/>
        <w:jc w:val="both"/>
        <w:rPr>
          <w:rFonts w:asciiTheme="majorHAnsi" w:hAnsiTheme="majorHAnsi" w:cs="Calibri"/>
          <w:b/>
          <w:bCs/>
          <w:iCs/>
          <w:color w:val="auto"/>
          <w:spacing w:val="-2"/>
          <w:sz w:val="21"/>
          <w:szCs w:val="21"/>
        </w:rPr>
      </w:pPr>
    </w:p>
    <w:p w14:paraId="61D8195A" w14:textId="01A382D2" w:rsidR="0062488C" w:rsidRDefault="0062488C" w:rsidP="0062488C">
      <w:pPr>
        <w:spacing w:line="276" w:lineRule="auto"/>
        <w:jc w:val="both"/>
        <w:rPr>
          <w:rFonts w:asciiTheme="majorHAnsi" w:hAnsiTheme="majorHAnsi" w:cs="Calibri"/>
          <w:iCs/>
          <w:color w:val="auto"/>
          <w:spacing w:val="-2"/>
          <w:sz w:val="21"/>
          <w:szCs w:val="21"/>
        </w:rPr>
      </w:pPr>
      <w:r w:rsidRPr="0062488C">
        <w:rPr>
          <w:rFonts w:asciiTheme="majorHAnsi" w:hAnsiTheme="majorHAnsi" w:cs="Calibri"/>
          <w:iCs/>
          <w:color w:val="auto"/>
          <w:spacing w:val="-2"/>
          <w:sz w:val="21"/>
          <w:szCs w:val="21"/>
        </w:rPr>
        <w:t>To wnioski z 8. edycji raportu „Moralność finansowa Polaków”, opublikowanego przez Związek Przedsiębiorstw Finansowych w Polsce (ZPF). Partnerami raportu są: BIG InfoMonitor, EOS Poland, Ikano Bank i Ultimo.</w:t>
      </w:r>
    </w:p>
    <w:p w14:paraId="06AB051D" w14:textId="77777777" w:rsidR="0062488C" w:rsidRPr="0062488C" w:rsidRDefault="0062488C" w:rsidP="0062488C">
      <w:pPr>
        <w:spacing w:line="276" w:lineRule="auto"/>
        <w:jc w:val="both"/>
        <w:rPr>
          <w:rFonts w:asciiTheme="majorHAnsi" w:hAnsiTheme="majorHAnsi" w:cs="Calibri"/>
          <w:iCs/>
          <w:color w:val="auto"/>
          <w:spacing w:val="-2"/>
          <w:sz w:val="21"/>
          <w:szCs w:val="21"/>
        </w:rPr>
      </w:pPr>
    </w:p>
    <w:p w14:paraId="3A51811D" w14:textId="69EFDC1C" w:rsidR="0062488C" w:rsidRDefault="0062488C" w:rsidP="0062488C">
      <w:pPr>
        <w:spacing w:line="276" w:lineRule="auto"/>
        <w:jc w:val="both"/>
        <w:rPr>
          <w:rFonts w:asciiTheme="majorHAnsi" w:hAnsiTheme="majorHAnsi" w:cs="Calibri"/>
          <w:b/>
          <w:bCs/>
          <w:iCs/>
          <w:color w:val="auto"/>
          <w:spacing w:val="-2"/>
          <w:sz w:val="21"/>
          <w:szCs w:val="21"/>
        </w:rPr>
      </w:pPr>
      <w:r w:rsidRPr="0062488C">
        <w:rPr>
          <w:rFonts w:asciiTheme="majorHAnsi" w:hAnsiTheme="majorHAnsi" w:cs="Calibri"/>
          <w:b/>
          <w:bCs/>
          <w:iCs/>
          <w:color w:val="auto"/>
          <w:spacing w:val="-2"/>
          <w:sz w:val="21"/>
          <w:szCs w:val="21"/>
        </w:rPr>
        <w:t>Moralność finansowa Polaków 2023. Długi należy oddawać, ale…</w:t>
      </w:r>
    </w:p>
    <w:p w14:paraId="6244548A" w14:textId="77777777" w:rsidR="0062488C" w:rsidRPr="0062488C" w:rsidRDefault="0062488C" w:rsidP="0062488C">
      <w:pPr>
        <w:spacing w:line="276" w:lineRule="auto"/>
        <w:jc w:val="both"/>
        <w:rPr>
          <w:rFonts w:asciiTheme="majorHAnsi" w:hAnsiTheme="majorHAnsi" w:cs="Calibri"/>
          <w:b/>
          <w:bCs/>
          <w:iCs/>
          <w:color w:val="auto"/>
          <w:spacing w:val="-2"/>
          <w:sz w:val="21"/>
          <w:szCs w:val="21"/>
        </w:rPr>
      </w:pPr>
    </w:p>
    <w:p w14:paraId="222D052B" w14:textId="7657F04B" w:rsidR="00765CA7" w:rsidRDefault="0062488C" w:rsidP="0062488C">
      <w:pPr>
        <w:spacing w:line="276" w:lineRule="auto"/>
        <w:jc w:val="both"/>
        <w:rPr>
          <w:rFonts w:asciiTheme="majorHAnsi" w:hAnsiTheme="majorHAnsi" w:cs="Calibri"/>
          <w:iCs/>
          <w:color w:val="auto"/>
          <w:spacing w:val="-2"/>
          <w:sz w:val="21"/>
          <w:szCs w:val="21"/>
        </w:rPr>
      </w:pPr>
      <w:r w:rsidRPr="0062488C">
        <w:rPr>
          <w:rFonts w:asciiTheme="majorHAnsi" w:hAnsiTheme="majorHAnsi" w:cs="Calibri"/>
          <w:iCs/>
          <w:color w:val="auto"/>
          <w:spacing w:val="-2"/>
          <w:sz w:val="21"/>
          <w:szCs w:val="21"/>
        </w:rPr>
        <w:t>Dokładnie 89 proc. ankietowanych zgadza się ze stwierdzeniem, że oddawanie długów jest zawsze obowiązkiem moralnym. To o 8 pkt. proc. mniej niż w 2016 r., gdy badanie zostało przeprowadzone po raz pierwszy. W tym czasie wzrósł zwłaszcza odsetek osób, które nie zajmują w tej kwestii jednoznacznego stanowiska.</w:t>
      </w:r>
    </w:p>
    <w:p w14:paraId="7086BC6F" w14:textId="77777777" w:rsidR="0062488C" w:rsidRDefault="0062488C" w:rsidP="0062488C">
      <w:pPr>
        <w:spacing w:line="276" w:lineRule="auto"/>
        <w:jc w:val="both"/>
        <w:rPr>
          <w:rFonts w:asciiTheme="majorHAnsi" w:hAnsiTheme="majorHAnsi" w:cs="Calibri"/>
          <w:iCs/>
          <w:color w:val="auto"/>
          <w:spacing w:val="-2"/>
          <w:sz w:val="21"/>
          <w:szCs w:val="21"/>
        </w:rPr>
      </w:pPr>
    </w:p>
    <w:p w14:paraId="6F44BCDB" w14:textId="467B4313" w:rsidR="0062488C" w:rsidRDefault="0062488C" w:rsidP="0062488C">
      <w:pPr>
        <w:spacing w:line="276" w:lineRule="auto"/>
        <w:jc w:val="center"/>
        <w:rPr>
          <w:rFonts w:asciiTheme="majorHAnsi" w:hAnsiTheme="majorHAnsi" w:cs="Calibri"/>
          <w:iCs/>
          <w:color w:val="auto"/>
          <w:spacing w:val="-2"/>
          <w:sz w:val="21"/>
          <w:szCs w:val="21"/>
        </w:rPr>
      </w:pPr>
      <w:r>
        <w:rPr>
          <w:noProof/>
        </w:rPr>
        <w:drawing>
          <wp:inline distT="0" distB="0" distL="0" distR="0" wp14:anchorId="13AF2CEA" wp14:editId="101F2995">
            <wp:extent cx="5113020" cy="4473893"/>
            <wp:effectExtent l="0" t="0" r="0" b="3175"/>
            <wp:docPr id="47615299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9025" cy="4479147"/>
                    </a:xfrm>
                    <a:prstGeom prst="rect">
                      <a:avLst/>
                    </a:prstGeom>
                    <a:noFill/>
                    <a:ln>
                      <a:noFill/>
                    </a:ln>
                  </pic:spPr>
                </pic:pic>
              </a:graphicData>
            </a:graphic>
          </wp:inline>
        </w:drawing>
      </w:r>
    </w:p>
    <w:p w14:paraId="39254204" w14:textId="77777777" w:rsidR="000B126C" w:rsidRDefault="000B126C" w:rsidP="00027524">
      <w:pPr>
        <w:spacing w:line="276" w:lineRule="auto"/>
        <w:jc w:val="both"/>
        <w:rPr>
          <w:rFonts w:asciiTheme="majorHAnsi" w:hAnsiTheme="majorHAnsi" w:cs="Calibri"/>
          <w:iCs/>
          <w:color w:val="auto"/>
          <w:spacing w:val="-2"/>
          <w:sz w:val="21"/>
          <w:szCs w:val="21"/>
        </w:rPr>
      </w:pPr>
    </w:p>
    <w:p w14:paraId="69267B44" w14:textId="77777777" w:rsidR="0062488C" w:rsidRDefault="0062488C" w:rsidP="0062488C">
      <w:pPr>
        <w:spacing w:line="276" w:lineRule="auto"/>
        <w:jc w:val="both"/>
        <w:rPr>
          <w:rFonts w:asciiTheme="majorHAnsi" w:hAnsiTheme="majorHAnsi" w:cs="Calibri"/>
          <w:iCs/>
          <w:color w:val="auto"/>
          <w:spacing w:val="-2"/>
          <w:sz w:val="21"/>
          <w:szCs w:val="21"/>
        </w:rPr>
      </w:pPr>
    </w:p>
    <w:p w14:paraId="4AC3764E" w14:textId="77777777" w:rsidR="0062488C" w:rsidRDefault="0062488C" w:rsidP="0062488C">
      <w:pPr>
        <w:spacing w:line="276" w:lineRule="auto"/>
        <w:jc w:val="both"/>
        <w:rPr>
          <w:rFonts w:asciiTheme="majorHAnsi" w:hAnsiTheme="majorHAnsi" w:cs="Calibri"/>
          <w:iCs/>
          <w:color w:val="auto"/>
          <w:spacing w:val="-2"/>
          <w:sz w:val="21"/>
          <w:szCs w:val="21"/>
        </w:rPr>
      </w:pPr>
    </w:p>
    <w:p w14:paraId="3FBFCB35" w14:textId="58B249BB" w:rsidR="0062488C" w:rsidRDefault="0062488C" w:rsidP="0062488C">
      <w:pPr>
        <w:spacing w:line="276" w:lineRule="auto"/>
        <w:jc w:val="both"/>
        <w:rPr>
          <w:rFonts w:asciiTheme="majorHAnsi" w:hAnsiTheme="majorHAnsi" w:cs="Calibri"/>
          <w:iCs/>
          <w:color w:val="auto"/>
          <w:spacing w:val="-2"/>
          <w:sz w:val="21"/>
          <w:szCs w:val="21"/>
        </w:rPr>
      </w:pPr>
      <w:r w:rsidRPr="0062488C">
        <w:rPr>
          <w:rFonts w:asciiTheme="majorHAnsi" w:hAnsiTheme="majorHAnsi" w:cs="Calibri"/>
          <w:iCs/>
          <w:color w:val="auto"/>
          <w:spacing w:val="-2"/>
          <w:sz w:val="21"/>
          <w:szCs w:val="21"/>
        </w:rPr>
        <w:t>Na tę zmianę zwraca uwagę prof. dr hab. Anna Lewicka-Strzałecka, badaczka etyki życia gospodarczego i publicznego oraz autorka raportu „Moralność finansowa Polaków”. Zjawisko określa jako erozję standardów moralnych.</w:t>
      </w:r>
    </w:p>
    <w:p w14:paraId="2CCB32F5" w14:textId="77777777" w:rsidR="0062488C" w:rsidRPr="0062488C" w:rsidRDefault="0062488C" w:rsidP="0062488C">
      <w:pPr>
        <w:spacing w:line="276" w:lineRule="auto"/>
        <w:jc w:val="both"/>
        <w:rPr>
          <w:rFonts w:asciiTheme="majorHAnsi" w:hAnsiTheme="majorHAnsi" w:cs="Calibri"/>
          <w:iCs/>
          <w:color w:val="auto"/>
          <w:spacing w:val="-2"/>
          <w:sz w:val="21"/>
          <w:szCs w:val="21"/>
        </w:rPr>
      </w:pPr>
    </w:p>
    <w:p w14:paraId="3BE39662" w14:textId="33C67F94" w:rsidR="0062488C" w:rsidRDefault="0062488C" w:rsidP="0062488C">
      <w:pPr>
        <w:spacing w:line="276" w:lineRule="auto"/>
        <w:jc w:val="both"/>
        <w:rPr>
          <w:rFonts w:asciiTheme="majorHAnsi" w:hAnsiTheme="majorHAnsi" w:cs="Calibri"/>
          <w:iCs/>
          <w:color w:val="auto"/>
          <w:spacing w:val="-2"/>
          <w:sz w:val="21"/>
          <w:szCs w:val="21"/>
        </w:rPr>
      </w:pPr>
      <w:r w:rsidRPr="0062488C">
        <w:rPr>
          <w:rFonts w:asciiTheme="majorHAnsi" w:hAnsiTheme="majorHAnsi" w:cs="Calibri"/>
          <w:iCs/>
          <w:color w:val="auto"/>
          <w:spacing w:val="-2"/>
          <w:sz w:val="21"/>
          <w:szCs w:val="21"/>
        </w:rPr>
        <w:t>- Chociaż odsetek osób negujących obowiązek oddawania długów jest stabilny i nie przekracza 3 proc., to systematycznie maleje odsetek osób uznających oddawanie długów za bezwzględną powinność moralną i rośnie wielkość grupy</w:t>
      </w:r>
      <w:r w:rsidR="00CA0616">
        <w:rPr>
          <w:rFonts w:asciiTheme="majorHAnsi" w:hAnsiTheme="majorHAnsi" w:cs="Calibri"/>
          <w:iCs/>
          <w:color w:val="auto"/>
          <w:spacing w:val="-2"/>
          <w:sz w:val="21"/>
          <w:szCs w:val="21"/>
        </w:rPr>
        <w:t xml:space="preserve"> osób</w:t>
      </w:r>
      <w:r w:rsidRPr="0062488C">
        <w:rPr>
          <w:rFonts w:asciiTheme="majorHAnsi" w:hAnsiTheme="majorHAnsi" w:cs="Calibri"/>
          <w:iCs/>
          <w:color w:val="auto"/>
          <w:spacing w:val="-2"/>
          <w:sz w:val="21"/>
          <w:szCs w:val="21"/>
        </w:rPr>
        <w:t xml:space="preserve"> nie mających zdania na ten temat. Zwiększa się zatem sfera niejasności, granice moralnych sądów się rozmywają - zauważa autorka raportu.</w:t>
      </w:r>
    </w:p>
    <w:p w14:paraId="52763F7F" w14:textId="77777777" w:rsidR="0062488C" w:rsidRPr="0062488C" w:rsidRDefault="0062488C" w:rsidP="0062488C">
      <w:pPr>
        <w:spacing w:line="276" w:lineRule="auto"/>
        <w:jc w:val="both"/>
        <w:rPr>
          <w:rFonts w:asciiTheme="majorHAnsi" w:hAnsiTheme="majorHAnsi" w:cs="Calibri"/>
          <w:iCs/>
          <w:color w:val="auto"/>
          <w:spacing w:val="-2"/>
          <w:sz w:val="21"/>
          <w:szCs w:val="21"/>
        </w:rPr>
      </w:pPr>
    </w:p>
    <w:p w14:paraId="250CF72F" w14:textId="77777777" w:rsidR="0062488C" w:rsidRDefault="0062488C" w:rsidP="0062488C">
      <w:pPr>
        <w:spacing w:line="276" w:lineRule="auto"/>
        <w:jc w:val="both"/>
        <w:rPr>
          <w:rFonts w:asciiTheme="majorHAnsi" w:hAnsiTheme="majorHAnsi" w:cs="Calibri"/>
          <w:iCs/>
          <w:color w:val="auto"/>
          <w:spacing w:val="-2"/>
          <w:sz w:val="21"/>
          <w:szCs w:val="21"/>
        </w:rPr>
      </w:pPr>
      <w:r w:rsidRPr="0062488C">
        <w:rPr>
          <w:rFonts w:asciiTheme="majorHAnsi" w:hAnsiTheme="majorHAnsi" w:cs="Calibri"/>
          <w:iCs/>
          <w:color w:val="auto"/>
          <w:spacing w:val="-2"/>
          <w:sz w:val="21"/>
          <w:szCs w:val="21"/>
        </w:rPr>
        <w:t>W badaniu Polacy odpowiadali również na pytania dotyczące akceptacji nadużyć bądź nietycznych działań w sferze finansowej. I o ile wspomniane 89 proc. uważa, że długi należy oddawać, to jednocześnie większość znajduje usprawiedliwienia dla konkretnych zachowań stosowanych przez dłużników, by uciec przed wierzycielami.</w:t>
      </w:r>
    </w:p>
    <w:p w14:paraId="3FAC83CB" w14:textId="77777777" w:rsidR="0062488C" w:rsidRPr="0062488C" w:rsidRDefault="0062488C" w:rsidP="0062488C">
      <w:pPr>
        <w:spacing w:line="276" w:lineRule="auto"/>
        <w:jc w:val="both"/>
        <w:rPr>
          <w:rFonts w:asciiTheme="majorHAnsi" w:hAnsiTheme="majorHAnsi" w:cs="Calibri"/>
          <w:iCs/>
          <w:color w:val="auto"/>
          <w:spacing w:val="-2"/>
          <w:sz w:val="21"/>
          <w:szCs w:val="21"/>
        </w:rPr>
      </w:pPr>
    </w:p>
    <w:p w14:paraId="7D7387C8" w14:textId="77777777" w:rsidR="0062488C" w:rsidRDefault="0062488C" w:rsidP="0062488C">
      <w:pPr>
        <w:spacing w:line="276" w:lineRule="auto"/>
        <w:jc w:val="both"/>
        <w:rPr>
          <w:rFonts w:asciiTheme="majorHAnsi" w:hAnsiTheme="majorHAnsi" w:cs="Calibri"/>
          <w:iCs/>
          <w:color w:val="auto"/>
          <w:spacing w:val="-2"/>
          <w:sz w:val="21"/>
          <w:szCs w:val="21"/>
        </w:rPr>
      </w:pPr>
      <w:r w:rsidRPr="0062488C">
        <w:rPr>
          <w:rFonts w:asciiTheme="majorHAnsi" w:hAnsiTheme="majorHAnsi" w:cs="Calibri"/>
          <w:iCs/>
          <w:color w:val="auto"/>
          <w:spacing w:val="-2"/>
          <w:sz w:val="21"/>
          <w:szCs w:val="21"/>
        </w:rPr>
        <w:t>Usprawiedliwiają np. przepisywanie majątku na rodzinę (53,2 proc.), częstą zmianę rachunków bankowych, by utrudnić zajęcie środków (52,8 proc.) lub pracę „na czarno” w celu uniknięcia ściągania długów z pensji (61,6 proc.).</w:t>
      </w:r>
    </w:p>
    <w:p w14:paraId="7B383B35" w14:textId="77777777" w:rsidR="0062488C" w:rsidRPr="0062488C" w:rsidRDefault="0062488C" w:rsidP="0062488C">
      <w:pPr>
        <w:spacing w:line="276" w:lineRule="auto"/>
        <w:jc w:val="both"/>
        <w:rPr>
          <w:rFonts w:asciiTheme="majorHAnsi" w:hAnsiTheme="majorHAnsi" w:cs="Calibri"/>
          <w:iCs/>
          <w:color w:val="auto"/>
          <w:spacing w:val="-2"/>
          <w:sz w:val="21"/>
          <w:szCs w:val="21"/>
        </w:rPr>
      </w:pPr>
    </w:p>
    <w:p w14:paraId="542D0F52" w14:textId="77777777" w:rsidR="0062488C" w:rsidRDefault="0062488C" w:rsidP="0062488C">
      <w:pPr>
        <w:spacing w:line="276" w:lineRule="auto"/>
        <w:jc w:val="both"/>
        <w:rPr>
          <w:rFonts w:asciiTheme="majorHAnsi" w:hAnsiTheme="majorHAnsi" w:cs="Calibri"/>
          <w:iCs/>
          <w:color w:val="auto"/>
          <w:spacing w:val="-2"/>
          <w:sz w:val="21"/>
          <w:szCs w:val="21"/>
        </w:rPr>
      </w:pPr>
      <w:r w:rsidRPr="0062488C">
        <w:rPr>
          <w:rFonts w:asciiTheme="majorHAnsi" w:hAnsiTheme="majorHAnsi" w:cs="Calibri"/>
          <w:iCs/>
          <w:color w:val="auto"/>
          <w:spacing w:val="-2"/>
          <w:sz w:val="21"/>
          <w:szCs w:val="21"/>
        </w:rPr>
        <w:t>- Ludzie na poziomie ogólnych deklaracji moralnych są bardziej rygorystyczni niż na poziomie oceny szczegółowych zachowań - tłumaczy tę rozbieżność prof. dr hab. Anna Lewicka-Strzałecka w rozmowie z ZPF.</w:t>
      </w:r>
    </w:p>
    <w:p w14:paraId="55C7D3BB" w14:textId="77777777" w:rsidR="0062488C" w:rsidRPr="0062488C" w:rsidRDefault="0062488C" w:rsidP="0062488C">
      <w:pPr>
        <w:spacing w:line="276" w:lineRule="auto"/>
        <w:jc w:val="both"/>
        <w:rPr>
          <w:rFonts w:asciiTheme="majorHAnsi" w:hAnsiTheme="majorHAnsi" w:cs="Calibri"/>
          <w:iCs/>
          <w:color w:val="auto"/>
          <w:spacing w:val="-2"/>
          <w:sz w:val="21"/>
          <w:szCs w:val="21"/>
        </w:rPr>
      </w:pPr>
    </w:p>
    <w:p w14:paraId="5FB1ACCE" w14:textId="4952B044" w:rsidR="0062488C" w:rsidRDefault="0062488C" w:rsidP="0062488C">
      <w:pPr>
        <w:spacing w:line="276" w:lineRule="auto"/>
        <w:jc w:val="both"/>
        <w:rPr>
          <w:rFonts w:asciiTheme="majorHAnsi" w:hAnsiTheme="majorHAnsi" w:cs="Calibri"/>
          <w:iCs/>
          <w:color w:val="auto"/>
          <w:spacing w:val="-2"/>
          <w:sz w:val="21"/>
          <w:szCs w:val="21"/>
        </w:rPr>
      </w:pPr>
      <w:r w:rsidRPr="0062488C">
        <w:rPr>
          <w:rFonts w:asciiTheme="majorHAnsi" w:hAnsiTheme="majorHAnsi" w:cs="Calibri"/>
          <w:iCs/>
          <w:color w:val="auto"/>
          <w:spacing w:val="-2"/>
          <w:sz w:val="21"/>
          <w:szCs w:val="21"/>
        </w:rPr>
        <w:t>Cały wywiad można przeczytać na stronie:</w:t>
      </w:r>
      <w:r w:rsidR="007707FB">
        <w:rPr>
          <w:rFonts w:asciiTheme="majorHAnsi" w:hAnsiTheme="majorHAnsi" w:cs="Calibri"/>
          <w:iCs/>
          <w:color w:val="auto"/>
          <w:spacing w:val="-2"/>
          <w:sz w:val="21"/>
          <w:szCs w:val="21"/>
        </w:rPr>
        <w:t xml:space="preserve"> </w:t>
      </w:r>
      <w:hyperlink r:id="rId12" w:history="1">
        <w:r w:rsidR="007707FB" w:rsidRPr="003F2DE6">
          <w:rPr>
            <w:rStyle w:val="Hipercze"/>
            <w:rFonts w:asciiTheme="majorHAnsi" w:hAnsiTheme="majorHAnsi" w:cs="Calibri"/>
            <w:iCs/>
            <w:spacing w:val="-2"/>
            <w:sz w:val="21"/>
            <w:szCs w:val="21"/>
          </w:rPr>
          <w:t>https://zpf.pl/moralnosc-finansowa-polakow-2023-dziewiec-na-dziesiec-osob-zgadza-sie-z-tym-ze-dlugi-nalezy-oddawac-ale/</w:t>
        </w:r>
      </w:hyperlink>
    </w:p>
    <w:p w14:paraId="3E3F49E1" w14:textId="77777777" w:rsidR="0062488C" w:rsidRPr="0062488C" w:rsidRDefault="0062488C" w:rsidP="0062488C">
      <w:pPr>
        <w:spacing w:line="276" w:lineRule="auto"/>
        <w:jc w:val="both"/>
        <w:rPr>
          <w:rFonts w:asciiTheme="majorHAnsi" w:hAnsiTheme="majorHAnsi" w:cs="Calibri"/>
          <w:iCs/>
          <w:color w:val="auto"/>
          <w:spacing w:val="-2"/>
          <w:sz w:val="21"/>
          <w:szCs w:val="21"/>
        </w:rPr>
      </w:pPr>
      <w:r w:rsidRPr="0062488C">
        <w:rPr>
          <w:rFonts w:asciiTheme="majorHAnsi" w:hAnsiTheme="majorHAnsi" w:cs="Calibri"/>
          <w:iCs/>
          <w:color w:val="auto"/>
          <w:spacing w:val="-2"/>
          <w:sz w:val="21"/>
          <w:szCs w:val="21"/>
        </w:rPr>
        <w:t xml:space="preserve">  </w:t>
      </w:r>
    </w:p>
    <w:p w14:paraId="1D021DEC" w14:textId="6E83991A" w:rsidR="0062488C" w:rsidRPr="0062488C" w:rsidRDefault="0062488C" w:rsidP="0062488C">
      <w:pPr>
        <w:spacing w:line="276" w:lineRule="auto"/>
        <w:jc w:val="both"/>
        <w:rPr>
          <w:rFonts w:asciiTheme="majorHAnsi" w:hAnsiTheme="majorHAnsi" w:cs="Calibri"/>
          <w:b/>
          <w:bCs/>
          <w:iCs/>
          <w:color w:val="auto"/>
          <w:spacing w:val="-2"/>
          <w:sz w:val="21"/>
          <w:szCs w:val="21"/>
        </w:rPr>
      </w:pPr>
      <w:r w:rsidRPr="0062488C">
        <w:rPr>
          <w:rFonts w:asciiTheme="majorHAnsi" w:hAnsiTheme="majorHAnsi" w:cs="Calibri"/>
          <w:b/>
          <w:bCs/>
          <w:iCs/>
          <w:color w:val="auto"/>
          <w:spacing w:val="-2"/>
          <w:sz w:val="21"/>
          <w:szCs w:val="21"/>
        </w:rPr>
        <w:t>Zatajanie informacji przy wniosku o kredyt.</w:t>
      </w:r>
      <w:r w:rsidR="00CA0616">
        <w:rPr>
          <w:rFonts w:asciiTheme="majorHAnsi" w:hAnsiTheme="majorHAnsi" w:cs="Calibri"/>
          <w:b/>
          <w:bCs/>
          <w:iCs/>
          <w:color w:val="auto"/>
          <w:spacing w:val="-2"/>
          <w:sz w:val="21"/>
          <w:szCs w:val="21"/>
        </w:rPr>
        <w:t xml:space="preserve"> </w:t>
      </w:r>
      <w:r w:rsidRPr="0062488C">
        <w:rPr>
          <w:rFonts w:asciiTheme="majorHAnsi" w:hAnsiTheme="majorHAnsi" w:cs="Calibri"/>
          <w:b/>
          <w:bCs/>
          <w:iCs/>
          <w:color w:val="auto"/>
          <w:spacing w:val="-2"/>
          <w:sz w:val="21"/>
          <w:szCs w:val="21"/>
        </w:rPr>
        <w:t>Czy można usprawiedliwić?</w:t>
      </w:r>
    </w:p>
    <w:p w14:paraId="5BB9A984" w14:textId="77777777" w:rsidR="0062488C" w:rsidRPr="0062488C" w:rsidRDefault="0062488C" w:rsidP="0062488C">
      <w:pPr>
        <w:spacing w:line="276" w:lineRule="auto"/>
        <w:jc w:val="both"/>
        <w:rPr>
          <w:rFonts w:asciiTheme="majorHAnsi" w:hAnsiTheme="majorHAnsi" w:cs="Calibri"/>
          <w:iCs/>
          <w:color w:val="auto"/>
          <w:spacing w:val="-2"/>
          <w:sz w:val="21"/>
          <w:szCs w:val="21"/>
        </w:rPr>
      </w:pPr>
    </w:p>
    <w:p w14:paraId="7542B0C3" w14:textId="7B5585D2" w:rsidR="0062488C" w:rsidRDefault="0062488C" w:rsidP="0062488C">
      <w:pPr>
        <w:spacing w:line="276" w:lineRule="auto"/>
        <w:jc w:val="both"/>
        <w:rPr>
          <w:rFonts w:asciiTheme="majorHAnsi" w:hAnsiTheme="majorHAnsi" w:cs="Calibri"/>
          <w:iCs/>
          <w:color w:val="auto"/>
          <w:spacing w:val="-2"/>
          <w:sz w:val="21"/>
          <w:szCs w:val="21"/>
        </w:rPr>
      </w:pPr>
      <w:r w:rsidRPr="0062488C">
        <w:rPr>
          <w:rFonts w:asciiTheme="majorHAnsi" w:hAnsiTheme="majorHAnsi" w:cs="Calibri"/>
          <w:iCs/>
          <w:color w:val="auto"/>
          <w:spacing w:val="-2"/>
          <w:sz w:val="21"/>
          <w:szCs w:val="21"/>
        </w:rPr>
        <w:t xml:space="preserve">Ponad połowa ankietowanych (51,7 proc.) znajduje też usprawiedliwienie dla zjawiska polegającego na zatajeniu informacji, które mogłyby uniemożliwić im wzięcie kredytu. Zwykle uzasadniają to dużą potrzebą </w:t>
      </w:r>
      <w:r w:rsidR="00CA0616">
        <w:rPr>
          <w:rFonts w:asciiTheme="majorHAnsi" w:hAnsiTheme="majorHAnsi" w:cs="Calibri"/>
          <w:iCs/>
          <w:color w:val="auto"/>
          <w:spacing w:val="-2"/>
          <w:sz w:val="21"/>
          <w:szCs w:val="21"/>
        </w:rPr>
        <w:t>uzyskania finansowania</w:t>
      </w:r>
      <w:r w:rsidRPr="0062488C">
        <w:rPr>
          <w:rFonts w:asciiTheme="majorHAnsi" w:hAnsiTheme="majorHAnsi" w:cs="Calibri"/>
          <w:iCs/>
          <w:color w:val="auto"/>
          <w:spacing w:val="-2"/>
          <w:sz w:val="21"/>
          <w:szCs w:val="21"/>
        </w:rPr>
        <w:t>, a także przekonaniem, że instytucje finansowe również stosują niedomówienia i haczyki w umowach.</w:t>
      </w:r>
    </w:p>
    <w:p w14:paraId="47E69E86" w14:textId="77777777" w:rsidR="00CA0616" w:rsidRPr="0062488C" w:rsidRDefault="00CA0616" w:rsidP="0062488C">
      <w:pPr>
        <w:spacing w:line="276" w:lineRule="auto"/>
        <w:jc w:val="both"/>
        <w:rPr>
          <w:rFonts w:asciiTheme="majorHAnsi" w:hAnsiTheme="majorHAnsi" w:cs="Calibri"/>
          <w:iCs/>
          <w:color w:val="auto"/>
          <w:spacing w:val="-2"/>
          <w:sz w:val="21"/>
          <w:szCs w:val="21"/>
        </w:rPr>
      </w:pPr>
    </w:p>
    <w:p w14:paraId="1A84145D" w14:textId="755C55F0" w:rsidR="0062488C" w:rsidRDefault="0062488C" w:rsidP="0062488C">
      <w:pPr>
        <w:spacing w:line="276" w:lineRule="auto"/>
        <w:jc w:val="both"/>
        <w:rPr>
          <w:rFonts w:asciiTheme="majorHAnsi" w:hAnsiTheme="majorHAnsi" w:cs="Calibri"/>
          <w:iCs/>
          <w:color w:val="auto"/>
          <w:spacing w:val="-2"/>
          <w:sz w:val="21"/>
          <w:szCs w:val="21"/>
        </w:rPr>
      </w:pPr>
      <w:r w:rsidRPr="0062488C">
        <w:rPr>
          <w:rFonts w:asciiTheme="majorHAnsi" w:hAnsiTheme="majorHAnsi" w:cs="Calibri"/>
          <w:iCs/>
          <w:color w:val="auto"/>
          <w:spacing w:val="-2"/>
          <w:sz w:val="21"/>
          <w:szCs w:val="21"/>
        </w:rPr>
        <w:t xml:space="preserve">Badanie potwierdziło również, że problemem wśród kredytobiorców jest lekceważenie konieczności dokładnego zapoznania się z warunkami spłaty zobowiązania. Takie zachowanie jest gotowych usprawiedliwić 49,6 proc. respondentów. Zapytani o powody akceptacji takiej postawy ankietowani </w:t>
      </w:r>
      <w:r w:rsidR="00770E04">
        <w:rPr>
          <w:rFonts w:asciiTheme="majorHAnsi" w:hAnsiTheme="majorHAnsi" w:cs="Calibri"/>
          <w:iCs/>
          <w:color w:val="auto"/>
          <w:spacing w:val="-2"/>
          <w:sz w:val="21"/>
          <w:szCs w:val="21"/>
        </w:rPr>
        <w:br/>
      </w:r>
      <w:r w:rsidRPr="0062488C">
        <w:rPr>
          <w:rFonts w:asciiTheme="majorHAnsi" w:hAnsiTheme="majorHAnsi" w:cs="Calibri"/>
          <w:iCs/>
          <w:color w:val="auto"/>
          <w:spacing w:val="-2"/>
          <w:sz w:val="21"/>
          <w:szCs w:val="21"/>
        </w:rPr>
        <w:t>w zdecydowanej większości (81 proc.) odpowiadają, że umowy są zbyt długie i skomplikowane.</w:t>
      </w:r>
    </w:p>
    <w:p w14:paraId="1C70CD97" w14:textId="77777777" w:rsidR="0062488C" w:rsidRPr="0062488C" w:rsidRDefault="0062488C" w:rsidP="0062488C">
      <w:pPr>
        <w:spacing w:line="276" w:lineRule="auto"/>
        <w:jc w:val="both"/>
        <w:rPr>
          <w:rFonts w:asciiTheme="majorHAnsi" w:hAnsiTheme="majorHAnsi" w:cs="Calibri"/>
          <w:iCs/>
          <w:color w:val="auto"/>
          <w:spacing w:val="-2"/>
          <w:sz w:val="21"/>
          <w:szCs w:val="21"/>
        </w:rPr>
      </w:pPr>
    </w:p>
    <w:p w14:paraId="0EE6BABB" w14:textId="580E0070" w:rsidR="0062488C" w:rsidRDefault="0062488C" w:rsidP="0062488C">
      <w:pPr>
        <w:spacing w:line="276" w:lineRule="auto"/>
        <w:jc w:val="both"/>
        <w:rPr>
          <w:rFonts w:asciiTheme="majorHAnsi" w:hAnsiTheme="majorHAnsi" w:cs="Calibri"/>
          <w:iCs/>
          <w:color w:val="auto"/>
          <w:spacing w:val="-2"/>
          <w:sz w:val="21"/>
          <w:szCs w:val="21"/>
        </w:rPr>
      </w:pPr>
      <w:r w:rsidRPr="0062488C">
        <w:rPr>
          <w:rFonts w:asciiTheme="majorHAnsi" w:hAnsiTheme="majorHAnsi" w:cs="Calibri"/>
          <w:iCs/>
          <w:color w:val="auto"/>
          <w:spacing w:val="-2"/>
          <w:sz w:val="21"/>
          <w:szCs w:val="21"/>
        </w:rPr>
        <w:t>„Zachowanie to nie jest w żaden sposób sankcjonowane prawnie, ma jednak wymiar etyczny. Może bowiem być potraktowane jako sprzeniewierzenie się powinności bycia odpowiedzialnym konsumentem” - czytamy w raporcie.</w:t>
      </w:r>
    </w:p>
    <w:p w14:paraId="389CB6DB" w14:textId="77777777" w:rsidR="00027524" w:rsidRDefault="00027524" w:rsidP="00027524">
      <w:pPr>
        <w:spacing w:line="276" w:lineRule="auto"/>
        <w:jc w:val="both"/>
        <w:rPr>
          <w:rFonts w:asciiTheme="majorHAnsi" w:hAnsiTheme="majorHAnsi" w:cs="Calibri"/>
          <w:iCs/>
          <w:color w:val="auto"/>
          <w:spacing w:val="-2"/>
          <w:sz w:val="21"/>
          <w:szCs w:val="21"/>
        </w:rPr>
      </w:pPr>
    </w:p>
    <w:p w14:paraId="20756C6C" w14:textId="77777777" w:rsidR="0062488C" w:rsidRDefault="0062488C" w:rsidP="0062488C">
      <w:pPr>
        <w:spacing w:line="276" w:lineRule="auto"/>
        <w:jc w:val="both"/>
        <w:rPr>
          <w:rFonts w:asciiTheme="majorHAnsi" w:hAnsiTheme="majorHAnsi" w:cs="Calibri"/>
          <w:b/>
          <w:bCs/>
          <w:iCs/>
          <w:color w:val="auto"/>
          <w:spacing w:val="-2"/>
          <w:sz w:val="21"/>
          <w:szCs w:val="21"/>
        </w:rPr>
      </w:pPr>
    </w:p>
    <w:p w14:paraId="7EB2C2B3" w14:textId="77777777" w:rsidR="0062488C" w:rsidRDefault="0062488C" w:rsidP="0062488C">
      <w:pPr>
        <w:spacing w:line="276" w:lineRule="auto"/>
        <w:jc w:val="both"/>
        <w:rPr>
          <w:rFonts w:asciiTheme="majorHAnsi" w:hAnsiTheme="majorHAnsi" w:cs="Calibri"/>
          <w:b/>
          <w:bCs/>
          <w:iCs/>
          <w:color w:val="auto"/>
          <w:spacing w:val="-2"/>
          <w:sz w:val="21"/>
          <w:szCs w:val="21"/>
        </w:rPr>
      </w:pPr>
    </w:p>
    <w:p w14:paraId="13DB1D87" w14:textId="77777777" w:rsidR="0062488C" w:rsidRDefault="0062488C" w:rsidP="0062488C">
      <w:pPr>
        <w:spacing w:line="276" w:lineRule="auto"/>
        <w:jc w:val="both"/>
        <w:rPr>
          <w:rFonts w:asciiTheme="majorHAnsi" w:hAnsiTheme="majorHAnsi" w:cs="Calibri"/>
          <w:b/>
          <w:bCs/>
          <w:iCs/>
          <w:color w:val="auto"/>
          <w:spacing w:val="-2"/>
          <w:sz w:val="21"/>
          <w:szCs w:val="21"/>
        </w:rPr>
      </w:pPr>
    </w:p>
    <w:p w14:paraId="599B86F1" w14:textId="77777777" w:rsidR="0062488C" w:rsidRDefault="0062488C" w:rsidP="0062488C">
      <w:pPr>
        <w:spacing w:line="276" w:lineRule="auto"/>
        <w:jc w:val="both"/>
        <w:rPr>
          <w:rFonts w:asciiTheme="majorHAnsi" w:hAnsiTheme="majorHAnsi" w:cs="Calibri"/>
          <w:b/>
          <w:bCs/>
          <w:iCs/>
          <w:color w:val="auto"/>
          <w:spacing w:val="-2"/>
          <w:sz w:val="21"/>
          <w:szCs w:val="21"/>
        </w:rPr>
      </w:pPr>
    </w:p>
    <w:p w14:paraId="698B08A0" w14:textId="77777777" w:rsidR="0062488C" w:rsidRDefault="0062488C" w:rsidP="0062488C">
      <w:pPr>
        <w:spacing w:line="276" w:lineRule="auto"/>
        <w:jc w:val="both"/>
        <w:rPr>
          <w:rFonts w:asciiTheme="majorHAnsi" w:hAnsiTheme="majorHAnsi" w:cs="Calibri"/>
          <w:b/>
          <w:bCs/>
          <w:iCs/>
          <w:color w:val="auto"/>
          <w:spacing w:val="-2"/>
          <w:sz w:val="21"/>
          <w:szCs w:val="21"/>
        </w:rPr>
      </w:pPr>
    </w:p>
    <w:p w14:paraId="6C48C9A1" w14:textId="77777777" w:rsidR="0062488C" w:rsidRDefault="0062488C" w:rsidP="0062488C">
      <w:pPr>
        <w:spacing w:line="276" w:lineRule="auto"/>
        <w:jc w:val="both"/>
        <w:rPr>
          <w:rFonts w:asciiTheme="majorHAnsi" w:hAnsiTheme="majorHAnsi" w:cs="Calibri"/>
          <w:b/>
          <w:bCs/>
          <w:iCs/>
          <w:color w:val="auto"/>
          <w:spacing w:val="-2"/>
          <w:sz w:val="21"/>
          <w:szCs w:val="21"/>
        </w:rPr>
      </w:pPr>
    </w:p>
    <w:p w14:paraId="33F1CD5B" w14:textId="77777777" w:rsidR="0062488C" w:rsidRDefault="0062488C" w:rsidP="0062488C">
      <w:pPr>
        <w:spacing w:line="276" w:lineRule="auto"/>
        <w:jc w:val="both"/>
        <w:rPr>
          <w:rFonts w:asciiTheme="majorHAnsi" w:hAnsiTheme="majorHAnsi" w:cs="Calibri"/>
          <w:b/>
          <w:bCs/>
          <w:iCs/>
          <w:color w:val="auto"/>
          <w:spacing w:val="-2"/>
          <w:sz w:val="21"/>
          <w:szCs w:val="21"/>
        </w:rPr>
      </w:pPr>
    </w:p>
    <w:p w14:paraId="654C9350" w14:textId="794700AC" w:rsidR="0062488C" w:rsidRDefault="0062488C" w:rsidP="0062488C">
      <w:pPr>
        <w:spacing w:line="276" w:lineRule="auto"/>
        <w:jc w:val="both"/>
        <w:rPr>
          <w:rFonts w:asciiTheme="majorHAnsi" w:hAnsiTheme="majorHAnsi" w:cs="Calibri"/>
          <w:b/>
          <w:bCs/>
          <w:iCs/>
          <w:color w:val="auto"/>
          <w:spacing w:val="-2"/>
          <w:sz w:val="21"/>
          <w:szCs w:val="21"/>
        </w:rPr>
      </w:pPr>
      <w:r w:rsidRPr="0062488C">
        <w:rPr>
          <w:rFonts w:asciiTheme="majorHAnsi" w:hAnsiTheme="majorHAnsi" w:cs="Calibri"/>
          <w:b/>
          <w:bCs/>
          <w:iCs/>
          <w:color w:val="auto"/>
          <w:spacing w:val="-2"/>
          <w:sz w:val="21"/>
          <w:szCs w:val="21"/>
        </w:rPr>
        <w:t>Raport „Moralność finansowa Polaków”. Komentarze</w:t>
      </w:r>
    </w:p>
    <w:p w14:paraId="480B2F69" w14:textId="77777777" w:rsidR="0062488C" w:rsidRPr="0062488C" w:rsidRDefault="0062488C" w:rsidP="0062488C">
      <w:pPr>
        <w:spacing w:line="276" w:lineRule="auto"/>
        <w:jc w:val="both"/>
        <w:rPr>
          <w:rFonts w:asciiTheme="majorHAnsi" w:hAnsiTheme="majorHAnsi" w:cs="Calibri"/>
          <w:b/>
          <w:bCs/>
          <w:iCs/>
          <w:color w:val="auto"/>
          <w:spacing w:val="-2"/>
          <w:sz w:val="21"/>
          <w:szCs w:val="21"/>
        </w:rPr>
      </w:pPr>
    </w:p>
    <w:p w14:paraId="45BC62B1" w14:textId="77777777" w:rsidR="0062488C" w:rsidRPr="00CA0616" w:rsidRDefault="0062488C" w:rsidP="0062488C">
      <w:pPr>
        <w:spacing w:line="276" w:lineRule="auto"/>
        <w:jc w:val="both"/>
        <w:rPr>
          <w:rFonts w:asciiTheme="majorHAnsi" w:hAnsiTheme="majorHAnsi" w:cs="Calibri"/>
          <w:b/>
          <w:bCs/>
          <w:iCs/>
          <w:color w:val="auto"/>
          <w:spacing w:val="-2"/>
          <w:sz w:val="21"/>
          <w:szCs w:val="21"/>
        </w:rPr>
      </w:pPr>
      <w:r w:rsidRPr="00CA0616">
        <w:rPr>
          <w:rFonts w:asciiTheme="majorHAnsi" w:hAnsiTheme="majorHAnsi" w:cs="Calibri"/>
          <w:b/>
          <w:bCs/>
          <w:iCs/>
          <w:color w:val="auto"/>
          <w:spacing w:val="-2"/>
          <w:sz w:val="21"/>
          <w:szCs w:val="21"/>
        </w:rPr>
        <w:t>Sławomir Grzelczak, prezes BIG InfoMonitor</w:t>
      </w:r>
    </w:p>
    <w:p w14:paraId="1780CDF6" w14:textId="77777777" w:rsidR="0062488C" w:rsidRPr="00A77D94" w:rsidRDefault="0062488C" w:rsidP="0062488C">
      <w:pPr>
        <w:spacing w:line="276" w:lineRule="auto"/>
        <w:jc w:val="both"/>
        <w:rPr>
          <w:rFonts w:asciiTheme="majorHAnsi" w:hAnsiTheme="majorHAnsi" w:cs="Calibri"/>
          <w:iCs/>
          <w:color w:val="auto"/>
          <w:spacing w:val="-2"/>
          <w:sz w:val="21"/>
          <w:szCs w:val="21"/>
          <w:highlight w:val="yellow"/>
        </w:rPr>
      </w:pPr>
    </w:p>
    <w:p w14:paraId="1E265CB1" w14:textId="77777777" w:rsidR="00CA0616" w:rsidRPr="00CA0616" w:rsidRDefault="00CA0616" w:rsidP="00CA0616">
      <w:pPr>
        <w:spacing w:line="276" w:lineRule="auto"/>
        <w:jc w:val="both"/>
        <w:rPr>
          <w:rFonts w:asciiTheme="majorHAnsi" w:hAnsiTheme="majorHAnsi" w:cs="Calibri"/>
          <w:iCs/>
          <w:color w:val="auto"/>
          <w:spacing w:val="-2"/>
          <w:sz w:val="21"/>
          <w:szCs w:val="21"/>
        </w:rPr>
      </w:pPr>
      <w:r w:rsidRPr="00CA0616">
        <w:rPr>
          <w:rFonts w:asciiTheme="majorHAnsi" w:hAnsiTheme="majorHAnsi" w:cs="Calibri"/>
          <w:iCs/>
          <w:color w:val="auto"/>
          <w:spacing w:val="-2"/>
          <w:sz w:val="21"/>
          <w:szCs w:val="21"/>
        </w:rPr>
        <w:t>Opisany w badaniu konkretny przypadek polegający na akceptowaniu przez połowę społeczeństwa zatajania informacji uniemożliwiających zaciągnięcie zobowiązań pokazuje, że w takich okolicznościach trudno liczyć na uproszczenie procedur kredytowych i pożyczkowych.</w:t>
      </w:r>
    </w:p>
    <w:p w14:paraId="40BEA447" w14:textId="77777777" w:rsidR="00CA0616" w:rsidRPr="00CA0616" w:rsidRDefault="00CA0616" w:rsidP="00CA0616">
      <w:pPr>
        <w:spacing w:line="276" w:lineRule="auto"/>
        <w:jc w:val="both"/>
        <w:rPr>
          <w:rFonts w:asciiTheme="majorHAnsi" w:hAnsiTheme="majorHAnsi" w:cs="Calibri"/>
          <w:iCs/>
          <w:color w:val="auto"/>
          <w:spacing w:val="-2"/>
          <w:sz w:val="21"/>
          <w:szCs w:val="21"/>
        </w:rPr>
      </w:pPr>
    </w:p>
    <w:p w14:paraId="6CB1178D" w14:textId="707EC3A7" w:rsidR="00CA0616" w:rsidRPr="00CA0616" w:rsidRDefault="00CA0616" w:rsidP="00CA0616">
      <w:pPr>
        <w:spacing w:line="276" w:lineRule="auto"/>
        <w:jc w:val="both"/>
        <w:rPr>
          <w:rFonts w:asciiTheme="majorHAnsi" w:hAnsiTheme="majorHAnsi" w:cs="Calibri"/>
          <w:iCs/>
          <w:color w:val="auto"/>
          <w:spacing w:val="-2"/>
          <w:sz w:val="21"/>
          <w:szCs w:val="21"/>
        </w:rPr>
      </w:pPr>
      <w:r w:rsidRPr="00CA0616">
        <w:rPr>
          <w:rFonts w:asciiTheme="majorHAnsi" w:hAnsiTheme="majorHAnsi" w:cs="Calibri"/>
          <w:iCs/>
          <w:color w:val="auto"/>
          <w:spacing w:val="-2"/>
          <w:sz w:val="21"/>
          <w:szCs w:val="21"/>
        </w:rPr>
        <w:t>Nie da się odejść od szczegółowej analizy zachowań płatniczych i badania wiarygodności, monitorowania w różnego rodzaju bazach jakości spłaty zobowiązań i generalnie wzmożonej ostrożności, gdy w grę wchodzi finansowanie. Konieczne jest także, ku przestrodze</w:t>
      </w:r>
      <w:r>
        <w:rPr>
          <w:rFonts w:asciiTheme="majorHAnsi" w:hAnsiTheme="majorHAnsi" w:cs="Calibri"/>
          <w:iCs/>
          <w:color w:val="auto"/>
          <w:spacing w:val="-2"/>
          <w:sz w:val="21"/>
          <w:szCs w:val="21"/>
        </w:rPr>
        <w:t>,</w:t>
      </w:r>
      <w:r w:rsidRPr="00CA0616">
        <w:rPr>
          <w:rFonts w:asciiTheme="majorHAnsi" w:hAnsiTheme="majorHAnsi" w:cs="Calibri"/>
          <w:iCs/>
          <w:color w:val="auto"/>
          <w:spacing w:val="-2"/>
          <w:sz w:val="21"/>
          <w:szCs w:val="21"/>
        </w:rPr>
        <w:t xml:space="preserve"> zgłaszanie niesolidnych dłużników do rejestrów.  </w:t>
      </w:r>
    </w:p>
    <w:p w14:paraId="60E15B4E" w14:textId="77777777" w:rsidR="00CA0616" w:rsidRPr="00CA0616" w:rsidRDefault="00CA0616" w:rsidP="00CA0616">
      <w:pPr>
        <w:spacing w:line="276" w:lineRule="auto"/>
        <w:jc w:val="both"/>
        <w:rPr>
          <w:rFonts w:asciiTheme="majorHAnsi" w:hAnsiTheme="majorHAnsi" w:cs="Calibri"/>
          <w:iCs/>
          <w:color w:val="auto"/>
          <w:spacing w:val="-2"/>
          <w:sz w:val="21"/>
          <w:szCs w:val="21"/>
        </w:rPr>
      </w:pPr>
    </w:p>
    <w:p w14:paraId="6FF9BCAB" w14:textId="4078AC82" w:rsidR="0062488C" w:rsidRDefault="00CA0616" w:rsidP="00CA0616">
      <w:pPr>
        <w:spacing w:line="276" w:lineRule="auto"/>
        <w:jc w:val="both"/>
        <w:rPr>
          <w:rFonts w:asciiTheme="majorHAnsi" w:hAnsiTheme="majorHAnsi" w:cs="Calibri"/>
          <w:iCs/>
          <w:color w:val="auto"/>
          <w:spacing w:val="-2"/>
          <w:sz w:val="21"/>
          <w:szCs w:val="21"/>
        </w:rPr>
      </w:pPr>
      <w:r w:rsidRPr="00CA0616">
        <w:rPr>
          <w:rFonts w:asciiTheme="majorHAnsi" w:hAnsiTheme="majorHAnsi" w:cs="Calibri"/>
          <w:iCs/>
          <w:color w:val="auto"/>
          <w:spacing w:val="-2"/>
          <w:sz w:val="21"/>
          <w:szCs w:val="21"/>
        </w:rPr>
        <w:t>Choć często rodzi to niechęć pożyczających, to - jak widać - niestety zdanie się wyłącznie na ich deklaracje nie wystarcza dla podjęcia bezpiecznej decyzji. Oznacza to w konsekwencji więcej procedur i kosztów, które muszą ponosić wszyscy, bez względu na prezentowaną postawę.</w:t>
      </w:r>
    </w:p>
    <w:p w14:paraId="22244D55" w14:textId="77777777" w:rsidR="0062488C" w:rsidRDefault="0062488C" w:rsidP="0062488C">
      <w:pPr>
        <w:spacing w:line="276" w:lineRule="auto"/>
        <w:jc w:val="both"/>
        <w:rPr>
          <w:rFonts w:asciiTheme="majorHAnsi" w:hAnsiTheme="majorHAnsi" w:cs="Calibri"/>
          <w:iCs/>
          <w:color w:val="auto"/>
          <w:spacing w:val="-2"/>
          <w:sz w:val="21"/>
          <w:szCs w:val="21"/>
        </w:rPr>
      </w:pPr>
    </w:p>
    <w:p w14:paraId="65155717" w14:textId="77777777" w:rsidR="0062488C" w:rsidRPr="0062488C" w:rsidRDefault="0062488C" w:rsidP="0062488C">
      <w:pPr>
        <w:spacing w:line="276" w:lineRule="auto"/>
        <w:jc w:val="both"/>
        <w:rPr>
          <w:rFonts w:asciiTheme="majorHAnsi" w:hAnsiTheme="majorHAnsi" w:cs="Calibri"/>
          <w:iCs/>
          <w:color w:val="auto"/>
          <w:spacing w:val="-2"/>
          <w:sz w:val="21"/>
          <w:szCs w:val="21"/>
        </w:rPr>
      </w:pPr>
    </w:p>
    <w:p w14:paraId="5AC7DB77" w14:textId="77777777" w:rsidR="0062488C" w:rsidRPr="005B0992" w:rsidRDefault="0062488C" w:rsidP="0062488C">
      <w:pPr>
        <w:spacing w:line="276" w:lineRule="auto"/>
        <w:jc w:val="both"/>
        <w:rPr>
          <w:rFonts w:asciiTheme="majorHAnsi" w:hAnsiTheme="majorHAnsi" w:cs="Calibri"/>
          <w:b/>
          <w:bCs/>
          <w:iCs/>
          <w:color w:val="auto"/>
          <w:spacing w:val="-2"/>
          <w:sz w:val="21"/>
          <w:szCs w:val="21"/>
        </w:rPr>
      </w:pPr>
      <w:r w:rsidRPr="005B0992">
        <w:rPr>
          <w:rFonts w:asciiTheme="majorHAnsi" w:hAnsiTheme="majorHAnsi" w:cs="Calibri"/>
          <w:b/>
          <w:bCs/>
          <w:iCs/>
          <w:color w:val="auto"/>
          <w:spacing w:val="-2"/>
          <w:sz w:val="21"/>
          <w:szCs w:val="21"/>
        </w:rPr>
        <w:t>Bartosz Jurczyk, dyrektor Pionu Operacji i Strategii, EOS Poland</w:t>
      </w:r>
    </w:p>
    <w:p w14:paraId="63CE34A0" w14:textId="77777777" w:rsidR="0062488C" w:rsidRPr="005B0992" w:rsidRDefault="0062488C" w:rsidP="0062488C">
      <w:pPr>
        <w:spacing w:line="276" w:lineRule="auto"/>
        <w:jc w:val="both"/>
        <w:rPr>
          <w:rFonts w:asciiTheme="majorHAnsi" w:hAnsiTheme="majorHAnsi" w:cs="Calibri"/>
          <w:b/>
          <w:bCs/>
          <w:iCs/>
          <w:color w:val="auto"/>
          <w:spacing w:val="-2"/>
          <w:sz w:val="21"/>
          <w:szCs w:val="21"/>
        </w:rPr>
      </w:pPr>
    </w:p>
    <w:p w14:paraId="403B3B13" w14:textId="154FBB2B" w:rsidR="0062488C" w:rsidRPr="005B0992" w:rsidRDefault="0062488C" w:rsidP="0062488C">
      <w:pPr>
        <w:spacing w:line="276" w:lineRule="auto"/>
        <w:jc w:val="both"/>
        <w:rPr>
          <w:rFonts w:asciiTheme="majorHAnsi" w:hAnsiTheme="majorHAnsi" w:cs="Calibri"/>
          <w:iCs/>
          <w:color w:val="auto"/>
          <w:spacing w:val="-2"/>
          <w:sz w:val="21"/>
          <w:szCs w:val="21"/>
        </w:rPr>
      </w:pPr>
      <w:r w:rsidRPr="005B0992">
        <w:rPr>
          <w:rFonts w:asciiTheme="majorHAnsi" w:hAnsiTheme="majorHAnsi" w:cs="Calibri"/>
          <w:iCs/>
          <w:color w:val="auto"/>
          <w:spacing w:val="-2"/>
          <w:sz w:val="21"/>
          <w:szCs w:val="21"/>
        </w:rPr>
        <w:t xml:space="preserve">Większość Polaków zgadza się ze stwierdzeniem, że spłacanie długów jest obowiązkiem moralnym. </w:t>
      </w:r>
      <w:r w:rsidR="00770E04" w:rsidRPr="005B0992">
        <w:rPr>
          <w:rFonts w:asciiTheme="majorHAnsi" w:hAnsiTheme="majorHAnsi" w:cs="Calibri"/>
          <w:iCs/>
          <w:color w:val="auto"/>
          <w:spacing w:val="-2"/>
          <w:sz w:val="21"/>
          <w:szCs w:val="21"/>
        </w:rPr>
        <w:br/>
      </w:r>
      <w:r w:rsidRPr="005B0992">
        <w:rPr>
          <w:rFonts w:asciiTheme="majorHAnsi" w:hAnsiTheme="majorHAnsi" w:cs="Calibri"/>
          <w:iCs/>
          <w:color w:val="auto"/>
          <w:spacing w:val="-2"/>
          <w:sz w:val="21"/>
          <w:szCs w:val="21"/>
        </w:rPr>
        <w:t>O wiele łatwiej zgodzić się z ogólną zasadą niż potem realizować ją w konkretnych zachowaniach. Dlatego ponad połowa respondentów dopuszcza takie działania, jak np. przepisywanie majątku, by uciec od konieczności spłaty.</w:t>
      </w:r>
    </w:p>
    <w:p w14:paraId="58FD990D" w14:textId="77777777" w:rsidR="0062488C" w:rsidRPr="005B0992" w:rsidRDefault="0062488C" w:rsidP="0062488C">
      <w:pPr>
        <w:spacing w:line="276" w:lineRule="auto"/>
        <w:jc w:val="both"/>
        <w:rPr>
          <w:rFonts w:asciiTheme="majorHAnsi" w:hAnsiTheme="majorHAnsi" w:cs="Calibri"/>
          <w:iCs/>
          <w:color w:val="auto"/>
          <w:spacing w:val="-2"/>
          <w:sz w:val="21"/>
          <w:szCs w:val="21"/>
        </w:rPr>
      </w:pPr>
    </w:p>
    <w:p w14:paraId="35C1BF44" w14:textId="4FE1432A" w:rsidR="005B0992" w:rsidRPr="005B0992" w:rsidRDefault="005B0992" w:rsidP="005B0992">
      <w:pPr>
        <w:spacing w:line="276" w:lineRule="auto"/>
        <w:jc w:val="both"/>
        <w:rPr>
          <w:rFonts w:asciiTheme="majorHAnsi" w:hAnsiTheme="majorHAnsi" w:cs="Calibri"/>
          <w:iCs/>
          <w:color w:val="auto"/>
          <w:spacing w:val="-2"/>
          <w:sz w:val="21"/>
          <w:szCs w:val="21"/>
        </w:rPr>
      </w:pPr>
      <w:r w:rsidRPr="005B0992">
        <w:rPr>
          <w:rFonts w:asciiTheme="majorHAnsi" w:hAnsiTheme="majorHAnsi" w:cs="Calibri"/>
          <w:iCs/>
          <w:color w:val="auto"/>
          <w:spacing w:val="-2"/>
          <w:sz w:val="21"/>
          <w:szCs w:val="21"/>
        </w:rPr>
        <w:t>Osoby zadłużone podają wiele różnych argumentów. Niekiedy trudna sytuacja finansowa sprawia, że osoba posiadająca zadłużenie czuje się jak w potrzasku i nie widzi wyjścia z sytuacji. Rolą firmy windykacyjnej jest przekonać osobę zadłużoną, że nawet największy problem finansowy można rozwiązać, jeśli tylko są ku temu chęci i dobra wola.</w:t>
      </w:r>
    </w:p>
    <w:p w14:paraId="61F3A1F3" w14:textId="77777777" w:rsidR="0062488C" w:rsidRPr="005B0992" w:rsidRDefault="0062488C" w:rsidP="0062488C">
      <w:pPr>
        <w:spacing w:line="276" w:lineRule="auto"/>
        <w:jc w:val="both"/>
        <w:rPr>
          <w:rFonts w:asciiTheme="majorHAnsi" w:hAnsiTheme="majorHAnsi" w:cs="Calibri"/>
          <w:iCs/>
          <w:color w:val="auto"/>
          <w:spacing w:val="-2"/>
          <w:sz w:val="21"/>
          <w:szCs w:val="21"/>
        </w:rPr>
      </w:pPr>
    </w:p>
    <w:p w14:paraId="55E1E118" w14:textId="6F990761" w:rsidR="0062488C" w:rsidRDefault="0062488C" w:rsidP="0062488C">
      <w:pPr>
        <w:spacing w:line="276" w:lineRule="auto"/>
        <w:jc w:val="both"/>
        <w:rPr>
          <w:rFonts w:asciiTheme="majorHAnsi" w:hAnsiTheme="majorHAnsi" w:cs="Calibri"/>
          <w:iCs/>
          <w:color w:val="auto"/>
          <w:spacing w:val="-2"/>
          <w:sz w:val="21"/>
          <w:szCs w:val="21"/>
        </w:rPr>
      </w:pPr>
      <w:r w:rsidRPr="005B0992">
        <w:rPr>
          <w:rFonts w:asciiTheme="majorHAnsi" w:hAnsiTheme="majorHAnsi" w:cs="Calibri"/>
          <w:iCs/>
          <w:color w:val="auto"/>
          <w:spacing w:val="-2"/>
          <w:sz w:val="21"/>
          <w:szCs w:val="21"/>
        </w:rPr>
        <w:t>Trzeba jasno komunikować, że dług nie zniknie, a permanentne uciekanie od jego spłaty może jedynie zwiększyć zobowiązanie. Warto mówić jak najwięcej o tym, w jaki sposób pomagamy w pozbyciu się zadłużenia, podkreślać partnerstwo, elastyczność i dialog.</w:t>
      </w:r>
    </w:p>
    <w:p w14:paraId="72DD02D7" w14:textId="77777777" w:rsidR="0062488C" w:rsidRDefault="0062488C" w:rsidP="00027524">
      <w:pPr>
        <w:spacing w:line="276" w:lineRule="auto"/>
        <w:jc w:val="both"/>
        <w:rPr>
          <w:rFonts w:asciiTheme="majorHAnsi" w:hAnsiTheme="majorHAnsi" w:cs="Calibri"/>
          <w:iCs/>
          <w:color w:val="auto"/>
          <w:spacing w:val="-2"/>
          <w:sz w:val="21"/>
          <w:szCs w:val="21"/>
        </w:rPr>
      </w:pPr>
    </w:p>
    <w:p w14:paraId="74391D31" w14:textId="77777777" w:rsidR="0062488C" w:rsidRDefault="0062488C">
      <w:r>
        <w:rPr>
          <w:rFonts w:asciiTheme="majorHAnsi" w:hAnsiTheme="majorHAnsi" w:cs="Calibri"/>
          <w:iCs/>
          <w:color w:val="auto"/>
          <w:spacing w:val="-2"/>
          <w:sz w:val="22"/>
          <w:szCs w:val="22"/>
        </w:rPr>
        <w:t>***</w:t>
      </w:r>
    </w:p>
    <w:p w14:paraId="4B93343A" w14:textId="5988E800" w:rsidR="0062488C" w:rsidRPr="0062488C" w:rsidRDefault="0062488C" w:rsidP="0062488C">
      <w:pPr>
        <w:spacing w:line="276" w:lineRule="auto"/>
        <w:jc w:val="both"/>
        <w:rPr>
          <w:rFonts w:asciiTheme="majorHAnsi" w:hAnsiTheme="majorHAnsi" w:cs="Calibri"/>
          <w:iCs/>
          <w:color w:val="auto"/>
          <w:spacing w:val="-2"/>
          <w:sz w:val="22"/>
          <w:szCs w:val="22"/>
        </w:rPr>
      </w:pPr>
    </w:p>
    <w:p w14:paraId="00C93F29" w14:textId="19CE1B51" w:rsidR="0062488C" w:rsidRDefault="0062488C" w:rsidP="0062488C">
      <w:pPr>
        <w:spacing w:line="276" w:lineRule="auto"/>
        <w:jc w:val="both"/>
        <w:rPr>
          <w:rFonts w:asciiTheme="majorHAnsi" w:hAnsiTheme="majorHAnsi" w:cs="Calibri"/>
          <w:b/>
          <w:bCs/>
          <w:iCs/>
          <w:color w:val="auto"/>
          <w:spacing w:val="-2"/>
        </w:rPr>
      </w:pPr>
      <w:r w:rsidRPr="0062488C">
        <w:rPr>
          <w:rFonts w:asciiTheme="majorHAnsi" w:hAnsiTheme="majorHAnsi" w:cs="Calibri"/>
          <w:b/>
          <w:bCs/>
          <w:iCs/>
          <w:color w:val="auto"/>
          <w:spacing w:val="-2"/>
        </w:rPr>
        <w:t>Raport „Moralność finansowa Polaków”</w:t>
      </w:r>
    </w:p>
    <w:p w14:paraId="3608D197" w14:textId="77777777" w:rsidR="0062488C" w:rsidRPr="0062488C" w:rsidRDefault="0062488C" w:rsidP="0062488C">
      <w:pPr>
        <w:spacing w:line="276" w:lineRule="auto"/>
        <w:jc w:val="both"/>
        <w:rPr>
          <w:rFonts w:asciiTheme="majorHAnsi" w:hAnsiTheme="majorHAnsi" w:cs="Calibri"/>
          <w:b/>
          <w:bCs/>
          <w:iCs/>
          <w:color w:val="auto"/>
          <w:spacing w:val="-2"/>
        </w:rPr>
      </w:pPr>
    </w:p>
    <w:p w14:paraId="6FED98A8" w14:textId="50F74817" w:rsidR="0062488C" w:rsidRDefault="0062488C" w:rsidP="0062488C">
      <w:pPr>
        <w:spacing w:line="276" w:lineRule="auto"/>
        <w:jc w:val="both"/>
        <w:rPr>
          <w:rFonts w:asciiTheme="majorHAnsi" w:hAnsiTheme="majorHAnsi" w:cs="Calibri"/>
          <w:iCs/>
          <w:color w:val="auto"/>
          <w:spacing w:val="-2"/>
        </w:rPr>
      </w:pPr>
      <w:r w:rsidRPr="0062488C">
        <w:rPr>
          <w:rFonts w:asciiTheme="majorHAnsi" w:hAnsiTheme="majorHAnsi" w:cs="Calibri"/>
          <w:iCs/>
          <w:color w:val="auto"/>
          <w:spacing w:val="-2"/>
        </w:rPr>
        <w:t>Raport przedstawia wyniki badania przeprowadzonego w 2023 roku przez ZPF. Głównym celem projektu jest cykliczna analiza moralności finansowej Polaków, opierająca się na ocenach poszczególnych nadużyć dokonywanych przez konsumentów oraz wskazaniach powodów usprawiedliwiania bądź braku usprawiedliwiania tych nadużyć.</w:t>
      </w:r>
    </w:p>
    <w:p w14:paraId="3782FDB9" w14:textId="77777777" w:rsidR="0062488C" w:rsidRPr="0062488C" w:rsidRDefault="0062488C" w:rsidP="0062488C">
      <w:pPr>
        <w:spacing w:line="276" w:lineRule="auto"/>
        <w:jc w:val="both"/>
        <w:rPr>
          <w:rFonts w:asciiTheme="majorHAnsi" w:hAnsiTheme="majorHAnsi" w:cs="Calibri"/>
          <w:iCs/>
          <w:color w:val="auto"/>
          <w:spacing w:val="-2"/>
        </w:rPr>
      </w:pPr>
    </w:p>
    <w:p w14:paraId="082A1A36" w14:textId="6C0BB0D9" w:rsidR="0062488C" w:rsidRDefault="0062488C" w:rsidP="0062488C">
      <w:pPr>
        <w:spacing w:line="276" w:lineRule="auto"/>
        <w:jc w:val="both"/>
        <w:rPr>
          <w:rFonts w:asciiTheme="majorHAnsi" w:hAnsiTheme="majorHAnsi" w:cs="Calibri"/>
          <w:iCs/>
          <w:color w:val="auto"/>
          <w:spacing w:val="-2"/>
        </w:rPr>
      </w:pPr>
      <w:r w:rsidRPr="0062488C">
        <w:rPr>
          <w:rFonts w:asciiTheme="majorHAnsi" w:hAnsiTheme="majorHAnsi" w:cs="Calibri"/>
          <w:iCs/>
          <w:color w:val="auto"/>
          <w:spacing w:val="-2"/>
        </w:rPr>
        <w:t>Badanie zostało przeprowadzone metodą CATI na ogólnopolskiej, reprezentatywnej próbie tysiąca Polaków w wieku powyżej 18 lat.</w:t>
      </w:r>
    </w:p>
    <w:p w14:paraId="24BBA4C0" w14:textId="77777777" w:rsidR="0062488C" w:rsidRDefault="0062488C" w:rsidP="0062488C">
      <w:pPr>
        <w:spacing w:line="276" w:lineRule="auto"/>
        <w:jc w:val="both"/>
        <w:rPr>
          <w:rFonts w:asciiTheme="majorHAnsi" w:hAnsiTheme="majorHAnsi" w:cs="Calibri"/>
          <w:iCs/>
          <w:color w:val="auto"/>
          <w:spacing w:val="-2"/>
        </w:rPr>
      </w:pPr>
    </w:p>
    <w:p w14:paraId="17B441A4" w14:textId="77777777" w:rsidR="0062488C" w:rsidRDefault="0062488C" w:rsidP="0062488C">
      <w:pPr>
        <w:spacing w:line="276" w:lineRule="auto"/>
        <w:jc w:val="both"/>
        <w:rPr>
          <w:rFonts w:asciiTheme="majorHAnsi" w:hAnsiTheme="majorHAnsi" w:cs="Calibri"/>
          <w:iCs/>
          <w:color w:val="auto"/>
          <w:spacing w:val="-2"/>
        </w:rPr>
      </w:pPr>
    </w:p>
    <w:p w14:paraId="265A2DA2" w14:textId="77777777" w:rsidR="00CA0616" w:rsidRPr="0062488C" w:rsidRDefault="00CA0616" w:rsidP="0062488C">
      <w:pPr>
        <w:spacing w:line="276" w:lineRule="auto"/>
        <w:jc w:val="both"/>
        <w:rPr>
          <w:rFonts w:asciiTheme="majorHAnsi" w:hAnsiTheme="majorHAnsi" w:cs="Calibri"/>
          <w:iCs/>
          <w:color w:val="auto"/>
          <w:spacing w:val="-2"/>
        </w:rPr>
      </w:pPr>
    </w:p>
    <w:p w14:paraId="04A002AF" w14:textId="77777777" w:rsidR="00045F40" w:rsidRDefault="000460C8">
      <w:pPr>
        <w:jc w:val="both"/>
        <w:rPr>
          <w:rFonts w:asciiTheme="majorHAnsi" w:hAnsiTheme="majorHAnsi" w:cstheme="minorHAnsi"/>
          <w:sz w:val="22"/>
          <w:szCs w:val="22"/>
        </w:rPr>
      </w:pPr>
      <w:bookmarkStart w:id="1" w:name="_Hlk120263354"/>
      <w:r>
        <w:rPr>
          <w:rFonts w:asciiTheme="majorHAnsi" w:hAnsiTheme="majorHAnsi" w:cstheme="minorHAnsi"/>
          <w:sz w:val="22"/>
          <w:szCs w:val="22"/>
        </w:rPr>
        <w:t>***</w:t>
      </w:r>
    </w:p>
    <w:p w14:paraId="04A002B0" w14:textId="77777777" w:rsidR="00045F40" w:rsidRDefault="00045F40">
      <w:pPr>
        <w:jc w:val="both"/>
        <w:rPr>
          <w:rFonts w:asciiTheme="majorHAnsi" w:hAnsiTheme="majorHAnsi" w:cstheme="minorHAnsi"/>
          <w:sz w:val="22"/>
          <w:szCs w:val="22"/>
        </w:rPr>
      </w:pPr>
    </w:p>
    <w:p w14:paraId="04A002B1" w14:textId="77777777" w:rsidR="00045F40" w:rsidRDefault="000460C8">
      <w:pPr>
        <w:spacing w:line="276" w:lineRule="auto"/>
        <w:jc w:val="both"/>
        <w:rPr>
          <w:rFonts w:asciiTheme="majorHAnsi" w:hAnsiTheme="majorHAnsi"/>
        </w:rPr>
      </w:pPr>
      <w:r>
        <w:rPr>
          <w:rFonts w:asciiTheme="majorHAnsi" w:hAnsiTheme="majorHAnsi"/>
          <w:b/>
          <w:bCs/>
        </w:rPr>
        <w:t>Związek Przedsiębiorstw Finansowych w Polsce</w:t>
      </w:r>
      <w:r>
        <w:rPr>
          <w:rFonts w:asciiTheme="majorHAnsi" w:hAnsiTheme="majorHAnsi"/>
        </w:rPr>
        <w:t xml:space="preserve"> to organizacja pracodawców w branży finansowej. </w:t>
      </w:r>
      <w:r>
        <w:rPr>
          <w:rFonts w:asciiTheme="majorHAnsi" w:hAnsiTheme="majorHAnsi"/>
        </w:rPr>
        <w:br/>
        <w:t>W skład ZPF wchodzi obecnie blisko 100 podmiotów reprezentujących najważniejsze sektory rynku. To m.in. banki, ubezpieczyciele, instytucje pożyczkowe, biura informacji gospodarczej, pośrednicy finansowi, podmioty zarządzające wierzytelnościami, organizatorzy crowdfundingu udziałowego.</w:t>
      </w:r>
    </w:p>
    <w:p w14:paraId="04A002B2" w14:textId="77777777" w:rsidR="00045F40" w:rsidRDefault="00045F40">
      <w:pPr>
        <w:spacing w:line="276" w:lineRule="auto"/>
        <w:jc w:val="both"/>
        <w:rPr>
          <w:rFonts w:asciiTheme="majorHAnsi" w:hAnsiTheme="majorHAnsi"/>
        </w:rPr>
      </w:pPr>
    </w:p>
    <w:p w14:paraId="04A002B3" w14:textId="77777777" w:rsidR="00045F40" w:rsidRDefault="000460C8">
      <w:pPr>
        <w:spacing w:line="276" w:lineRule="auto"/>
        <w:jc w:val="both"/>
        <w:rPr>
          <w:rFonts w:asciiTheme="majorHAnsi" w:hAnsiTheme="majorHAnsi"/>
        </w:rPr>
      </w:pPr>
      <w:r>
        <w:rPr>
          <w:rFonts w:asciiTheme="majorHAnsi" w:hAnsiTheme="majorHAnsi"/>
        </w:rPr>
        <w:t>Od ponad 20 lat ZPF działa na rzecz rozwoju rynku finansowego w Polsce i podnoszenia standardów etycznych w branży. ZPF występuje aktywnie jako partner społeczny w polskich i unijnych procesach legislacyjnych. ZPF należy do Rady Rozwoju Rynku Finansowego, powołanej przez Ministra Finansów Rzeczypospolitej Polskiej, a także reprezentuje polskie instytucje finansowe w UE.</w:t>
      </w:r>
    </w:p>
    <w:p w14:paraId="04A002B4" w14:textId="77777777" w:rsidR="00045F40" w:rsidRDefault="00045F40">
      <w:pPr>
        <w:spacing w:line="276" w:lineRule="auto"/>
        <w:jc w:val="both"/>
        <w:rPr>
          <w:rFonts w:asciiTheme="majorHAnsi" w:hAnsiTheme="majorHAnsi"/>
        </w:rPr>
      </w:pPr>
    </w:p>
    <w:p w14:paraId="04A002B5" w14:textId="77777777" w:rsidR="00045F40" w:rsidRDefault="000460C8">
      <w:pPr>
        <w:spacing w:line="276" w:lineRule="auto"/>
        <w:jc w:val="both"/>
        <w:rPr>
          <w:rFonts w:asciiTheme="majorHAnsi" w:hAnsiTheme="majorHAnsi"/>
        </w:rPr>
      </w:pPr>
      <w:r>
        <w:rPr>
          <w:rFonts w:asciiTheme="majorHAnsi" w:hAnsiTheme="majorHAnsi"/>
        </w:rPr>
        <w:t xml:space="preserve">ZPF ma w swoim dorobku badawczym kilkaset raportów branżowych. Organizuje kongresy, szkolenia </w:t>
      </w:r>
      <w:r>
        <w:rPr>
          <w:rFonts w:asciiTheme="majorHAnsi" w:hAnsiTheme="majorHAnsi"/>
        </w:rPr>
        <w:br/>
        <w:t>i wiele innych projektów dla przedstawicieli branży finansowej.</w:t>
      </w:r>
    </w:p>
    <w:p w14:paraId="04A002B6" w14:textId="77777777" w:rsidR="00045F40" w:rsidRDefault="00045F40">
      <w:pPr>
        <w:spacing w:line="276" w:lineRule="auto"/>
        <w:jc w:val="both"/>
        <w:rPr>
          <w:rFonts w:asciiTheme="majorHAnsi" w:hAnsiTheme="majorHAnsi"/>
        </w:rPr>
      </w:pPr>
    </w:p>
    <w:p w14:paraId="04A002B7" w14:textId="14A2C84A" w:rsidR="00045F40" w:rsidRDefault="000460C8">
      <w:pPr>
        <w:spacing w:line="276" w:lineRule="auto"/>
        <w:jc w:val="both"/>
        <w:rPr>
          <w:rFonts w:asciiTheme="majorHAnsi" w:hAnsiTheme="majorHAnsi"/>
        </w:rPr>
      </w:pPr>
      <w:r>
        <w:rPr>
          <w:rFonts w:asciiTheme="majorHAnsi" w:hAnsiTheme="majorHAnsi"/>
        </w:rPr>
        <w:t xml:space="preserve">Prezesem ZPF jest Marcin Czugan, radca prawny. W latach 2015-2017 przewodniczył Komitetowi Prawno-Politycznemu EUROFINAS (European Federation of Finance House Associations) w Brukseli, największej organizacji zrzeszającej kredytodawców kredytu konsumenckiego w Europie. Obecnie wchodzi również </w:t>
      </w:r>
      <w:r w:rsidR="00D541C3">
        <w:rPr>
          <w:rFonts w:asciiTheme="majorHAnsi" w:hAnsiTheme="majorHAnsi"/>
        </w:rPr>
        <w:br/>
      </w:r>
      <w:r>
        <w:rPr>
          <w:rFonts w:asciiTheme="majorHAnsi" w:hAnsiTheme="majorHAnsi"/>
        </w:rPr>
        <w:t>w skład jej zarządu.</w:t>
      </w:r>
    </w:p>
    <w:p w14:paraId="04A002B8" w14:textId="77777777" w:rsidR="00045F40" w:rsidRDefault="00045F40">
      <w:pPr>
        <w:jc w:val="both"/>
        <w:rPr>
          <w:rFonts w:asciiTheme="majorHAnsi" w:hAnsiTheme="majorHAnsi"/>
        </w:rPr>
      </w:pPr>
    </w:p>
    <w:p w14:paraId="04A002B9" w14:textId="77777777" w:rsidR="00045F40" w:rsidRDefault="000460C8">
      <w:pPr>
        <w:jc w:val="both"/>
        <w:rPr>
          <w:rFonts w:asciiTheme="majorHAnsi" w:hAnsiTheme="majorHAnsi"/>
          <w:b/>
          <w:color w:val="000090"/>
          <w:sz w:val="16"/>
          <w:szCs w:val="18"/>
        </w:rPr>
      </w:pPr>
      <w:r>
        <w:rPr>
          <w:rFonts w:asciiTheme="majorHAnsi" w:hAnsiTheme="majorHAnsi"/>
          <w:noProof/>
          <w:lang w:val="en-US"/>
        </w:rPr>
        <w:drawing>
          <wp:anchor distT="0" distB="0" distL="114300" distR="114300" simplePos="0" relativeHeight="251659264" behindDoc="0" locked="0" layoutInCell="1" allowOverlap="1" wp14:anchorId="04A002C2" wp14:editId="04A002C3">
            <wp:simplePos x="0" y="0"/>
            <wp:positionH relativeFrom="margin">
              <wp:align>left</wp:align>
            </wp:positionH>
            <wp:positionV relativeFrom="paragraph">
              <wp:posOffset>74930</wp:posOffset>
            </wp:positionV>
            <wp:extent cx="252095" cy="252095"/>
            <wp:effectExtent l="0" t="0" r="0" b="0"/>
            <wp:wrapSquare wrapText="bothSides"/>
            <wp:docPr id="3" name="Obraz 3"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lipart&#10;&#10;Opis wygenerowany automatyczn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p>
    <w:p w14:paraId="04A002BB" w14:textId="4D4087B1" w:rsidR="00045F40" w:rsidRDefault="000C18F1" w:rsidP="00E67710">
      <w:pPr>
        <w:jc w:val="both"/>
        <w:rPr>
          <w:rFonts w:asciiTheme="majorHAnsi" w:hAnsiTheme="majorHAnsi"/>
          <w:iCs/>
          <w:color w:val="auto"/>
          <w:spacing w:val="-2"/>
          <w:sz w:val="21"/>
          <w:szCs w:val="21"/>
        </w:rPr>
      </w:pPr>
      <w:hyperlink r:id="rId14" w:history="1">
        <w:r w:rsidR="000460C8">
          <w:rPr>
            <w:rStyle w:val="Hipercze"/>
            <w:rFonts w:asciiTheme="majorHAnsi" w:hAnsiTheme="majorHAnsi"/>
            <w:sz w:val="16"/>
            <w:szCs w:val="18"/>
          </w:rPr>
          <w:t>http://www.linkedin.com/company/zpf</w:t>
        </w:r>
      </w:hyperlink>
      <w:bookmarkEnd w:id="1"/>
    </w:p>
    <w:p w14:paraId="04A002BC" w14:textId="77777777" w:rsidR="00045F40" w:rsidRDefault="00045F40">
      <w:pPr>
        <w:spacing w:line="276" w:lineRule="auto"/>
        <w:jc w:val="both"/>
        <w:rPr>
          <w:rFonts w:asciiTheme="majorHAnsi" w:hAnsiTheme="majorHAnsi"/>
          <w:iCs/>
          <w:color w:val="auto"/>
          <w:spacing w:val="-2"/>
          <w:sz w:val="21"/>
          <w:szCs w:val="21"/>
        </w:rPr>
      </w:pPr>
    </w:p>
    <w:sectPr w:rsidR="00045F40">
      <w:headerReference w:type="default" r:id="rId15"/>
      <w:footerReference w:type="default" r:id="rId16"/>
      <w:type w:val="continuous"/>
      <w:pgSz w:w="11906" w:h="16838"/>
      <w:pgMar w:top="1843"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B8A7" w14:textId="77777777" w:rsidR="005725A4" w:rsidRDefault="005725A4">
      <w:r>
        <w:separator/>
      </w:r>
    </w:p>
    <w:p w14:paraId="0FD4D3EF" w14:textId="77777777" w:rsidR="005725A4" w:rsidRDefault="005725A4"/>
  </w:endnote>
  <w:endnote w:type="continuationSeparator" w:id="0">
    <w:p w14:paraId="2BBDA8CD" w14:textId="77777777" w:rsidR="005725A4" w:rsidRDefault="005725A4">
      <w:r>
        <w:continuationSeparator/>
      </w:r>
    </w:p>
    <w:p w14:paraId="26017A3F" w14:textId="77777777" w:rsidR="005725A4" w:rsidRDefault="00572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50545918"/>
      <w:docPartObj>
        <w:docPartGallery w:val="Page Numbers (Bottom of Page)"/>
        <w:docPartUnique/>
      </w:docPartObj>
    </w:sdtPr>
    <w:sdtEndPr/>
    <w:sdtContent>
      <w:sdt>
        <w:sdtPr>
          <w:rPr>
            <w:rFonts w:asciiTheme="majorHAnsi" w:hAnsiTheme="majorHAnsi"/>
            <w:sz w:val="18"/>
            <w:szCs w:val="18"/>
          </w:rPr>
          <w:id w:val="-1329895559"/>
          <w:docPartObj>
            <w:docPartGallery w:val="Page Numbers (Top of Page)"/>
            <w:docPartUnique/>
          </w:docPartObj>
        </w:sdtPr>
        <w:sdtEndPr/>
        <w:sdtContent>
          <w:p w14:paraId="04A002CD" w14:textId="77777777" w:rsidR="00045F40" w:rsidRDefault="000460C8">
            <w:pPr>
              <w:pStyle w:val="Stopka"/>
              <w:jc w:val="right"/>
              <w:rPr>
                <w:rFonts w:asciiTheme="majorHAnsi" w:hAnsiTheme="majorHAnsi"/>
                <w:sz w:val="18"/>
                <w:szCs w:val="18"/>
              </w:rPr>
            </w:pPr>
            <w:r>
              <w:rPr>
                <w:rFonts w:asciiTheme="majorHAnsi" w:hAnsiTheme="majorHAnsi"/>
                <w:noProof/>
                <w:sz w:val="18"/>
                <w:szCs w:val="18"/>
              </w:rPr>
              <w:drawing>
                <wp:anchor distT="0" distB="0" distL="114300" distR="114300" simplePos="0" relativeHeight="251658240" behindDoc="0" locked="0" layoutInCell="1" allowOverlap="1" wp14:anchorId="04A002D0" wp14:editId="04A002D1">
                  <wp:simplePos x="0" y="0"/>
                  <wp:positionH relativeFrom="column">
                    <wp:posOffset>-900430</wp:posOffset>
                  </wp:positionH>
                  <wp:positionV relativeFrom="paragraph">
                    <wp:posOffset>-178435</wp:posOffset>
                  </wp:positionV>
                  <wp:extent cx="5732145" cy="748030"/>
                  <wp:effectExtent l="0" t="0" r="0" b="0"/>
                  <wp:wrapNone/>
                  <wp:docPr id="10" name="Obraz 10" descr="D:\Dokumenty KPF\GRAFIKA\_ZPF_Identyfikacja wizualna\ZPF_DOKUMENTY\ZPF_stopka-bez-eur-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 KPF\GRAFIKA\_ZPF_Identyfikacja wizualna\ZPF_DOKUMENTY\ZPF_stopka-bez-eur-25.wm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42" t="-3" r="30226" b="3160"/>
                          <a:stretch/>
                        </pic:blipFill>
                        <pic:spPr bwMode="auto">
                          <a:xfrm>
                            <a:off x="0" y="0"/>
                            <a:ext cx="5732145" cy="74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18"/>
                <w:szCs w:val="18"/>
              </w:rPr>
              <w:t xml:space="preserve">Strona </w:t>
            </w:r>
            <w:r>
              <w:rPr>
                <w:rFonts w:asciiTheme="majorHAnsi" w:hAnsiTheme="majorHAnsi"/>
                <w:sz w:val="18"/>
                <w:szCs w:val="18"/>
              </w:rPr>
              <w:fldChar w:fldCharType="begin"/>
            </w:r>
            <w:r>
              <w:rPr>
                <w:rFonts w:asciiTheme="majorHAnsi" w:hAnsiTheme="majorHAnsi"/>
                <w:sz w:val="18"/>
                <w:szCs w:val="18"/>
              </w:rPr>
              <w:instrText>PAGE</w:instrText>
            </w:r>
            <w:r>
              <w:rPr>
                <w:rFonts w:asciiTheme="majorHAnsi" w:hAnsiTheme="majorHAnsi"/>
                <w:sz w:val="18"/>
                <w:szCs w:val="18"/>
              </w:rPr>
              <w:fldChar w:fldCharType="separate"/>
            </w:r>
            <w:r>
              <w:rPr>
                <w:rFonts w:asciiTheme="majorHAnsi" w:hAnsiTheme="majorHAnsi"/>
                <w:noProof/>
                <w:sz w:val="18"/>
                <w:szCs w:val="18"/>
              </w:rPr>
              <w:t>3</w:t>
            </w:r>
            <w:r>
              <w:rPr>
                <w:rFonts w:asciiTheme="majorHAnsi" w:hAnsiTheme="majorHAnsi"/>
                <w:sz w:val="18"/>
                <w:szCs w:val="18"/>
              </w:rPr>
              <w:fldChar w:fldCharType="end"/>
            </w:r>
            <w:r>
              <w:rPr>
                <w:rFonts w:asciiTheme="majorHAnsi" w:hAnsiTheme="majorHAnsi"/>
                <w:sz w:val="18"/>
                <w:szCs w:val="18"/>
              </w:rPr>
              <w:t xml:space="preserve"> z </w:t>
            </w:r>
            <w:r>
              <w:rPr>
                <w:rFonts w:asciiTheme="majorHAnsi" w:hAnsiTheme="majorHAnsi"/>
                <w:sz w:val="18"/>
                <w:szCs w:val="18"/>
              </w:rPr>
              <w:fldChar w:fldCharType="begin"/>
            </w:r>
            <w:r>
              <w:rPr>
                <w:rFonts w:asciiTheme="majorHAnsi" w:hAnsiTheme="majorHAnsi"/>
                <w:sz w:val="18"/>
                <w:szCs w:val="18"/>
              </w:rPr>
              <w:instrText>NUMPAGES</w:instrText>
            </w:r>
            <w:r>
              <w:rPr>
                <w:rFonts w:asciiTheme="majorHAnsi" w:hAnsiTheme="majorHAnsi"/>
                <w:sz w:val="18"/>
                <w:szCs w:val="18"/>
              </w:rPr>
              <w:fldChar w:fldCharType="separate"/>
            </w:r>
            <w:r>
              <w:rPr>
                <w:rFonts w:asciiTheme="majorHAnsi" w:hAnsiTheme="majorHAnsi"/>
                <w:noProof/>
                <w:sz w:val="18"/>
                <w:szCs w:val="18"/>
              </w:rPr>
              <w:t>3</w:t>
            </w:r>
            <w:r>
              <w:rPr>
                <w:rFonts w:asciiTheme="majorHAnsi" w:hAnsiTheme="majorHAns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7249" w14:textId="77777777" w:rsidR="005725A4" w:rsidRDefault="005725A4">
      <w:r>
        <w:separator/>
      </w:r>
    </w:p>
    <w:p w14:paraId="13CA2BF8" w14:textId="77777777" w:rsidR="005725A4" w:rsidRDefault="005725A4"/>
  </w:footnote>
  <w:footnote w:type="continuationSeparator" w:id="0">
    <w:p w14:paraId="4615415B" w14:textId="77777777" w:rsidR="005725A4" w:rsidRDefault="005725A4">
      <w:r>
        <w:continuationSeparator/>
      </w:r>
    </w:p>
    <w:p w14:paraId="38790AB0" w14:textId="77777777" w:rsidR="005725A4" w:rsidRDefault="005725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02CC" w14:textId="77777777" w:rsidR="00045F40" w:rsidRDefault="000460C8">
    <w:pPr>
      <w:pStyle w:val="Nagwek"/>
    </w:pPr>
    <w:r>
      <w:rPr>
        <w:rFonts w:asciiTheme="minorHAnsi" w:hAnsiTheme="minorHAnsi"/>
        <w:noProof/>
        <w:color w:val="1C2442"/>
      </w:rPr>
      <w:drawing>
        <wp:inline distT="0" distB="0" distL="0" distR="0" wp14:anchorId="04A002CE" wp14:editId="04A002CF">
          <wp:extent cx="1963973" cy="461729"/>
          <wp:effectExtent l="0" t="0" r="0" b="0"/>
          <wp:docPr id="9" name="Obraz 9" descr="D:\Dokumenty KPF\GRAFIKA\_ZPF_Identyfikacja wizualna\logo-zpf-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y KPF\GRAFIKA\_ZPF_Identyfikacja wizualna\logo-zpf-wmf.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095" cy="463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A62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62590"/>
    <w:multiLevelType w:val="multilevel"/>
    <w:tmpl w:val="9D625442"/>
    <w:lvl w:ilvl="0">
      <w:start w:val="13"/>
      <w:numFmt w:val="decimal"/>
      <w:lvlText w:val="%1"/>
      <w:lvlJc w:val="left"/>
      <w:pPr>
        <w:tabs>
          <w:tab w:val="num" w:pos="2130"/>
        </w:tabs>
        <w:ind w:left="2130" w:hanging="2130"/>
      </w:pPr>
      <w:rPr>
        <w:rFonts w:cs="Times New Roman" w:hint="default"/>
      </w:rPr>
    </w:lvl>
    <w:lvl w:ilvl="1">
      <w:start w:val="15"/>
      <w:numFmt w:val="decimal"/>
      <w:lvlText w:val="%1.%2"/>
      <w:lvlJc w:val="left"/>
      <w:pPr>
        <w:tabs>
          <w:tab w:val="num" w:pos="2130"/>
        </w:tabs>
        <w:ind w:left="2130" w:hanging="2130"/>
      </w:pPr>
      <w:rPr>
        <w:rFonts w:cs="Times New Roman" w:hint="default"/>
      </w:rPr>
    </w:lvl>
    <w:lvl w:ilvl="2">
      <w:start w:val="1"/>
      <w:numFmt w:val="decimal"/>
      <w:lvlText w:val="%1.%2.%3"/>
      <w:lvlJc w:val="left"/>
      <w:pPr>
        <w:tabs>
          <w:tab w:val="num" w:pos="2130"/>
        </w:tabs>
        <w:ind w:left="2130" w:hanging="2130"/>
      </w:pPr>
      <w:rPr>
        <w:rFonts w:cs="Times New Roman" w:hint="default"/>
      </w:rPr>
    </w:lvl>
    <w:lvl w:ilvl="3">
      <w:start w:val="1"/>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30"/>
        </w:tabs>
        <w:ind w:left="2130" w:hanging="213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02D4F5F"/>
    <w:multiLevelType w:val="hybridMultilevel"/>
    <w:tmpl w:val="536E1742"/>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42ADE"/>
    <w:multiLevelType w:val="multilevel"/>
    <w:tmpl w:val="99E44FEA"/>
    <w:lvl w:ilvl="0">
      <w:start w:val="12"/>
      <w:numFmt w:val="decimal"/>
      <w:lvlText w:val="%1"/>
      <w:lvlJc w:val="left"/>
      <w:pPr>
        <w:tabs>
          <w:tab w:val="num" w:pos="2175"/>
        </w:tabs>
        <w:ind w:left="2175" w:hanging="2175"/>
      </w:pPr>
      <w:rPr>
        <w:rFonts w:cs="Times New Roman" w:hint="default"/>
      </w:rPr>
    </w:lvl>
    <w:lvl w:ilvl="1">
      <w:start w:val="3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4" w15:restartNumberingAfterBreak="0">
    <w:nsid w:val="18A65DD3"/>
    <w:multiLevelType w:val="multilevel"/>
    <w:tmpl w:val="83B08D02"/>
    <w:lvl w:ilvl="0">
      <w:start w:val="12"/>
      <w:numFmt w:val="decimal"/>
      <w:lvlText w:val="%1"/>
      <w:lvlJc w:val="left"/>
      <w:pPr>
        <w:tabs>
          <w:tab w:val="num" w:pos="2175"/>
        </w:tabs>
        <w:ind w:left="2175" w:hanging="2175"/>
      </w:pPr>
      <w:rPr>
        <w:rFonts w:cs="Times New Roman" w:hint="default"/>
      </w:rPr>
    </w:lvl>
    <w:lvl w:ilvl="1">
      <w:start w:val="4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5" w15:restartNumberingAfterBreak="0">
    <w:nsid w:val="19A05079"/>
    <w:multiLevelType w:val="hybridMultilevel"/>
    <w:tmpl w:val="144AA0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CF6739"/>
    <w:multiLevelType w:val="hybridMultilevel"/>
    <w:tmpl w:val="97F631AC"/>
    <w:lvl w:ilvl="0" w:tplc="04150005">
      <w:start w:val="1"/>
      <w:numFmt w:val="bullet"/>
      <w:lvlText w:val=""/>
      <w:lvlJc w:val="left"/>
      <w:pPr>
        <w:tabs>
          <w:tab w:val="num" w:pos="3168"/>
        </w:tabs>
        <w:ind w:left="3168" w:hanging="360"/>
      </w:pPr>
      <w:rPr>
        <w:rFonts w:ascii="Wingdings" w:hAnsi="Wingdings" w:hint="default"/>
      </w:rPr>
    </w:lvl>
    <w:lvl w:ilvl="1" w:tplc="04150003">
      <w:start w:val="1"/>
      <w:numFmt w:val="bullet"/>
      <w:lvlText w:val="o"/>
      <w:lvlJc w:val="left"/>
      <w:pPr>
        <w:tabs>
          <w:tab w:val="num" w:pos="3888"/>
        </w:tabs>
        <w:ind w:left="3888" w:hanging="360"/>
      </w:pPr>
      <w:rPr>
        <w:rFonts w:ascii="Courier New" w:hAnsi="Courier New" w:hint="default"/>
      </w:rPr>
    </w:lvl>
    <w:lvl w:ilvl="2" w:tplc="04150005" w:tentative="1">
      <w:start w:val="1"/>
      <w:numFmt w:val="bullet"/>
      <w:lvlText w:val=""/>
      <w:lvlJc w:val="left"/>
      <w:pPr>
        <w:tabs>
          <w:tab w:val="num" w:pos="4608"/>
        </w:tabs>
        <w:ind w:left="4608" w:hanging="360"/>
      </w:pPr>
      <w:rPr>
        <w:rFonts w:ascii="Wingdings" w:hAnsi="Wingdings" w:hint="default"/>
      </w:rPr>
    </w:lvl>
    <w:lvl w:ilvl="3" w:tplc="04150001" w:tentative="1">
      <w:start w:val="1"/>
      <w:numFmt w:val="bullet"/>
      <w:lvlText w:val=""/>
      <w:lvlJc w:val="left"/>
      <w:pPr>
        <w:tabs>
          <w:tab w:val="num" w:pos="5328"/>
        </w:tabs>
        <w:ind w:left="5328" w:hanging="360"/>
      </w:pPr>
      <w:rPr>
        <w:rFonts w:ascii="Symbol" w:hAnsi="Symbol" w:hint="default"/>
      </w:rPr>
    </w:lvl>
    <w:lvl w:ilvl="4" w:tplc="04150003" w:tentative="1">
      <w:start w:val="1"/>
      <w:numFmt w:val="bullet"/>
      <w:lvlText w:val="o"/>
      <w:lvlJc w:val="left"/>
      <w:pPr>
        <w:tabs>
          <w:tab w:val="num" w:pos="6048"/>
        </w:tabs>
        <w:ind w:left="6048" w:hanging="360"/>
      </w:pPr>
      <w:rPr>
        <w:rFonts w:ascii="Courier New" w:hAnsi="Courier New" w:hint="default"/>
      </w:rPr>
    </w:lvl>
    <w:lvl w:ilvl="5" w:tplc="04150005" w:tentative="1">
      <w:start w:val="1"/>
      <w:numFmt w:val="bullet"/>
      <w:lvlText w:val=""/>
      <w:lvlJc w:val="left"/>
      <w:pPr>
        <w:tabs>
          <w:tab w:val="num" w:pos="6768"/>
        </w:tabs>
        <w:ind w:left="6768" w:hanging="360"/>
      </w:pPr>
      <w:rPr>
        <w:rFonts w:ascii="Wingdings" w:hAnsi="Wingdings" w:hint="default"/>
      </w:rPr>
    </w:lvl>
    <w:lvl w:ilvl="6" w:tplc="04150001" w:tentative="1">
      <w:start w:val="1"/>
      <w:numFmt w:val="bullet"/>
      <w:lvlText w:val=""/>
      <w:lvlJc w:val="left"/>
      <w:pPr>
        <w:tabs>
          <w:tab w:val="num" w:pos="7488"/>
        </w:tabs>
        <w:ind w:left="7488" w:hanging="360"/>
      </w:pPr>
      <w:rPr>
        <w:rFonts w:ascii="Symbol" w:hAnsi="Symbol" w:hint="default"/>
      </w:rPr>
    </w:lvl>
    <w:lvl w:ilvl="7" w:tplc="04150003" w:tentative="1">
      <w:start w:val="1"/>
      <w:numFmt w:val="bullet"/>
      <w:lvlText w:val="o"/>
      <w:lvlJc w:val="left"/>
      <w:pPr>
        <w:tabs>
          <w:tab w:val="num" w:pos="8208"/>
        </w:tabs>
        <w:ind w:left="8208" w:hanging="360"/>
      </w:pPr>
      <w:rPr>
        <w:rFonts w:ascii="Courier New" w:hAnsi="Courier New" w:hint="default"/>
      </w:rPr>
    </w:lvl>
    <w:lvl w:ilvl="8" w:tplc="04150005" w:tentative="1">
      <w:start w:val="1"/>
      <w:numFmt w:val="bullet"/>
      <w:lvlText w:val=""/>
      <w:lvlJc w:val="left"/>
      <w:pPr>
        <w:tabs>
          <w:tab w:val="num" w:pos="8928"/>
        </w:tabs>
        <w:ind w:left="8928" w:hanging="360"/>
      </w:pPr>
      <w:rPr>
        <w:rFonts w:ascii="Wingdings" w:hAnsi="Wingdings" w:hint="default"/>
      </w:rPr>
    </w:lvl>
  </w:abstractNum>
  <w:abstractNum w:abstractNumId="7" w15:restartNumberingAfterBreak="0">
    <w:nsid w:val="2DE145CD"/>
    <w:multiLevelType w:val="multilevel"/>
    <w:tmpl w:val="F466950E"/>
    <w:lvl w:ilvl="0">
      <w:start w:val="13"/>
      <w:numFmt w:val="decimal"/>
      <w:lvlText w:val="%1"/>
      <w:lvlJc w:val="left"/>
      <w:pPr>
        <w:tabs>
          <w:tab w:val="num" w:pos="555"/>
        </w:tabs>
        <w:ind w:left="555" w:hanging="555"/>
      </w:pPr>
      <w:rPr>
        <w:rFonts w:cs="Times New Roman" w:hint="default"/>
      </w:rPr>
    </w:lvl>
    <w:lvl w:ilvl="1">
      <w:start w:val="30"/>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3836AD8"/>
    <w:multiLevelType w:val="hybridMultilevel"/>
    <w:tmpl w:val="3A38EBA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 w15:restartNumberingAfterBreak="0">
    <w:nsid w:val="383E6AD8"/>
    <w:multiLevelType w:val="hybridMultilevel"/>
    <w:tmpl w:val="398AC8E4"/>
    <w:lvl w:ilvl="0" w:tplc="7BA008B6">
      <w:start w:val="1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334E18"/>
    <w:multiLevelType w:val="multilevel"/>
    <w:tmpl w:val="849862FE"/>
    <w:lvl w:ilvl="0">
      <w:start w:val="15"/>
      <w:numFmt w:val="decimal"/>
      <w:lvlText w:val="%1"/>
      <w:lvlJc w:val="left"/>
      <w:pPr>
        <w:tabs>
          <w:tab w:val="num" w:pos="4065"/>
        </w:tabs>
        <w:ind w:left="4065" w:hanging="4065"/>
      </w:pPr>
      <w:rPr>
        <w:rFonts w:cs="Times New Roman" w:hint="default"/>
        <w:b/>
        <w:color w:val="FFFFFF"/>
      </w:rPr>
    </w:lvl>
    <w:lvl w:ilvl="1">
      <w:start w:val="45"/>
      <w:numFmt w:val="decimal"/>
      <w:lvlText w:val="%1.%2"/>
      <w:lvlJc w:val="left"/>
      <w:pPr>
        <w:tabs>
          <w:tab w:val="num" w:pos="4065"/>
        </w:tabs>
        <w:ind w:left="4065" w:hanging="4065"/>
      </w:pPr>
      <w:rPr>
        <w:rFonts w:cs="Times New Roman" w:hint="default"/>
        <w:b/>
        <w:color w:val="FFFFFF"/>
      </w:rPr>
    </w:lvl>
    <w:lvl w:ilvl="2">
      <w:start w:val="1"/>
      <w:numFmt w:val="decimal"/>
      <w:lvlText w:val="%1.%2.%3"/>
      <w:lvlJc w:val="left"/>
      <w:pPr>
        <w:tabs>
          <w:tab w:val="num" w:pos="4065"/>
        </w:tabs>
        <w:ind w:left="4065" w:hanging="4065"/>
      </w:pPr>
      <w:rPr>
        <w:rFonts w:cs="Times New Roman" w:hint="default"/>
        <w:b/>
        <w:color w:val="FFFFFF"/>
      </w:rPr>
    </w:lvl>
    <w:lvl w:ilvl="3">
      <w:start w:val="1"/>
      <w:numFmt w:val="decimal"/>
      <w:lvlText w:val="%1.%2.%3.%4"/>
      <w:lvlJc w:val="left"/>
      <w:pPr>
        <w:tabs>
          <w:tab w:val="num" w:pos="4065"/>
        </w:tabs>
        <w:ind w:left="4065" w:hanging="4065"/>
      </w:pPr>
      <w:rPr>
        <w:rFonts w:cs="Times New Roman" w:hint="default"/>
        <w:b/>
        <w:color w:val="FFFFFF"/>
      </w:rPr>
    </w:lvl>
    <w:lvl w:ilvl="4">
      <w:start w:val="1"/>
      <w:numFmt w:val="decimal"/>
      <w:lvlText w:val="%1.%2.%3.%4.%5"/>
      <w:lvlJc w:val="left"/>
      <w:pPr>
        <w:tabs>
          <w:tab w:val="num" w:pos="4065"/>
        </w:tabs>
        <w:ind w:left="4065" w:hanging="4065"/>
      </w:pPr>
      <w:rPr>
        <w:rFonts w:cs="Times New Roman" w:hint="default"/>
        <w:b/>
        <w:color w:val="FFFFFF"/>
      </w:rPr>
    </w:lvl>
    <w:lvl w:ilvl="5">
      <w:start w:val="1"/>
      <w:numFmt w:val="decimal"/>
      <w:lvlText w:val="%1.%2.%3.%4.%5.%6"/>
      <w:lvlJc w:val="left"/>
      <w:pPr>
        <w:tabs>
          <w:tab w:val="num" w:pos="4065"/>
        </w:tabs>
        <w:ind w:left="4065" w:hanging="4065"/>
      </w:pPr>
      <w:rPr>
        <w:rFonts w:cs="Times New Roman" w:hint="default"/>
        <w:b/>
        <w:color w:val="FFFFFF"/>
      </w:rPr>
    </w:lvl>
    <w:lvl w:ilvl="6">
      <w:start w:val="1"/>
      <w:numFmt w:val="decimal"/>
      <w:lvlText w:val="%1.%2.%3.%4.%5.%6.%7"/>
      <w:lvlJc w:val="left"/>
      <w:pPr>
        <w:tabs>
          <w:tab w:val="num" w:pos="4065"/>
        </w:tabs>
        <w:ind w:left="4065" w:hanging="4065"/>
      </w:pPr>
      <w:rPr>
        <w:rFonts w:cs="Times New Roman" w:hint="default"/>
        <w:b/>
        <w:color w:val="FFFFFF"/>
      </w:rPr>
    </w:lvl>
    <w:lvl w:ilvl="7">
      <w:start w:val="1"/>
      <w:numFmt w:val="decimal"/>
      <w:lvlText w:val="%1.%2.%3.%4.%5.%6.%7.%8"/>
      <w:lvlJc w:val="left"/>
      <w:pPr>
        <w:tabs>
          <w:tab w:val="num" w:pos="4065"/>
        </w:tabs>
        <w:ind w:left="4065" w:hanging="4065"/>
      </w:pPr>
      <w:rPr>
        <w:rFonts w:cs="Times New Roman" w:hint="default"/>
        <w:b/>
        <w:color w:val="FFFFFF"/>
      </w:rPr>
    </w:lvl>
    <w:lvl w:ilvl="8">
      <w:start w:val="1"/>
      <w:numFmt w:val="decimal"/>
      <w:lvlText w:val="%1.%2.%3.%4.%5.%6.%7.%8.%9"/>
      <w:lvlJc w:val="left"/>
      <w:pPr>
        <w:tabs>
          <w:tab w:val="num" w:pos="4065"/>
        </w:tabs>
        <w:ind w:left="4065" w:hanging="4065"/>
      </w:pPr>
      <w:rPr>
        <w:rFonts w:cs="Times New Roman" w:hint="default"/>
        <w:b/>
        <w:color w:val="FFFFFF"/>
      </w:rPr>
    </w:lvl>
  </w:abstractNum>
  <w:abstractNum w:abstractNumId="11" w15:restartNumberingAfterBreak="0">
    <w:nsid w:val="449D6DB5"/>
    <w:multiLevelType w:val="hybridMultilevel"/>
    <w:tmpl w:val="C870F9D6"/>
    <w:lvl w:ilvl="0" w:tplc="04150005">
      <w:start w:val="1"/>
      <w:numFmt w:val="bullet"/>
      <w:lvlText w:val=""/>
      <w:lvlJc w:val="left"/>
      <w:pPr>
        <w:tabs>
          <w:tab w:val="num" w:pos="3660"/>
        </w:tabs>
        <w:ind w:left="3660" w:hanging="360"/>
      </w:pPr>
      <w:rPr>
        <w:rFonts w:ascii="Wingdings" w:hAnsi="Wingdings" w:hint="default"/>
      </w:rPr>
    </w:lvl>
    <w:lvl w:ilvl="1" w:tplc="04150003" w:tentative="1">
      <w:start w:val="1"/>
      <w:numFmt w:val="bullet"/>
      <w:lvlText w:val="o"/>
      <w:lvlJc w:val="left"/>
      <w:pPr>
        <w:tabs>
          <w:tab w:val="num" w:pos="4380"/>
        </w:tabs>
        <w:ind w:left="4380" w:hanging="360"/>
      </w:pPr>
      <w:rPr>
        <w:rFonts w:ascii="Courier New" w:hAnsi="Courier New" w:hint="default"/>
      </w:rPr>
    </w:lvl>
    <w:lvl w:ilvl="2" w:tplc="04150005" w:tentative="1">
      <w:start w:val="1"/>
      <w:numFmt w:val="bullet"/>
      <w:lvlText w:val=""/>
      <w:lvlJc w:val="left"/>
      <w:pPr>
        <w:tabs>
          <w:tab w:val="num" w:pos="5100"/>
        </w:tabs>
        <w:ind w:left="5100" w:hanging="360"/>
      </w:pPr>
      <w:rPr>
        <w:rFonts w:ascii="Wingdings" w:hAnsi="Wingdings" w:hint="default"/>
      </w:rPr>
    </w:lvl>
    <w:lvl w:ilvl="3" w:tplc="04150001" w:tentative="1">
      <w:start w:val="1"/>
      <w:numFmt w:val="bullet"/>
      <w:lvlText w:val=""/>
      <w:lvlJc w:val="left"/>
      <w:pPr>
        <w:tabs>
          <w:tab w:val="num" w:pos="5820"/>
        </w:tabs>
        <w:ind w:left="5820" w:hanging="360"/>
      </w:pPr>
      <w:rPr>
        <w:rFonts w:ascii="Symbol" w:hAnsi="Symbol" w:hint="default"/>
      </w:rPr>
    </w:lvl>
    <w:lvl w:ilvl="4" w:tplc="04150003" w:tentative="1">
      <w:start w:val="1"/>
      <w:numFmt w:val="bullet"/>
      <w:lvlText w:val="o"/>
      <w:lvlJc w:val="left"/>
      <w:pPr>
        <w:tabs>
          <w:tab w:val="num" w:pos="6540"/>
        </w:tabs>
        <w:ind w:left="6540" w:hanging="360"/>
      </w:pPr>
      <w:rPr>
        <w:rFonts w:ascii="Courier New" w:hAnsi="Courier New" w:hint="default"/>
      </w:rPr>
    </w:lvl>
    <w:lvl w:ilvl="5" w:tplc="04150005" w:tentative="1">
      <w:start w:val="1"/>
      <w:numFmt w:val="bullet"/>
      <w:lvlText w:val=""/>
      <w:lvlJc w:val="left"/>
      <w:pPr>
        <w:tabs>
          <w:tab w:val="num" w:pos="7260"/>
        </w:tabs>
        <w:ind w:left="7260" w:hanging="360"/>
      </w:pPr>
      <w:rPr>
        <w:rFonts w:ascii="Wingdings" w:hAnsi="Wingdings" w:hint="default"/>
      </w:rPr>
    </w:lvl>
    <w:lvl w:ilvl="6" w:tplc="04150001" w:tentative="1">
      <w:start w:val="1"/>
      <w:numFmt w:val="bullet"/>
      <w:lvlText w:val=""/>
      <w:lvlJc w:val="left"/>
      <w:pPr>
        <w:tabs>
          <w:tab w:val="num" w:pos="7980"/>
        </w:tabs>
        <w:ind w:left="7980" w:hanging="360"/>
      </w:pPr>
      <w:rPr>
        <w:rFonts w:ascii="Symbol" w:hAnsi="Symbol" w:hint="default"/>
      </w:rPr>
    </w:lvl>
    <w:lvl w:ilvl="7" w:tplc="04150003" w:tentative="1">
      <w:start w:val="1"/>
      <w:numFmt w:val="bullet"/>
      <w:lvlText w:val="o"/>
      <w:lvlJc w:val="left"/>
      <w:pPr>
        <w:tabs>
          <w:tab w:val="num" w:pos="8700"/>
        </w:tabs>
        <w:ind w:left="8700" w:hanging="360"/>
      </w:pPr>
      <w:rPr>
        <w:rFonts w:ascii="Courier New" w:hAnsi="Courier New" w:hint="default"/>
      </w:rPr>
    </w:lvl>
    <w:lvl w:ilvl="8" w:tplc="04150005" w:tentative="1">
      <w:start w:val="1"/>
      <w:numFmt w:val="bullet"/>
      <w:lvlText w:val=""/>
      <w:lvlJc w:val="left"/>
      <w:pPr>
        <w:tabs>
          <w:tab w:val="num" w:pos="9420"/>
        </w:tabs>
        <w:ind w:left="9420" w:hanging="360"/>
      </w:pPr>
      <w:rPr>
        <w:rFonts w:ascii="Wingdings" w:hAnsi="Wingdings" w:hint="default"/>
      </w:rPr>
    </w:lvl>
  </w:abstractNum>
  <w:abstractNum w:abstractNumId="12" w15:restartNumberingAfterBreak="0">
    <w:nsid w:val="4862277C"/>
    <w:multiLevelType w:val="multilevel"/>
    <w:tmpl w:val="D9948DA6"/>
    <w:lvl w:ilvl="0">
      <w:start w:val="13"/>
      <w:numFmt w:val="decimal"/>
      <w:lvlText w:val="%1"/>
      <w:lvlJc w:val="left"/>
      <w:pPr>
        <w:tabs>
          <w:tab w:val="num" w:pos="360"/>
        </w:tabs>
        <w:ind w:left="360" w:hanging="360"/>
      </w:pPr>
      <w:rPr>
        <w:rFonts w:cs="Times New Roman" w:hint="default"/>
      </w:rPr>
    </w:lvl>
    <w:lvl w:ilvl="1">
      <w:start w:val="4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C517E75"/>
    <w:multiLevelType w:val="hybridMultilevel"/>
    <w:tmpl w:val="3CF4D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574773"/>
    <w:multiLevelType w:val="hybridMultilevel"/>
    <w:tmpl w:val="DC9285BC"/>
    <w:lvl w:ilvl="0" w:tplc="65381184">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F4ED7"/>
    <w:multiLevelType w:val="multilevel"/>
    <w:tmpl w:val="F3746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B02D87"/>
    <w:multiLevelType w:val="multilevel"/>
    <w:tmpl w:val="A798FB0A"/>
    <w:lvl w:ilvl="0">
      <w:start w:val="13"/>
      <w:numFmt w:val="decimal"/>
      <w:lvlText w:val="%1"/>
      <w:lvlJc w:val="left"/>
      <w:pPr>
        <w:tabs>
          <w:tab w:val="num" w:pos="495"/>
        </w:tabs>
        <w:ind w:left="495" w:hanging="495"/>
      </w:pPr>
      <w:rPr>
        <w:rFonts w:cs="Times New Roman" w:hint="default"/>
      </w:rPr>
    </w:lvl>
    <w:lvl w:ilvl="1">
      <w:start w:val="30"/>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9165DC2"/>
    <w:multiLevelType w:val="hybridMultilevel"/>
    <w:tmpl w:val="707EF52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676938"/>
    <w:multiLevelType w:val="hybridMultilevel"/>
    <w:tmpl w:val="279E5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2605E2"/>
    <w:multiLevelType w:val="hybridMultilevel"/>
    <w:tmpl w:val="DCD09C5E"/>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6021CD"/>
    <w:multiLevelType w:val="hybridMultilevel"/>
    <w:tmpl w:val="CDD623DE"/>
    <w:lvl w:ilvl="0" w:tplc="E36A018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B6F76"/>
    <w:multiLevelType w:val="hybridMultilevel"/>
    <w:tmpl w:val="C41624EA"/>
    <w:lvl w:ilvl="0" w:tplc="8A96069E">
      <w:start w:val="1"/>
      <w:numFmt w:val="bullet"/>
      <w:lvlText w:val=""/>
      <w:lvlJc w:val="left"/>
      <w:pPr>
        <w:tabs>
          <w:tab w:val="num" w:pos="2844"/>
        </w:tabs>
        <w:ind w:left="2844" w:hanging="360"/>
      </w:pPr>
      <w:rPr>
        <w:rFonts w:ascii="Symbol" w:hAnsi="Symbol" w:hint="default"/>
        <w:sz w:val="16"/>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22" w15:restartNumberingAfterBreak="0">
    <w:nsid w:val="65E55CF2"/>
    <w:multiLevelType w:val="hybridMultilevel"/>
    <w:tmpl w:val="F3746D58"/>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348C6"/>
    <w:multiLevelType w:val="hybridMultilevel"/>
    <w:tmpl w:val="4002E3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6CEF4C51"/>
    <w:multiLevelType w:val="multilevel"/>
    <w:tmpl w:val="C07E43F8"/>
    <w:lvl w:ilvl="0">
      <w:start w:val="13"/>
      <w:numFmt w:val="decimal"/>
      <w:lvlText w:val="%1"/>
      <w:lvlJc w:val="left"/>
      <w:pPr>
        <w:tabs>
          <w:tab w:val="num" w:pos="555"/>
        </w:tabs>
        <w:ind w:left="555" w:hanging="555"/>
      </w:pPr>
      <w:rPr>
        <w:rFonts w:cs="Times New Roman" w:hint="default"/>
      </w:rPr>
    </w:lvl>
    <w:lvl w:ilvl="1">
      <w:start w:val="35"/>
      <w:numFmt w:val="decimal"/>
      <w:lvlText w:val="%1.%2"/>
      <w:lvlJc w:val="left"/>
      <w:pPr>
        <w:tabs>
          <w:tab w:val="num" w:pos="555"/>
        </w:tabs>
        <w:ind w:left="555" w:hanging="555"/>
      </w:pPr>
      <w:rPr>
        <w:rFonts w:cs="Times New Roman" w:hint="default"/>
        <w:b/>
        <w:color w:val="00008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F613B91"/>
    <w:multiLevelType w:val="multilevel"/>
    <w:tmpl w:val="DCD0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C77C8"/>
    <w:multiLevelType w:val="hybridMultilevel"/>
    <w:tmpl w:val="2DDCAE9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11EAE"/>
    <w:multiLevelType w:val="hybridMultilevel"/>
    <w:tmpl w:val="7B9C980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66A0F"/>
    <w:multiLevelType w:val="hybridMultilevel"/>
    <w:tmpl w:val="43081140"/>
    <w:lvl w:ilvl="0" w:tplc="F6220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AB5CB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7F1342F2"/>
    <w:multiLevelType w:val="hybridMultilevel"/>
    <w:tmpl w:val="EB7CBC9A"/>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23593531">
    <w:abstractNumId w:val="29"/>
  </w:num>
  <w:num w:numId="2" w16cid:durableId="26151447">
    <w:abstractNumId w:val="6"/>
  </w:num>
  <w:num w:numId="3" w16cid:durableId="2091195825">
    <w:abstractNumId w:val="3"/>
  </w:num>
  <w:num w:numId="4" w16cid:durableId="168375630">
    <w:abstractNumId w:val="4"/>
  </w:num>
  <w:num w:numId="5" w16cid:durableId="1304894537">
    <w:abstractNumId w:val="12"/>
  </w:num>
  <w:num w:numId="6" w16cid:durableId="598292792">
    <w:abstractNumId w:val="16"/>
  </w:num>
  <w:num w:numId="7" w16cid:durableId="1972049076">
    <w:abstractNumId w:val="1"/>
  </w:num>
  <w:num w:numId="8" w16cid:durableId="977028122">
    <w:abstractNumId w:val="9"/>
  </w:num>
  <w:num w:numId="9" w16cid:durableId="1994217558">
    <w:abstractNumId w:val="7"/>
  </w:num>
  <w:num w:numId="10" w16cid:durableId="501895109">
    <w:abstractNumId w:val="24"/>
  </w:num>
  <w:num w:numId="11" w16cid:durableId="482158256">
    <w:abstractNumId w:val="11"/>
  </w:num>
  <w:num w:numId="12" w16cid:durableId="1822187499">
    <w:abstractNumId w:val="22"/>
  </w:num>
  <w:num w:numId="13" w16cid:durableId="1256595171">
    <w:abstractNumId w:val="15"/>
  </w:num>
  <w:num w:numId="14" w16cid:durableId="362557525">
    <w:abstractNumId w:val="19"/>
  </w:num>
  <w:num w:numId="15" w16cid:durableId="1500197127">
    <w:abstractNumId w:val="25"/>
  </w:num>
  <w:num w:numId="16" w16cid:durableId="395982433">
    <w:abstractNumId w:val="26"/>
  </w:num>
  <w:num w:numId="17" w16cid:durableId="1426803212">
    <w:abstractNumId w:val="20"/>
  </w:num>
  <w:num w:numId="18" w16cid:durableId="1896617993">
    <w:abstractNumId w:val="10"/>
  </w:num>
  <w:num w:numId="19" w16cid:durableId="432365694">
    <w:abstractNumId w:val="21"/>
  </w:num>
  <w:num w:numId="20" w16cid:durableId="1095058326">
    <w:abstractNumId w:val="14"/>
  </w:num>
  <w:num w:numId="21" w16cid:durableId="193081461">
    <w:abstractNumId w:val="27"/>
  </w:num>
  <w:num w:numId="22" w16cid:durableId="1131940714">
    <w:abstractNumId w:val="2"/>
  </w:num>
  <w:num w:numId="23" w16cid:durableId="1727991563">
    <w:abstractNumId w:val="17"/>
  </w:num>
  <w:num w:numId="24" w16cid:durableId="617488062">
    <w:abstractNumId w:val="30"/>
  </w:num>
  <w:num w:numId="25" w16cid:durableId="1993944316">
    <w:abstractNumId w:val="5"/>
  </w:num>
  <w:num w:numId="26" w16cid:durableId="337198606">
    <w:abstractNumId w:val="0"/>
  </w:num>
  <w:num w:numId="27" w16cid:durableId="49695078">
    <w:abstractNumId w:val="23"/>
  </w:num>
  <w:num w:numId="28" w16cid:durableId="777801040">
    <w:abstractNumId w:val="28"/>
  </w:num>
  <w:num w:numId="29" w16cid:durableId="1350133745">
    <w:abstractNumId w:val="18"/>
  </w:num>
  <w:num w:numId="30" w16cid:durableId="219362212">
    <w:abstractNumId w:val="13"/>
  </w:num>
  <w:num w:numId="31" w16cid:durableId="727729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onsecutiveHyphenLimit w:val="3"/>
  <w:hyphenationZone w:val="425"/>
  <w:doNotHyphenateCap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40"/>
    <w:rsid w:val="00001DE2"/>
    <w:rsid w:val="00007AFD"/>
    <w:rsid w:val="00027524"/>
    <w:rsid w:val="00027973"/>
    <w:rsid w:val="00045F40"/>
    <w:rsid w:val="000460C8"/>
    <w:rsid w:val="00094A0E"/>
    <w:rsid w:val="000B126C"/>
    <w:rsid w:val="000C18F1"/>
    <w:rsid w:val="00124A28"/>
    <w:rsid w:val="001545D8"/>
    <w:rsid w:val="00167E29"/>
    <w:rsid w:val="001C3BD3"/>
    <w:rsid w:val="001F6B12"/>
    <w:rsid w:val="00290D93"/>
    <w:rsid w:val="002C2F51"/>
    <w:rsid w:val="0032709E"/>
    <w:rsid w:val="003944E5"/>
    <w:rsid w:val="003B473B"/>
    <w:rsid w:val="003E0EBB"/>
    <w:rsid w:val="00443D95"/>
    <w:rsid w:val="00492CA4"/>
    <w:rsid w:val="004E7FF6"/>
    <w:rsid w:val="0050102F"/>
    <w:rsid w:val="00524A94"/>
    <w:rsid w:val="005725A4"/>
    <w:rsid w:val="005B0992"/>
    <w:rsid w:val="005D7F9F"/>
    <w:rsid w:val="0062488C"/>
    <w:rsid w:val="0064291B"/>
    <w:rsid w:val="00666B3A"/>
    <w:rsid w:val="006B0455"/>
    <w:rsid w:val="006C29AB"/>
    <w:rsid w:val="006D725F"/>
    <w:rsid w:val="007431C9"/>
    <w:rsid w:val="00762777"/>
    <w:rsid w:val="00765CA7"/>
    <w:rsid w:val="007707FB"/>
    <w:rsid w:val="00770E04"/>
    <w:rsid w:val="007D62E9"/>
    <w:rsid w:val="008118CF"/>
    <w:rsid w:val="00812A83"/>
    <w:rsid w:val="00881317"/>
    <w:rsid w:val="008B245F"/>
    <w:rsid w:val="00926BB9"/>
    <w:rsid w:val="009601FB"/>
    <w:rsid w:val="00A77D94"/>
    <w:rsid w:val="00B4378E"/>
    <w:rsid w:val="00BA2839"/>
    <w:rsid w:val="00BA49AA"/>
    <w:rsid w:val="00BC4881"/>
    <w:rsid w:val="00CA0616"/>
    <w:rsid w:val="00CD760D"/>
    <w:rsid w:val="00D22BE6"/>
    <w:rsid w:val="00D5152B"/>
    <w:rsid w:val="00D541C3"/>
    <w:rsid w:val="00DE22DD"/>
    <w:rsid w:val="00E4301A"/>
    <w:rsid w:val="00E45140"/>
    <w:rsid w:val="00E67710"/>
    <w:rsid w:val="00E82A9F"/>
    <w:rsid w:val="00E87DEC"/>
    <w:rsid w:val="00ED3F71"/>
    <w:rsid w:val="00EE0154"/>
    <w:rsid w:val="00F03137"/>
    <w:rsid w:val="00FD013E"/>
    <w:rsid w:val="00FE4F2F"/>
    <w:rsid w:val="00FF2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0027D"/>
  <w15:docId w15:val="{F6DD482C-5BB1-4592-8E05-E3CFE256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Trebuchet MS" w:hAnsi="Trebuchet MS" w:cs="Arial"/>
      <w:color w:val="000000"/>
    </w:rPr>
  </w:style>
  <w:style w:type="paragraph" w:styleId="Nagwek1">
    <w:name w:val="heading 1"/>
    <w:basedOn w:val="Normalny"/>
    <w:next w:val="Normalny"/>
    <w:link w:val="Nagwek1Znak"/>
    <w:qFormat/>
    <w:pPr>
      <w:keepNext/>
      <w:spacing w:before="40"/>
      <w:jc w:val="center"/>
      <w:outlineLvl w:val="0"/>
    </w:pPr>
    <w:rPr>
      <w:sz w:val="28"/>
    </w:rPr>
  </w:style>
  <w:style w:type="paragraph" w:styleId="Nagwek2">
    <w:name w:val="heading 2"/>
    <w:basedOn w:val="Normalny"/>
    <w:next w:val="Normalny"/>
    <w:link w:val="Nagwek2Znak"/>
    <w:qFormat/>
    <w:pPr>
      <w:keepNext/>
      <w:spacing w:before="40"/>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Pr>
      <w:rFonts w:ascii="Cambria" w:hAnsi="Cambria" w:cs="Times New Roman"/>
      <w:b/>
      <w:bCs/>
      <w:color w:val="000000"/>
      <w:kern w:val="32"/>
      <w:sz w:val="32"/>
      <w:szCs w:val="32"/>
    </w:rPr>
  </w:style>
  <w:style w:type="character" w:customStyle="1" w:styleId="Nagwek2Znak">
    <w:name w:val="Nagłówek 2 Znak"/>
    <w:link w:val="Nagwek2"/>
    <w:semiHidden/>
    <w:locked/>
    <w:rPr>
      <w:rFonts w:ascii="Cambria" w:hAnsi="Cambria" w:cs="Times New Roman"/>
      <w:b/>
      <w:bCs/>
      <w:i/>
      <w:iCs/>
      <w:color w:val="000000"/>
      <w:sz w:val="28"/>
      <w:szCs w:val="28"/>
    </w:rPr>
  </w:style>
  <w:style w:type="character" w:styleId="UyteHipercze">
    <w:name w:val="FollowedHyperlink"/>
    <w:semiHidden/>
    <w:rPr>
      <w:rFonts w:cs="Times New Roman"/>
      <w:color w:val="800080"/>
      <w:u w:val="single"/>
    </w:rPr>
  </w:style>
  <w:style w:type="paragraph" w:styleId="Tekstpodstawowywcity">
    <w:name w:val="Body Text Indent"/>
    <w:basedOn w:val="Normalny"/>
    <w:link w:val="TekstpodstawowywcityZnak"/>
    <w:semiHidden/>
    <w:pPr>
      <w:ind w:firstLine="709"/>
      <w:jc w:val="both"/>
    </w:pPr>
    <w:rPr>
      <w:bCs/>
      <w:iCs/>
    </w:rPr>
  </w:style>
  <w:style w:type="character" w:customStyle="1" w:styleId="TekstpodstawowywcityZnak">
    <w:name w:val="Tekst podstawowy wcięty Znak"/>
    <w:link w:val="Tekstpodstawowywcity"/>
    <w:semiHidden/>
    <w:locked/>
    <w:rPr>
      <w:rFonts w:ascii="Trebuchet MS" w:hAnsi="Trebuchet MS" w:cs="Arial"/>
      <w:color w:val="000000"/>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locked/>
    <w:rPr>
      <w:rFonts w:ascii="Trebuchet MS" w:hAnsi="Trebuchet MS" w:cs="Arial"/>
      <w:color w:val="00000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locked/>
    <w:rPr>
      <w:rFonts w:ascii="Trebuchet MS" w:hAnsi="Trebuchet MS" w:cs="Arial"/>
      <w:color w:val="000000"/>
    </w:rPr>
  </w:style>
  <w:style w:type="character" w:styleId="Hipercze">
    <w:name w:val="Hyperlink"/>
    <w:semiHidden/>
    <w:rPr>
      <w:rFonts w:cs="Times New Roman"/>
      <w:color w:val="0000FF"/>
      <w:u w:val="single"/>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locked/>
    <w:rPr>
      <w:rFonts w:ascii="Tahoma" w:hAnsi="Tahoma" w:cs="Tahoma"/>
      <w:color w:val="000000"/>
      <w:sz w:val="16"/>
      <w:szCs w:val="16"/>
    </w:rPr>
  </w:style>
  <w:style w:type="table" w:styleId="Tabela-Siatka">
    <w:name w:val="Table Grid"/>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odstpw1">
    <w:name w:val="Bez odstępów1"/>
    <w:link w:val="NoSpacingChar"/>
    <w:rPr>
      <w:rFonts w:ascii="Calibri" w:hAnsi="Calibri"/>
      <w:sz w:val="22"/>
      <w:szCs w:val="22"/>
      <w:lang w:eastAsia="en-US"/>
    </w:rPr>
  </w:style>
  <w:style w:type="character" w:customStyle="1" w:styleId="NoSpacingChar">
    <w:name w:val="No Spacing Char"/>
    <w:link w:val="Bezodstpw1"/>
    <w:locked/>
    <w:rPr>
      <w:rFonts w:ascii="Calibri" w:hAnsi="Calibri" w:cs="Times New Roman"/>
      <w:sz w:val="22"/>
      <w:szCs w:val="22"/>
      <w:lang w:val="pl-PL" w:eastAsia="en-US" w:bidi="ar-SA"/>
    </w:rPr>
  </w:style>
  <w:style w:type="paragraph" w:styleId="Tekstprzypisukocowego">
    <w:name w:val="endnote text"/>
    <w:basedOn w:val="Normalny"/>
    <w:link w:val="TekstprzypisukocowegoZnak"/>
    <w:semiHidden/>
  </w:style>
  <w:style w:type="character" w:customStyle="1" w:styleId="TekstprzypisukocowegoZnak">
    <w:name w:val="Tekst przypisu końcowego Znak"/>
    <w:link w:val="Tekstprzypisukocowego"/>
    <w:semiHidden/>
    <w:locked/>
    <w:rPr>
      <w:rFonts w:ascii="Trebuchet MS" w:hAnsi="Trebuchet MS" w:cs="Arial"/>
      <w:color w:val="000000"/>
    </w:rPr>
  </w:style>
  <w:style w:type="character" w:styleId="Odwoanieprzypisukocowego">
    <w:name w:val="endnote reference"/>
    <w:semiHidden/>
    <w:rPr>
      <w:rFonts w:cs="Times New Roman"/>
      <w:vertAlign w:val="superscript"/>
    </w:rPr>
  </w:style>
  <w:style w:type="character" w:styleId="Odwoaniedokomentarza">
    <w:name w:val="annotation reference"/>
    <w:semiHidden/>
    <w:rPr>
      <w:rFonts w:cs="Times New Roman"/>
      <w:sz w:val="16"/>
      <w:szCs w:val="16"/>
    </w:rPr>
  </w:style>
  <w:style w:type="paragraph" w:styleId="Tekstkomentarza">
    <w:name w:val="annotation text"/>
    <w:basedOn w:val="Normalny"/>
    <w:link w:val="TekstkomentarzaZnak"/>
    <w:semiHidden/>
  </w:style>
  <w:style w:type="character" w:customStyle="1" w:styleId="TekstkomentarzaZnak">
    <w:name w:val="Tekst komentarza Znak"/>
    <w:link w:val="Tekstkomentarza"/>
    <w:semiHidden/>
    <w:locked/>
    <w:rPr>
      <w:rFonts w:ascii="Trebuchet MS" w:hAnsi="Trebuchet MS" w:cs="Arial"/>
      <w:color w:val="000000"/>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locked/>
    <w:rPr>
      <w:rFonts w:ascii="Trebuchet MS" w:hAnsi="Trebuchet MS" w:cs="Arial"/>
      <w:b/>
      <w:bCs/>
      <w:color w:val="000000"/>
      <w:sz w:val="20"/>
      <w:szCs w:val="20"/>
    </w:rPr>
  </w:style>
  <w:style w:type="paragraph" w:styleId="NormalnyWeb">
    <w:name w:val="Normal (Web)"/>
    <w:basedOn w:val="Normalny"/>
    <w:uiPriority w:val="99"/>
    <w:unhideWhenUsed/>
    <w:pPr>
      <w:spacing w:before="100" w:beforeAutospacing="1" w:after="100" w:afterAutospacing="1"/>
    </w:pPr>
    <w:rPr>
      <w:rFonts w:ascii="Times New Roman" w:eastAsiaTheme="minorEastAsia" w:hAnsi="Times New Roman" w:cs="Times New Roman"/>
      <w:color w:val="auto"/>
      <w:sz w:val="24"/>
      <w:szCs w:val="24"/>
    </w:rPr>
  </w:style>
  <w:style w:type="paragraph" w:styleId="Akapitzlist">
    <w:name w:val="List Paragraph"/>
    <w:basedOn w:val="Normalny"/>
    <w:uiPriority w:val="34"/>
    <w:qFormat/>
    <w:pPr>
      <w:ind w:left="720"/>
      <w:contextualSpacing/>
    </w:pPr>
  </w:style>
  <w:style w:type="paragraph" w:styleId="Podtytu">
    <w:name w:val="Subtitle"/>
    <w:basedOn w:val="Normalny"/>
    <w:next w:val="Normalny"/>
    <w:link w:val="PodtytuZnak"/>
    <w:qFormat/>
    <w:lock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Pr>
      <w:rFonts w:asciiTheme="majorHAnsi" w:eastAsiaTheme="majorEastAsia" w:hAnsiTheme="majorHAnsi" w:cstheme="majorBidi"/>
      <w:i/>
      <w:iCs/>
      <w:color w:val="4F81BD" w:themeColor="accent1"/>
      <w:spacing w:val="15"/>
      <w:sz w:val="24"/>
      <w:szCs w:val="24"/>
    </w:rPr>
  </w:style>
  <w:style w:type="character" w:styleId="Pogrubienie">
    <w:name w:val="Strong"/>
    <w:uiPriority w:val="22"/>
    <w:qFormat/>
    <w:locked/>
    <w:rPr>
      <w:b/>
      <w:bCs/>
    </w:rPr>
  </w:style>
  <w:style w:type="character" w:styleId="Nierozpoznanawzmianka">
    <w:name w:val="Unresolved Mention"/>
    <w:basedOn w:val="Domylnaczcionkaakapitu"/>
    <w:uiPriority w:val="99"/>
    <w:semiHidden/>
    <w:unhideWhenUsed/>
    <w:rPr>
      <w:color w:val="605E5C"/>
      <w:shd w:val="clear" w:color="auto" w:fill="E1DFDD"/>
    </w:rPr>
  </w:style>
  <w:style w:type="paragraph" w:styleId="Poprawka">
    <w:name w:val="Revision"/>
    <w:hidden/>
    <w:uiPriority w:val="99"/>
    <w:semiHidden/>
    <w:rPr>
      <w:rFonts w:ascii="Trebuchet MS" w:hAnsi="Trebuchet M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6031676">
      <w:bodyDiv w:val="1"/>
      <w:marLeft w:val="0"/>
      <w:marRight w:val="0"/>
      <w:marTop w:val="0"/>
      <w:marBottom w:val="0"/>
      <w:divBdr>
        <w:top w:val="none" w:sz="0" w:space="0" w:color="auto"/>
        <w:left w:val="none" w:sz="0" w:space="0" w:color="auto"/>
        <w:bottom w:val="none" w:sz="0" w:space="0" w:color="auto"/>
        <w:right w:val="none" w:sz="0" w:space="0" w:color="auto"/>
      </w:divBdr>
    </w:div>
    <w:div w:id="49690944">
      <w:bodyDiv w:val="1"/>
      <w:marLeft w:val="0"/>
      <w:marRight w:val="0"/>
      <w:marTop w:val="0"/>
      <w:marBottom w:val="0"/>
      <w:divBdr>
        <w:top w:val="none" w:sz="0" w:space="0" w:color="auto"/>
        <w:left w:val="none" w:sz="0" w:space="0" w:color="auto"/>
        <w:bottom w:val="none" w:sz="0" w:space="0" w:color="auto"/>
        <w:right w:val="none" w:sz="0" w:space="0" w:color="auto"/>
      </w:divBdr>
    </w:div>
    <w:div w:id="143863911">
      <w:bodyDiv w:val="1"/>
      <w:marLeft w:val="0"/>
      <w:marRight w:val="0"/>
      <w:marTop w:val="0"/>
      <w:marBottom w:val="0"/>
      <w:divBdr>
        <w:top w:val="none" w:sz="0" w:space="0" w:color="auto"/>
        <w:left w:val="none" w:sz="0" w:space="0" w:color="auto"/>
        <w:bottom w:val="none" w:sz="0" w:space="0" w:color="auto"/>
        <w:right w:val="none" w:sz="0" w:space="0" w:color="auto"/>
      </w:divBdr>
    </w:div>
    <w:div w:id="196361041">
      <w:bodyDiv w:val="1"/>
      <w:marLeft w:val="0"/>
      <w:marRight w:val="0"/>
      <w:marTop w:val="0"/>
      <w:marBottom w:val="0"/>
      <w:divBdr>
        <w:top w:val="none" w:sz="0" w:space="0" w:color="auto"/>
        <w:left w:val="none" w:sz="0" w:space="0" w:color="auto"/>
        <w:bottom w:val="none" w:sz="0" w:space="0" w:color="auto"/>
        <w:right w:val="none" w:sz="0" w:space="0" w:color="auto"/>
      </w:divBdr>
    </w:div>
    <w:div w:id="215094061">
      <w:bodyDiv w:val="1"/>
      <w:marLeft w:val="0"/>
      <w:marRight w:val="0"/>
      <w:marTop w:val="0"/>
      <w:marBottom w:val="0"/>
      <w:divBdr>
        <w:top w:val="none" w:sz="0" w:space="0" w:color="auto"/>
        <w:left w:val="none" w:sz="0" w:space="0" w:color="auto"/>
        <w:bottom w:val="none" w:sz="0" w:space="0" w:color="auto"/>
        <w:right w:val="none" w:sz="0" w:space="0" w:color="auto"/>
      </w:divBdr>
    </w:div>
    <w:div w:id="239608129">
      <w:bodyDiv w:val="1"/>
      <w:marLeft w:val="0"/>
      <w:marRight w:val="0"/>
      <w:marTop w:val="0"/>
      <w:marBottom w:val="0"/>
      <w:divBdr>
        <w:top w:val="none" w:sz="0" w:space="0" w:color="auto"/>
        <w:left w:val="none" w:sz="0" w:space="0" w:color="auto"/>
        <w:bottom w:val="none" w:sz="0" w:space="0" w:color="auto"/>
        <w:right w:val="none" w:sz="0" w:space="0" w:color="auto"/>
      </w:divBdr>
    </w:div>
    <w:div w:id="286930928">
      <w:bodyDiv w:val="1"/>
      <w:marLeft w:val="0"/>
      <w:marRight w:val="0"/>
      <w:marTop w:val="0"/>
      <w:marBottom w:val="0"/>
      <w:divBdr>
        <w:top w:val="none" w:sz="0" w:space="0" w:color="auto"/>
        <w:left w:val="none" w:sz="0" w:space="0" w:color="auto"/>
        <w:bottom w:val="none" w:sz="0" w:space="0" w:color="auto"/>
        <w:right w:val="none" w:sz="0" w:space="0" w:color="auto"/>
      </w:divBdr>
    </w:div>
    <w:div w:id="399402580">
      <w:bodyDiv w:val="1"/>
      <w:marLeft w:val="0"/>
      <w:marRight w:val="0"/>
      <w:marTop w:val="0"/>
      <w:marBottom w:val="0"/>
      <w:divBdr>
        <w:top w:val="none" w:sz="0" w:space="0" w:color="auto"/>
        <w:left w:val="none" w:sz="0" w:space="0" w:color="auto"/>
        <w:bottom w:val="none" w:sz="0" w:space="0" w:color="auto"/>
        <w:right w:val="none" w:sz="0" w:space="0" w:color="auto"/>
      </w:divBdr>
    </w:div>
    <w:div w:id="564418100">
      <w:bodyDiv w:val="1"/>
      <w:marLeft w:val="0"/>
      <w:marRight w:val="0"/>
      <w:marTop w:val="0"/>
      <w:marBottom w:val="0"/>
      <w:divBdr>
        <w:top w:val="none" w:sz="0" w:space="0" w:color="auto"/>
        <w:left w:val="none" w:sz="0" w:space="0" w:color="auto"/>
        <w:bottom w:val="none" w:sz="0" w:space="0" w:color="auto"/>
        <w:right w:val="none" w:sz="0" w:space="0" w:color="auto"/>
      </w:divBdr>
    </w:div>
    <w:div w:id="664164510">
      <w:bodyDiv w:val="1"/>
      <w:marLeft w:val="0"/>
      <w:marRight w:val="0"/>
      <w:marTop w:val="0"/>
      <w:marBottom w:val="0"/>
      <w:divBdr>
        <w:top w:val="none" w:sz="0" w:space="0" w:color="auto"/>
        <w:left w:val="none" w:sz="0" w:space="0" w:color="auto"/>
        <w:bottom w:val="none" w:sz="0" w:space="0" w:color="auto"/>
        <w:right w:val="none" w:sz="0" w:space="0" w:color="auto"/>
      </w:divBdr>
    </w:div>
    <w:div w:id="768623617">
      <w:bodyDiv w:val="1"/>
      <w:marLeft w:val="0"/>
      <w:marRight w:val="0"/>
      <w:marTop w:val="0"/>
      <w:marBottom w:val="0"/>
      <w:divBdr>
        <w:top w:val="none" w:sz="0" w:space="0" w:color="auto"/>
        <w:left w:val="none" w:sz="0" w:space="0" w:color="auto"/>
        <w:bottom w:val="none" w:sz="0" w:space="0" w:color="auto"/>
        <w:right w:val="none" w:sz="0" w:space="0" w:color="auto"/>
      </w:divBdr>
    </w:div>
    <w:div w:id="1188442418">
      <w:bodyDiv w:val="1"/>
      <w:marLeft w:val="0"/>
      <w:marRight w:val="0"/>
      <w:marTop w:val="0"/>
      <w:marBottom w:val="0"/>
      <w:divBdr>
        <w:top w:val="none" w:sz="0" w:space="0" w:color="auto"/>
        <w:left w:val="none" w:sz="0" w:space="0" w:color="auto"/>
        <w:bottom w:val="none" w:sz="0" w:space="0" w:color="auto"/>
        <w:right w:val="none" w:sz="0" w:space="0" w:color="auto"/>
      </w:divBdr>
    </w:div>
    <w:div w:id="1190337476">
      <w:bodyDiv w:val="1"/>
      <w:marLeft w:val="0"/>
      <w:marRight w:val="0"/>
      <w:marTop w:val="0"/>
      <w:marBottom w:val="0"/>
      <w:divBdr>
        <w:top w:val="none" w:sz="0" w:space="0" w:color="auto"/>
        <w:left w:val="none" w:sz="0" w:space="0" w:color="auto"/>
        <w:bottom w:val="none" w:sz="0" w:space="0" w:color="auto"/>
        <w:right w:val="none" w:sz="0" w:space="0" w:color="auto"/>
      </w:divBdr>
    </w:div>
    <w:div w:id="1193571626">
      <w:bodyDiv w:val="1"/>
      <w:marLeft w:val="0"/>
      <w:marRight w:val="0"/>
      <w:marTop w:val="0"/>
      <w:marBottom w:val="0"/>
      <w:divBdr>
        <w:top w:val="none" w:sz="0" w:space="0" w:color="auto"/>
        <w:left w:val="none" w:sz="0" w:space="0" w:color="auto"/>
        <w:bottom w:val="none" w:sz="0" w:space="0" w:color="auto"/>
        <w:right w:val="none" w:sz="0" w:space="0" w:color="auto"/>
      </w:divBdr>
    </w:div>
    <w:div w:id="1208646264">
      <w:bodyDiv w:val="1"/>
      <w:marLeft w:val="0"/>
      <w:marRight w:val="0"/>
      <w:marTop w:val="0"/>
      <w:marBottom w:val="0"/>
      <w:divBdr>
        <w:top w:val="none" w:sz="0" w:space="0" w:color="auto"/>
        <w:left w:val="none" w:sz="0" w:space="0" w:color="auto"/>
        <w:bottom w:val="none" w:sz="0" w:space="0" w:color="auto"/>
        <w:right w:val="none" w:sz="0" w:space="0" w:color="auto"/>
      </w:divBdr>
    </w:div>
    <w:div w:id="1361122498">
      <w:bodyDiv w:val="1"/>
      <w:marLeft w:val="0"/>
      <w:marRight w:val="0"/>
      <w:marTop w:val="0"/>
      <w:marBottom w:val="0"/>
      <w:divBdr>
        <w:top w:val="none" w:sz="0" w:space="0" w:color="auto"/>
        <w:left w:val="none" w:sz="0" w:space="0" w:color="auto"/>
        <w:bottom w:val="none" w:sz="0" w:space="0" w:color="auto"/>
        <w:right w:val="none" w:sz="0" w:space="0" w:color="auto"/>
      </w:divBdr>
    </w:div>
    <w:div w:id="1383750364">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46564228">
      <w:bodyDiv w:val="1"/>
      <w:marLeft w:val="0"/>
      <w:marRight w:val="0"/>
      <w:marTop w:val="0"/>
      <w:marBottom w:val="0"/>
      <w:divBdr>
        <w:top w:val="none" w:sz="0" w:space="0" w:color="auto"/>
        <w:left w:val="none" w:sz="0" w:space="0" w:color="auto"/>
        <w:bottom w:val="none" w:sz="0" w:space="0" w:color="auto"/>
        <w:right w:val="none" w:sz="0" w:space="0" w:color="auto"/>
      </w:divBdr>
    </w:div>
    <w:div w:id="1834370161">
      <w:bodyDiv w:val="1"/>
      <w:marLeft w:val="0"/>
      <w:marRight w:val="0"/>
      <w:marTop w:val="0"/>
      <w:marBottom w:val="0"/>
      <w:divBdr>
        <w:top w:val="none" w:sz="0" w:space="0" w:color="auto"/>
        <w:left w:val="none" w:sz="0" w:space="0" w:color="auto"/>
        <w:bottom w:val="none" w:sz="0" w:space="0" w:color="auto"/>
        <w:right w:val="none" w:sz="0" w:space="0" w:color="auto"/>
      </w:divBdr>
    </w:div>
    <w:div w:id="1956249675">
      <w:bodyDiv w:val="1"/>
      <w:marLeft w:val="0"/>
      <w:marRight w:val="0"/>
      <w:marTop w:val="0"/>
      <w:marBottom w:val="0"/>
      <w:divBdr>
        <w:top w:val="none" w:sz="0" w:space="0" w:color="auto"/>
        <w:left w:val="none" w:sz="0" w:space="0" w:color="auto"/>
        <w:bottom w:val="none" w:sz="0" w:space="0" w:color="auto"/>
        <w:right w:val="none" w:sz="0" w:space="0" w:color="auto"/>
      </w:divBdr>
    </w:div>
    <w:div w:id="19989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pf.pl/moralnosc-finansowa-polakow-2023-dziewiec-na-dziesiec-osob-zgadza-sie-z-tym-ze-dlugi-nalezy-oddawac-a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kedin.com/company/z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27A50648376C43A414D43F74F01924" ma:contentTypeVersion="2" ma:contentTypeDescription="Utwórz nowy dokument." ma:contentTypeScope="" ma:versionID="8b8952551c9abdde30d92d487fbc6b25">
  <xsd:schema xmlns:xsd="http://www.w3.org/2001/XMLSchema" xmlns:xs="http://www.w3.org/2001/XMLSchema" xmlns:p="http://schemas.microsoft.com/office/2006/metadata/properties" xmlns:ns2="7461709f-0f2e-48e8-b059-5912730bec9d" targetNamespace="http://schemas.microsoft.com/office/2006/metadata/properties" ma:root="true" ma:fieldsID="6e632a73da9e0e46f24b92e51756e646" ns2:_="">
    <xsd:import namespace="7461709f-0f2e-48e8-b059-5912730bec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1709f-0f2e-48e8-b059-5912730be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2AB3-6677-4944-9581-01ABE4B2F969}">
  <ds:schemaRefs>
    <ds:schemaRef ds:uri="http://schemas.microsoft.com/sharepoint/v3/contenttype/forms"/>
  </ds:schemaRefs>
</ds:datastoreItem>
</file>

<file path=customXml/itemProps2.xml><?xml version="1.0" encoding="utf-8"?>
<ds:datastoreItem xmlns:ds="http://schemas.openxmlformats.org/officeDocument/2006/customXml" ds:itemID="{E83A9627-CFB8-4923-BDE6-22939A836F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5218BF-E15C-4F40-98E1-1B818F081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1709f-0f2e-48e8-b059-5912730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EC2C1-354E-4107-8091-3E3D19B5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911</Words>
  <Characters>6440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KPF</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Pałka</dc:creator>
  <cp:lastModifiedBy>Łukasz Pałka</cp:lastModifiedBy>
  <cp:revision>39</cp:revision>
  <cp:lastPrinted>2020-05-13T19:23:00Z</cp:lastPrinted>
  <dcterms:created xsi:type="dcterms:W3CDTF">2023-05-11T07:51:00Z</dcterms:created>
  <dcterms:modified xsi:type="dcterms:W3CDTF">2023-08-02T10:45:00Z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0x010100A727A50648376C43A414D43F74F01924</vt:lpwstr>
  </property>
</Properties>
</file>