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168CA" w14:textId="0822FE91" w:rsidR="008F267B" w:rsidRPr="008F267B" w:rsidRDefault="001D5D7C" w:rsidP="008F267B">
      <w:pPr>
        <w:jc w:val="right"/>
        <w:rPr>
          <w:rFonts w:cstheme="minorHAnsi"/>
        </w:rPr>
      </w:pPr>
      <w:r>
        <w:rPr>
          <w:rFonts w:cstheme="minorHAnsi"/>
        </w:rPr>
        <w:t xml:space="preserve">Warszawa, </w:t>
      </w:r>
      <w:r w:rsidR="00CC3120">
        <w:rPr>
          <w:rFonts w:cstheme="minorHAnsi"/>
        </w:rPr>
        <w:t>sierpień</w:t>
      </w:r>
      <w:r w:rsidR="008F267B">
        <w:rPr>
          <w:rFonts w:cstheme="minorHAnsi"/>
        </w:rPr>
        <w:t xml:space="preserve"> 2023</w:t>
      </w:r>
      <w:r w:rsidR="00F70592">
        <w:rPr>
          <w:rFonts w:cstheme="minorHAnsi"/>
        </w:rPr>
        <w:t xml:space="preserve"> </w:t>
      </w:r>
      <w:r w:rsidR="008F267B">
        <w:rPr>
          <w:rFonts w:cstheme="minorHAnsi"/>
        </w:rPr>
        <w:t>r.</w:t>
      </w:r>
    </w:p>
    <w:p w14:paraId="37E1D135" w14:textId="57A0D53C" w:rsidR="008F267B" w:rsidRDefault="004D00F4" w:rsidP="00EE44D7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Świat bez </w:t>
      </w:r>
      <w:proofErr w:type="spellStart"/>
      <w:r>
        <w:rPr>
          <w:rFonts w:cstheme="minorHAnsi"/>
          <w:b/>
        </w:rPr>
        <w:t>cookies</w:t>
      </w:r>
      <w:proofErr w:type="spellEnd"/>
      <w:r>
        <w:rPr>
          <w:rFonts w:cstheme="minorHAnsi"/>
          <w:b/>
        </w:rPr>
        <w:t xml:space="preserve"> coraz bliżej</w:t>
      </w:r>
    </w:p>
    <w:p w14:paraId="1DB23C04" w14:textId="597864DE" w:rsidR="00684572" w:rsidRPr="006718CD" w:rsidRDefault="004D00F4" w:rsidP="004D00F4">
      <w:pPr>
        <w:jc w:val="center"/>
        <w:rPr>
          <w:rFonts w:cstheme="minorHAnsi"/>
          <w:lang w:val="en-US"/>
        </w:rPr>
      </w:pPr>
      <w:proofErr w:type="spellStart"/>
      <w:r w:rsidRPr="006718CD">
        <w:rPr>
          <w:rFonts w:cstheme="minorHAnsi"/>
          <w:lang w:val="en-US"/>
        </w:rPr>
        <w:t>Materiał</w:t>
      </w:r>
      <w:proofErr w:type="spellEnd"/>
      <w:r w:rsidRPr="006718CD">
        <w:rPr>
          <w:rFonts w:cstheme="minorHAnsi"/>
          <w:lang w:val="en-US"/>
        </w:rPr>
        <w:t xml:space="preserve"> </w:t>
      </w:r>
      <w:proofErr w:type="spellStart"/>
      <w:r w:rsidRPr="006718CD">
        <w:rPr>
          <w:rFonts w:cstheme="minorHAnsi"/>
          <w:lang w:val="en-US"/>
        </w:rPr>
        <w:t>ekspercki</w:t>
      </w:r>
      <w:proofErr w:type="spellEnd"/>
      <w:r w:rsidRPr="006718CD">
        <w:rPr>
          <w:rFonts w:cstheme="minorHAnsi"/>
          <w:lang w:val="en-US"/>
        </w:rPr>
        <w:t xml:space="preserve"> RTB House – Agnieszka </w:t>
      </w:r>
      <w:proofErr w:type="spellStart"/>
      <w:r w:rsidRPr="006718CD">
        <w:rPr>
          <w:rFonts w:cstheme="minorHAnsi"/>
          <w:lang w:val="en-US"/>
        </w:rPr>
        <w:t>Gilewska</w:t>
      </w:r>
      <w:proofErr w:type="spellEnd"/>
      <w:r w:rsidR="006718CD" w:rsidRPr="006718CD">
        <w:rPr>
          <w:rFonts w:cstheme="minorHAnsi"/>
          <w:lang w:val="en-US"/>
        </w:rPr>
        <w:t xml:space="preserve">, </w:t>
      </w:r>
      <w:r w:rsidR="006718CD" w:rsidRPr="006718CD">
        <w:rPr>
          <w:rFonts w:cstheme="minorHAnsi"/>
          <w:lang w:val="en-US"/>
        </w:rPr>
        <w:t>Business Development Director Poland</w:t>
      </w:r>
      <w:r w:rsidR="006718CD">
        <w:rPr>
          <w:rFonts w:cstheme="minorHAnsi"/>
          <w:lang w:val="en-US"/>
        </w:rPr>
        <w:t>, RTB House</w:t>
      </w:r>
    </w:p>
    <w:p w14:paraId="7FBB4D08" w14:textId="77777777" w:rsidR="004D00F4" w:rsidRPr="006718CD" w:rsidRDefault="004D00F4" w:rsidP="004D00F4">
      <w:pPr>
        <w:jc w:val="center"/>
        <w:rPr>
          <w:rFonts w:cstheme="minorHAnsi"/>
          <w:lang w:val="en-US"/>
        </w:rPr>
      </w:pPr>
    </w:p>
    <w:p w14:paraId="0C2F8517" w14:textId="6945AF5C" w:rsidR="00DC694B" w:rsidRDefault="00DC694B" w:rsidP="00DC694B">
      <w:pPr>
        <w:jc w:val="both"/>
        <w:rPr>
          <w:rFonts w:cstheme="minorHAnsi"/>
        </w:rPr>
      </w:pPr>
      <w:r w:rsidRPr="00DC694B">
        <w:rPr>
          <w:rFonts w:cstheme="minorHAnsi"/>
        </w:rPr>
        <w:t xml:space="preserve">Ponad 2 lata temu Google ogłosiło, że zakończy wsparcie dla plików </w:t>
      </w:r>
      <w:r w:rsidR="00F70592">
        <w:rPr>
          <w:rFonts w:cstheme="minorHAnsi"/>
        </w:rPr>
        <w:t>third-party</w:t>
      </w:r>
      <w:r>
        <w:rPr>
          <w:rFonts w:cstheme="minorHAnsi"/>
        </w:rPr>
        <w:t xml:space="preserve"> </w:t>
      </w:r>
      <w:r w:rsidRPr="00DC694B">
        <w:rPr>
          <w:rFonts w:cstheme="minorHAnsi"/>
        </w:rPr>
        <w:t>cookie w przeglądarce Chrome.</w:t>
      </w:r>
      <w:r>
        <w:rPr>
          <w:rFonts w:cstheme="minorHAnsi"/>
        </w:rPr>
        <w:t xml:space="preserve"> Termin ostatecznego zamknięcia tego tematu był przesuwany wielokrotnie, a firmy </w:t>
      </w:r>
      <w:r w:rsidR="00684572">
        <w:rPr>
          <w:rFonts w:cstheme="minorHAnsi"/>
        </w:rPr>
        <w:t>chcą</w:t>
      </w:r>
      <w:r w:rsidR="00CC3120">
        <w:rPr>
          <w:rFonts w:cstheme="minorHAnsi"/>
        </w:rPr>
        <w:t>c</w:t>
      </w:r>
      <w:r w:rsidR="00684572">
        <w:rPr>
          <w:rFonts w:cstheme="minorHAnsi"/>
        </w:rPr>
        <w:t xml:space="preserve"> równie efektywnie docierać ze swoimi reklamami do konsumentów</w:t>
      </w:r>
      <w:r w:rsidR="003F0EFC">
        <w:rPr>
          <w:rFonts w:cstheme="minorHAnsi"/>
        </w:rPr>
        <w:t>,</w:t>
      </w:r>
      <w:r w:rsidR="00684572">
        <w:rPr>
          <w:rFonts w:cstheme="minorHAnsi"/>
        </w:rPr>
        <w:t xml:space="preserve"> musiały znacznie elastyczniej planować swoje działania. </w:t>
      </w:r>
      <w:r>
        <w:rPr>
          <w:rFonts w:cstheme="minorHAnsi"/>
        </w:rPr>
        <w:t xml:space="preserve">Według najnowszych danych, dopiero </w:t>
      </w:r>
      <w:r w:rsidR="00853928">
        <w:rPr>
          <w:rFonts w:cstheme="minorHAnsi"/>
        </w:rPr>
        <w:t>w drugiej połowie</w:t>
      </w:r>
      <w:r>
        <w:rPr>
          <w:rFonts w:cstheme="minorHAnsi"/>
        </w:rPr>
        <w:t xml:space="preserve"> 2024 roku będzie możliwe „życie w świecie bez ciasteczek”</w:t>
      </w:r>
      <w:r w:rsidR="000D4F9B">
        <w:rPr>
          <w:rFonts w:cstheme="minorHAnsi"/>
        </w:rPr>
        <w:t xml:space="preserve">. Co to oznacza dla użytkowników i ich prywatności? </w:t>
      </w:r>
    </w:p>
    <w:p w14:paraId="56A6B236" w14:textId="3CB6DF9A" w:rsidR="00EB59C6" w:rsidRDefault="000D4F9B" w:rsidP="00DC694B">
      <w:pPr>
        <w:jc w:val="both"/>
        <w:rPr>
          <w:rFonts w:cstheme="minorHAnsi"/>
        </w:rPr>
      </w:pPr>
      <w:r>
        <w:rPr>
          <w:rFonts w:cstheme="minorHAnsi"/>
        </w:rPr>
        <w:t xml:space="preserve">Na początku 2020 roku Google zapowiedziało wprowadzenie rozwiązania </w:t>
      </w:r>
      <w:proofErr w:type="spellStart"/>
      <w:r>
        <w:rPr>
          <w:rFonts w:cstheme="minorHAnsi"/>
        </w:rPr>
        <w:t>Privacy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Sandbox</w:t>
      </w:r>
      <w:proofErr w:type="spellEnd"/>
      <w:r>
        <w:rPr>
          <w:rFonts w:cstheme="minorHAnsi"/>
        </w:rPr>
        <w:t xml:space="preserve">, którego celem było </w:t>
      </w:r>
      <w:r w:rsidRPr="000D4F9B">
        <w:rPr>
          <w:rFonts w:cstheme="minorHAnsi"/>
        </w:rPr>
        <w:t xml:space="preserve">stworzenie </w:t>
      </w:r>
      <w:r w:rsidR="003F0EFC">
        <w:rPr>
          <w:rFonts w:cstheme="minorHAnsi"/>
        </w:rPr>
        <w:t xml:space="preserve">nowych </w:t>
      </w:r>
      <w:r w:rsidRPr="000D4F9B">
        <w:rPr>
          <w:rFonts w:cstheme="minorHAnsi"/>
        </w:rPr>
        <w:t xml:space="preserve">narzędzi i standardów dla stron internetowych </w:t>
      </w:r>
      <w:r w:rsidR="00D44B6D">
        <w:rPr>
          <w:rFonts w:cstheme="minorHAnsi"/>
        </w:rPr>
        <w:t>oraz</w:t>
      </w:r>
      <w:r w:rsidRPr="000D4F9B">
        <w:rPr>
          <w:rFonts w:cstheme="minorHAnsi"/>
        </w:rPr>
        <w:t xml:space="preserve"> reklamodawców</w:t>
      </w:r>
      <w:r w:rsidR="00F70592">
        <w:rPr>
          <w:rFonts w:cstheme="minorHAnsi"/>
        </w:rPr>
        <w:t>. Miały one umożliw</w:t>
      </w:r>
      <w:r w:rsidR="003F0EFC">
        <w:rPr>
          <w:rFonts w:cstheme="minorHAnsi"/>
        </w:rPr>
        <w:t>iać</w:t>
      </w:r>
      <w:r w:rsidR="00F70592">
        <w:rPr>
          <w:rFonts w:cstheme="minorHAnsi"/>
        </w:rPr>
        <w:t xml:space="preserve"> </w:t>
      </w:r>
      <w:r w:rsidRPr="000D4F9B">
        <w:rPr>
          <w:rFonts w:cstheme="minorHAnsi"/>
        </w:rPr>
        <w:t>dostęp</w:t>
      </w:r>
      <w:r w:rsidR="00F70592">
        <w:rPr>
          <w:rFonts w:cstheme="minorHAnsi"/>
        </w:rPr>
        <w:t xml:space="preserve"> </w:t>
      </w:r>
      <w:r w:rsidRPr="000D4F9B">
        <w:rPr>
          <w:rFonts w:cstheme="minorHAnsi"/>
        </w:rPr>
        <w:t xml:space="preserve">do informacji o użytkownikach przy jednoczesnym poszanowaniu ich prywatności. </w:t>
      </w:r>
      <w:r w:rsidR="00F70592">
        <w:rPr>
          <w:rFonts w:cstheme="minorHAnsi"/>
        </w:rPr>
        <w:t>Projekt jest realizowan</w:t>
      </w:r>
      <w:r w:rsidR="003F0EFC">
        <w:rPr>
          <w:rFonts w:cstheme="minorHAnsi"/>
        </w:rPr>
        <w:t>y</w:t>
      </w:r>
      <w:r w:rsidR="00F70592">
        <w:rPr>
          <w:rFonts w:cstheme="minorHAnsi"/>
        </w:rPr>
        <w:t xml:space="preserve"> i rozwijany we współpracy Google </w:t>
      </w:r>
      <w:r w:rsidR="00EB59C6">
        <w:rPr>
          <w:rFonts w:cstheme="minorHAnsi"/>
        </w:rPr>
        <w:t xml:space="preserve">z World </w:t>
      </w:r>
      <w:proofErr w:type="spellStart"/>
      <w:r w:rsidR="00EB59C6">
        <w:rPr>
          <w:rFonts w:cstheme="minorHAnsi"/>
        </w:rPr>
        <w:t>Wide</w:t>
      </w:r>
      <w:proofErr w:type="spellEnd"/>
      <w:r w:rsidR="00EB59C6">
        <w:rPr>
          <w:rFonts w:cstheme="minorHAnsi"/>
        </w:rPr>
        <w:t xml:space="preserve"> Web </w:t>
      </w:r>
      <w:proofErr w:type="spellStart"/>
      <w:r w:rsidR="00EB59C6">
        <w:rPr>
          <w:rFonts w:cstheme="minorHAnsi"/>
        </w:rPr>
        <w:t>Consortium</w:t>
      </w:r>
      <w:proofErr w:type="spellEnd"/>
      <w:r w:rsidR="00EB59C6">
        <w:rPr>
          <w:rFonts w:cstheme="minorHAnsi"/>
        </w:rPr>
        <w:t xml:space="preserve"> (W3C)</w:t>
      </w:r>
      <w:r w:rsidR="003F0EFC">
        <w:rPr>
          <w:rFonts w:cstheme="minorHAnsi"/>
        </w:rPr>
        <w:t>,</w:t>
      </w:r>
      <w:r w:rsidR="00EB59C6">
        <w:rPr>
          <w:rFonts w:cstheme="minorHAnsi"/>
        </w:rPr>
        <w:t xml:space="preserve"> aby udoskonalić i wdrożyć informacje uzyskane od uczestników rynku. </w:t>
      </w:r>
      <w:r w:rsidR="00D44B6D">
        <w:rPr>
          <w:rFonts w:cstheme="minorHAnsi"/>
        </w:rPr>
        <w:t xml:space="preserve">Dzięki </w:t>
      </w:r>
      <w:proofErr w:type="spellStart"/>
      <w:r w:rsidR="00D44B6D">
        <w:rPr>
          <w:rFonts w:cstheme="minorHAnsi"/>
        </w:rPr>
        <w:t>Privacy</w:t>
      </w:r>
      <w:proofErr w:type="spellEnd"/>
      <w:r w:rsidR="00D44B6D">
        <w:rPr>
          <w:rFonts w:cstheme="minorHAnsi"/>
        </w:rPr>
        <w:t xml:space="preserve"> </w:t>
      </w:r>
      <w:proofErr w:type="spellStart"/>
      <w:r w:rsidR="00D44B6D">
        <w:rPr>
          <w:rFonts w:cstheme="minorHAnsi"/>
        </w:rPr>
        <w:t>Sandbox</w:t>
      </w:r>
      <w:proofErr w:type="spellEnd"/>
      <w:r w:rsidR="00F70592">
        <w:rPr>
          <w:rFonts w:cstheme="minorHAnsi"/>
        </w:rPr>
        <w:t xml:space="preserve"> </w:t>
      </w:r>
      <w:r w:rsidR="00D44B6D">
        <w:rPr>
          <w:rFonts w:cstheme="minorHAnsi"/>
        </w:rPr>
        <w:t xml:space="preserve">reklamodawcy </w:t>
      </w:r>
      <w:r w:rsidR="00F70592">
        <w:rPr>
          <w:rFonts w:cstheme="minorHAnsi"/>
        </w:rPr>
        <w:t xml:space="preserve">otrzymują </w:t>
      </w:r>
      <w:r w:rsidR="00D44B6D">
        <w:rPr>
          <w:rFonts w:cstheme="minorHAnsi"/>
        </w:rPr>
        <w:t xml:space="preserve">alternatywny sposób łączenia się </w:t>
      </w:r>
      <w:r w:rsidR="00F70592">
        <w:rPr>
          <w:rFonts w:cstheme="minorHAnsi"/>
        </w:rPr>
        <w:t xml:space="preserve">z </w:t>
      </w:r>
      <w:r w:rsidR="00D44B6D">
        <w:rPr>
          <w:rFonts w:cstheme="minorHAnsi"/>
        </w:rPr>
        <w:t xml:space="preserve">klientami bez wykorzystywania plików cookie, </w:t>
      </w:r>
      <w:r w:rsidR="00E76DB0">
        <w:rPr>
          <w:rFonts w:cstheme="minorHAnsi"/>
        </w:rPr>
        <w:t>które dotychczas były</w:t>
      </w:r>
      <w:r w:rsidR="00D44B6D" w:rsidRPr="00D44B6D">
        <w:rPr>
          <w:rFonts w:cstheme="minorHAnsi"/>
        </w:rPr>
        <w:t xml:space="preserve"> podstawą n</w:t>
      </w:r>
      <w:r w:rsidR="00B316E2">
        <w:rPr>
          <w:rFonts w:cstheme="minorHAnsi"/>
        </w:rPr>
        <w:t xml:space="preserve">owoczesnej reklamy </w:t>
      </w:r>
      <w:proofErr w:type="spellStart"/>
      <w:r w:rsidR="00B316E2">
        <w:rPr>
          <w:rFonts w:cstheme="minorHAnsi"/>
        </w:rPr>
        <w:t>targetowanej</w:t>
      </w:r>
      <w:proofErr w:type="spellEnd"/>
      <w:r w:rsidR="00B316E2">
        <w:rPr>
          <w:rFonts w:cstheme="minorHAnsi"/>
        </w:rPr>
        <w:t>. Z biegiem czasu</w:t>
      </w:r>
      <w:r w:rsidR="00D44B6D" w:rsidRPr="00D44B6D">
        <w:rPr>
          <w:rFonts w:cstheme="minorHAnsi"/>
        </w:rPr>
        <w:t xml:space="preserve"> stały się </w:t>
      </w:r>
      <w:r w:rsidR="00E76DB0">
        <w:rPr>
          <w:rFonts w:cstheme="minorHAnsi"/>
        </w:rPr>
        <w:t xml:space="preserve">jednak </w:t>
      </w:r>
      <w:r w:rsidR="00D44B6D" w:rsidRPr="00D44B6D">
        <w:rPr>
          <w:rFonts w:cstheme="minorHAnsi"/>
        </w:rPr>
        <w:t>źródłem rosnących obaw o prywatność użytkowników.</w:t>
      </w:r>
      <w:r w:rsidR="00D44B6D" w:rsidRPr="00D44B6D">
        <w:t xml:space="preserve"> </w:t>
      </w:r>
      <w:r w:rsidR="00D44B6D" w:rsidRPr="00D44B6D">
        <w:rPr>
          <w:rFonts w:cstheme="minorHAnsi"/>
        </w:rPr>
        <w:t xml:space="preserve">Przez długi czas obawy te były pomijane przez branżę reklamową, ale </w:t>
      </w:r>
      <w:r w:rsidR="00D44B6D">
        <w:rPr>
          <w:rFonts w:cstheme="minorHAnsi"/>
        </w:rPr>
        <w:t xml:space="preserve">stopniowe oziębianie </w:t>
      </w:r>
      <w:r w:rsidR="00D44B6D" w:rsidRPr="00D44B6D">
        <w:rPr>
          <w:rFonts w:cstheme="minorHAnsi"/>
        </w:rPr>
        <w:t>relacj</w:t>
      </w:r>
      <w:r w:rsidR="00D44B6D">
        <w:rPr>
          <w:rFonts w:cstheme="minorHAnsi"/>
        </w:rPr>
        <w:t>i</w:t>
      </w:r>
      <w:r w:rsidR="00D44B6D" w:rsidRPr="00D44B6D">
        <w:rPr>
          <w:rFonts w:cstheme="minorHAnsi"/>
        </w:rPr>
        <w:t xml:space="preserve"> między klientami a reklamodawcami </w:t>
      </w:r>
      <w:r w:rsidR="00D44B6D">
        <w:rPr>
          <w:rFonts w:cstheme="minorHAnsi"/>
        </w:rPr>
        <w:t>zaczęło pokazywać, że stanowi to znacznie większy problem niż początkowo myślano. Aż 74% użytkowników obawiało się</w:t>
      </w:r>
      <w:r w:rsidR="00F70592">
        <w:rPr>
          <w:rFonts w:cstheme="minorHAnsi"/>
        </w:rPr>
        <w:t>,</w:t>
      </w:r>
      <w:r w:rsidR="00D44B6D">
        <w:rPr>
          <w:rFonts w:cstheme="minorHAnsi"/>
        </w:rPr>
        <w:t xml:space="preserve"> </w:t>
      </w:r>
      <w:r w:rsidR="00310BC3">
        <w:rPr>
          <w:rFonts w:cstheme="minorHAnsi"/>
        </w:rPr>
        <w:t xml:space="preserve">w jaki sposób byli śledzeni online. </w:t>
      </w:r>
      <w:r w:rsidR="00D44B6D" w:rsidRPr="00D44B6D">
        <w:rPr>
          <w:rFonts w:cstheme="minorHAnsi"/>
        </w:rPr>
        <w:t xml:space="preserve">Third-party </w:t>
      </w:r>
      <w:proofErr w:type="spellStart"/>
      <w:r w:rsidR="00D44B6D" w:rsidRPr="00D44B6D">
        <w:rPr>
          <w:rFonts w:cstheme="minorHAnsi"/>
        </w:rPr>
        <w:t>cookies</w:t>
      </w:r>
      <w:proofErr w:type="spellEnd"/>
      <w:r w:rsidR="00D44B6D" w:rsidRPr="00D44B6D">
        <w:rPr>
          <w:rFonts w:cstheme="minorHAnsi"/>
        </w:rPr>
        <w:t xml:space="preserve"> </w:t>
      </w:r>
      <w:r w:rsidR="00310BC3">
        <w:rPr>
          <w:rFonts w:cstheme="minorHAnsi"/>
        </w:rPr>
        <w:t>są</w:t>
      </w:r>
      <w:r w:rsidR="00D44B6D" w:rsidRPr="00D44B6D">
        <w:rPr>
          <w:rFonts w:cstheme="minorHAnsi"/>
        </w:rPr>
        <w:t xml:space="preserve"> szczególnym problemem, ponieważ umożliwiają one firmom</w:t>
      </w:r>
      <w:r w:rsidR="00310BC3">
        <w:rPr>
          <w:rFonts w:cstheme="minorHAnsi"/>
        </w:rPr>
        <w:t xml:space="preserve"> na zidentyfikowanie i śledzenie</w:t>
      </w:r>
      <w:r w:rsidR="00D44B6D" w:rsidRPr="00D44B6D">
        <w:rPr>
          <w:rFonts w:cstheme="minorHAnsi"/>
        </w:rPr>
        <w:t xml:space="preserve"> jednego użytkownika na wielu stronach, budując </w:t>
      </w:r>
      <w:r w:rsidR="00310BC3">
        <w:rPr>
          <w:rFonts w:cstheme="minorHAnsi"/>
        </w:rPr>
        <w:t>bardzo dokładny obraz</w:t>
      </w:r>
      <w:r w:rsidR="00D44B6D" w:rsidRPr="00D44B6D">
        <w:rPr>
          <w:rFonts w:cstheme="minorHAnsi"/>
        </w:rPr>
        <w:t xml:space="preserve"> </w:t>
      </w:r>
      <w:r w:rsidR="00F70592">
        <w:rPr>
          <w:rFonts w:cstheme="minorHAnsi"/>
        </w:rPr>
        <w:t xml:space="preserve">danej </w:t>
      </w:r>
      <w:r w:rsidR="00D44B6D" w:rsidRPr="00D44B6D">
        <w:rPr>
          <w:rFonts w:cstheme="minorHAnsi"/>
        </w:rPr>
        <w:t>osoby.</w:t>
      </w:r>
    </w:p>
    <w:p w14:paraId="518FA997" w14:textId="322944CC" w:rsidR="0067689A" w:rsidRPr="0067689A" w:rsidRDefault="00310BC3" w:rsidP="00DC694B">
      <w:pPr>
        <w:jc w:val="both"/>
        <w:rPr>
          <w:rFonts w:cstheme="minorHAnsi"/>
        </w:rPr>
      </w:pPr>
      <w:r>
        <w:rPr>
          <w:rFonts w:cstheme="minorHAnsi"/>
        </w:rPr>
        <w:t>Patrząc na cały rynek reklamy oraz t</w:t>
      </w:r>
      <w:r w:rsidR="006718CD">
        <w:rPr>
          <w:rFonts w:cstheme="minorHAnsi"/>
        </w:rPr>
        <w:t>o</w:t>
      </w:r>
      <w:r w:rsidR="00F70592">
        <w:rPr>
          <w:rFonts w:cstheme="minorHAnsi"/>
        </w:rPr>
        <w:t>,</w:t>
      </w:r>
      <w:r>
        <w:rPr>
          <w:rFonts w:cstheme="minorHAnsi"/>
        </w:rPr>
        <w:t xml:space="preserve"> jak reklamodawcy kontaktują</w:t>
      </w:r>
      <w:r w:rsidR="0098529E">
        <w:rPr>
          <w:rFonts w:cstheme="minorHAnsi"/>
        </w:rPr>
        <w:t xml:space="preserve"> się z konsumentami</w:t>
      </w:r>
      <w:r w:rsidR="00F70592">
        <w:rPr>
          <w:rFonts w:cstheme="minorHAnsi"/>
        </w:rPr>
        <w:t>,</w:t>
      </w:r>
      <w:r w:rsidR="0098529E">
        <w:rPr>
          <w:rFonts w:cstheme="minorHAnsi"/>
        </w:rPr>
        <w:t xml:space="preserve"> widać pewien</w:t>
      </w:r>
      <w:r>
        <w:rPr>
          <w:rFonts w:cstheme="minorHAnsi"/>
        </w:rPr>
        <w:t xml:space="preserve"> dysonans. </w:t>
      </w:r>
      <w:r w:rsidR="00F70592">
        <w:rPr>
          <w:rFonts w:cstheme="minorHAnsi"/>
        </w:rPr>
        <w:t xml:space="preserve">Z </w:t>
      </w:r>
      <w:r>
        <w:rPr>
          <w:rFonts w:cstheme="minorHAnsi"/>
        </w:rPr>
        <w:t>jednej strony konsumenci obawiają się śledzenia, odrzucają pliki cookie i korzystają z prywatnych przeglądarek</w:t>
      </w:r>
      <w:r w:rsidR="00F70592">
        <w:rPr>
          <w:rFonts w:cstheme="minorHAnsi"/>
        </w:rPr>
        <w:t>. Z</w:t>
      </w:r>
      <w:r>
        <w:rPr>
          <w:rFonts w:cstheme="minorHAnsi"/>
        </w:rPr>
        <w:t xml:space="preserve"> drugiej strony chętniej kupują produkty, jeśli reklama zawiera el</w:t>
      </w:r>
      <w:r w:rsidR="007414D1">
        <w:rPr>
          <w:rFonts w:cstheme="minorHAnsi"/>
        </w:rPr>
        <w:t xml:space="preserve">ement personalizacji, </w:t>
      </w:r>
      <w:r w:rsidR="003F0EFC">
        <w:rPr>
          <w:rFonts w:cstheme="minorHAnsi"/>
        </w:rPr>
        <w:t xml:space="preserve">a </w:t>
      </w:r>
      <w:r w:rsidR="007414D1">
        <w:rPr>
          <w:rFonts w:cstheme="minorHAnsi"/>
        </w:rPr>
        <w:t>tym samym</w:t>
      </w:r>
      <w:r>
        <w:rPr>
          <w:rFonts w:cstheme="minorHAnsi"/>
        </w:rPr>
        <w:t xml:space="preserve"> jest lepiej dopasowana do ich potrzeb i aktualnych oczekiwań. </w:t>
      </w:r>
      <w:r w:rsidR="00502EF1">
        <w:rPr>
          <w:rFonts w:cstheme="minorHAnsi"/>
        </w:rPr>
        <w:t xml:space="preserve">Odpowiedzią na te obawy jest udoskonalenie narzędzi </w:t>
      </w:r>
      <w:proofErr w:type="spellStart"/>
      <w:r w:rsidR="00502EF1">
        <w:rPr>
          <w:rFonts w:cstheme="minorHAnsi"/>
        </w:rPr>
        <w:t>Privacy</w:t>
      </w:r>
      <w:proofErr w:type="spellEnd"/>
      <w:r w:rsidR="00502EF1">
        <w:rPr>
          <w:rFonts w:cstheme="minorHAnsi"/>
        </w:rPr>
        <w:t xml:space="preserve"> </w:t>
      </w:r>
      <w:proofErr w:type="spellStart"/>
      <w:r w:rsidR="00502EF1">
        <w:rPr>
          <w:rFonts w:cstheme="minorHAnsi"/>
        </w:rPr>
        <w:t>Sandbox</w:t>
      </w:r>
      <w:proofErr w:type="spellEnd"/>
      <w:r w:rsidR="00502EF1">
        <w:rPr>
          <w:rFonts w:cstheme="minorHAnsi"/>
        </w:rPr>
        <w:t xml:space="preserve"> oraz w</w:t>
      </w:r>
      <w:r w:rsidR="007414D1">
        <w:rPr>
          <w:rFonts w:cstheme="minorHAnsi"/>
        </w:rPr>
        <w:t>ypracowanie wspólnego dla rynku</w:t>
      </w:r>
      <w:r w:rsidR="003F0EFC">
        <w:rPr>
          <w:rFonts w:cstheme="minorHAnsi"/>
        </w:rPr>
        <w:t xml:space="preserve"> i</w:t>
      </w:r>
      <w:r w:rsidR="007414D1">
        <w:rPr>
          <w:rFonts w:cstheme="minorHAnsi"/>
        </w:rPr>
        <w:t xml:space="preserve"> </w:t>
      </w:r>
      <w:r w:rsidR="00502EF1">
        <w:rPr>
          <w:rFonts w:cstheme="minorHAnsi"/>
        </w:rPr>
        <w:t xml:space="preserve">korzystnego dla wszystkich rozwiązania. </w:t>
      </w:r>
      <w:r w:rsidR="00D90D2C">
        <w:rPr>
          <w:rFonts w:cstheme="minorHAnsi"/>
        </w:rPr>
        <w:t xml:space="preserve">Google oficjalnie potwierdził wejście w fazę ogólnej dostępności testów </w:t>
      </w:r>
      <w:proofErr w:type="spellStart"/>
      <w:r w:rsidR="00D90D2C">
        <w:rPr>
          <w:rFonts w:cstheme="minorHAnsi"/>
        </w:rPr>
        <w:t>Privacy</w:t>
      </w:r>
      <w:proofErr w:type="spellEnd"/>
      <w:r w:rsidR="00D90D2C">
        <w:rPr>
          <w:rFonts w:cstheme="minorHAnsi"/>
        </w:rPr>
        <w:t xml:space="preserve"> </w:t>
      </w:r>
      <w:proofErr w:type="spellStart"/>
      <w:r w:rsidR="00D90D2C">
        <w:rPr>
          <w:rFonts w:cstheme="minorHAnsi"/>
        </w:rPr>
        <w:t>Sandbox</w:t>
      </w:r>
      <w:proofErr w:type="spellEnd"/>
      <w:r w:rsidR="00D90D2C">
        <w:rPr>
          <w:rFonts w:cstheme="minorHAnsi"/>
        </w:rPr>
        <w:t xml:space="preserve"> w lipcu wraz z wprowadzeniem Chrome M115. </w:t>
      </w:r>
      <w:r w:rsidR="00EF043D">
        <w:rPr>
          <w:rFonts w:cstheme="minorHAnsi"/>
        </w:rPr>
        <w:t xml:space="preserve">Od 18 lipca stopniowo zaczął włączać zestaw tych narzędzi, aby </w:t>
      </w:r>
      <w:r w:rsidR="00EF043D" w:rsidRPr="00EF043D">
        <w:rPr>
          <w:rFonts w:cstheme="minorHAnsi"/>
        </w:rPr>
        <w:t>zastąpić śledzące pliki cookie innych firm alternatywnymi interfejsami API chroniącymi prywatność</w:t>
      </w:r>
      <w:r w:rsidR="00EF043D">
        <w:rPr>
          <w:rFonts w:cstheme="minorHAnsi"/>
        </w:rPr>
        <w:t xml:space="preserve">. </w:t>
      </w:r>
      <w:r w:rsidR="00F70592">
        <w:rPr>
          <w:rFonts w:cstheme="minorHAnsi"/>
        </w:rPr>
        <w:t xml:space="preserve">Tryb testowy, który pozwoli reklamodawcom eksperymentować z narzędziami </w:t>
      </w:r>
      <w:proofErr w:type="spellStart"/>
      <w:r w:rsidR="00F70592">
        <w:rPr>
          <w:rFonts w:cstheme="minorHAnsi"/>
        </w:rPr>
        <w:t>Sandbox</w:t>
      </w:r>
      <w:proofErr w:type="spellEnd"/>
      <w:r w:rsidR="00F70592">
        <w:rPr>
          <w:rFonts w:cstheme="minorHAnsi"/>
        </w:rPr>
        <w:t xml:space="preserve"> bez plików cookie</w:t>
      </w:r>
      <w:r w:rsidR="003F0EFC">
        <w:rPr>
          <w:rFonts w:cstheme="minorHAnsi"/>
        </w:rPr>
        <w:t xml:space="preserve">, </w:t>
      </w:r>
      <w:r w:rsidR="00F70592">
        <w:rPr>
          <w:rFonts w:cstheme="minorHAnsi"/>
        </w:rPr>
        <w:t xml:space="preserve">ma być dostępny </w:t>
      </w:r>
      <w:r w:rsidR="003F0EFC">
        <w:rPr>
          <w:rFonts w:cstheme="minorHAnsi"/>
        </w:rPr>
        <w:t xml:space="preserve">dla wszystkich </w:t>
      </w:r>
      <w:r w:rsidR="00F70592">
        <w:rPr>
          <w:rFonts w:cstheme="minorHAnsi"/>
        </w:rPr>
        <w:t xml:space="preserve">do końca 2023 r. Wchodzimy więc w fazę ogólnej dostępności </w:t>
      </w:r>
      <w:proofErr w:type="spellStart"/>
      <w:r w:rsidR="00F70592">
        <w:rPr>
          <w:rFonts w:cstheme="minorHAnsi"/>
        </w:rPr>
        <w:t>Protected</w:t>
      </w:r>
      <w:proofErr w:type="spellEnd"/>
      <w:r w:rsidR="00F70592">
        <w:rPr>
          <w:rFonts w:cstheme="minorHAnsi"/>
        </w:rPr>
        <w:t xml:space="preserve"> </w:t>
      </w:r>
      <w:proofErr w:type="spellStart"/>
      <w:r w:rsidR="00F70592">
        <w:rPr>
          <w:rFonts w:cstheme="minorHAnsi"/>
        </w:rPr>
        <w:t>Audience</w:t>
      </w:r>
      <w:proofErr w:type="spellEnd"/>
      <w:r w:rsidR="00F70592">
        <w:rPr>
          <w:rFonts w:cstheme="minorHAnsi"/>
        </w:rPr>
        <w:t xml:space="preserve"> API (wcześniej nazywanej FLEDGE). </w:t>
      </w:r>
      <w:r w:rsidR="0067689A">
        <w:rPr>
          <w:rFonts w:cstheme="minorHAnsi"/>
        </w:rPr>
        <w:t>Brytyjski Urząd ds. Konkurencji i Rynków (</w:t>
      </w:r>
      <w:r w:rsidR="0067689A" w:rsidRPr="0067689A">
        <w:rPr>
          <w:rFonts w:cstheme="minorHAnsi"/>
        </w:rPr>
        <w:t xml:space="preserve">The </w:t>
      </w:r>
      <w:proofErr w:type="spellStart"/>
      <w:r w:rsidR="0067689A" w:rsidRPr="0067689A">
        <w:rPr>
          <w:rFonts w:cstheme="minorHAnsi"/>
        </w:rPr>
        <w:t>Competition</w:t>
      </w:r>
      <w:proofErr w:type="spellEnd"/>
      <w:r w:rsidR="0067689A" w:rsidRPr="0067689A">
        <w:rPr>
          <w:rFonts w:cstheme="minorHAnsi"/>
        </w:rPr>
        <w:t xml:space="preserve"> and </w:t>
      </w:r>
      <w:proofErr w:type="spellStart"/>
      <w:r w:rsidR="0067689A" w:rsidRPr="0067689A">
        <w:rPr>
          <w:rFonts w:cstheme="minorHAnsi"/>
        </w:rPr>
        <w:t>Markets</w:t>
      </w:r>
      <w:proofErr w:type="spellEnd"/>
      <w:r w:rsidR="0067689A" w:rsidRPr="0067689A">
        <w:rPr>
          <w:rFonts w:cstheme="minorHAnsi"/>
        </w:rPr>
        <w:t xml:space="preserve"> Authority (CMA)) </w:t>
      </w:r>
      <w:r w:rsidR="00EF043D" w:rsidRPr="00EF043D">
        <w:rPr>
          <w:rFonts w:cstheme="minorHAnsi"/>
        </w:rPr>
        <w:t xml:space="preserve">opublikował w czerwcu wytyczne dla stron trzecich testujących narzędzia Google </w:t>
      </w:r>
      <w:proofErr w:type="spellStart"/>
      <w:r w:rsidR="00EF043D" w:rsidRPr="00EF043D">
        <w:rPr>
          <w:rFonts w:cstheme="minorHAnsi"/>
        </w:rPr>
        <w:t>Privacy</w:t>
      </w:r>
      <w:proofErr w:type="spellEnd"/>
      <w:r w:rsidR="00EF043D" w:rsidRPr="00EF043D">
        <w:rPr>
          <w:rFonts w:cstheme="minorHAnsi"/>
        </w:rPr>
        <w:t xml:space="preserve"> </w:t>
      </w:r>
      <w:proofErr w:type="spellStart"/>
      <w:r w:rsidR="00EF043D" w:rsidRPr="00EF043D">
        <w:rPr>
          <w:rFonts w:cstheme="minorHAnsi"/>
        </w:rPr>
        <w:t>Sandbox</w:t>
      </w:r>
      <w:proofErr w:type="spellEnd"/>
      <w:r w:rsidR="00EF043D" w:rsidRPr="00EF043D">
        <w:rPr>
          <w:rFonts w:cstheme="minorHAnsi"/>
        </w:rPr>
        <w:t>.</w:t>
      </w:r>
    </w:p>
    <w:p w14:paraId="4ADB5B0D" w14:textId="1E1D2E24" w:rsidR="00F307BA" w:rsidRPr="00F307BA" w:rsidRDefault="00BB6977" w:rsidP="001F6466">
      <w:pPr>
        <w:jc w:val="both"/>
        <w:rPr>
          <w:rFonts w:cstheme="minorHAnsi"/>
        </w:rPr>
      </w:pPr>
      <w:r>
        <w:rPr>
          <w:rFonts w:cstheme="minorHAnsi"/>
        </w:rPr>
        <w:t>Intensywn</w:t>
      </w:r>
      <w:r w:rsidR="004D00F4">
        <w:rPr>
          <w:rFonts w:cstheme="minorHAnsi"/>
        </w:rPr>
        <w:t xml:space="preserve">e testy interfejsu </w:t>
      </w:r>
      <w:proofErr w:type="spellStart"/>
      <w:r w:rsidR="00E76DB0">
        <w:rPr>
          <w:rFonts w:cstheme="minorHAnsi"/>
        </w:rPr>
        <w:t>Protected</w:t>
      </w:r>
      <w:proofErr w:type="spellEnd"/>
      <w:r w:rsidR="00E76DB0">
        <w:rPr>
          <w:rFonts w:cstheme="minorHAnsi"/>
        </w:rPr>
        <w:t xml:space="preserve"> </w:t>
      </w:r>
      <w:proofErr w:type="spellStart"/>
      <w:r w:rsidR="00E76DB0">
        <w:rPr>
          <w:rFonts w:cstheme="minorHAnsi"/>
        </w:rPr>
        <w:t>Audience</w:t>
      </w:r>
      <w:proofErr w:type="spellEnd"/>
      <w:r w:rsidR="00E76DB0">
        <w:rPr>
          <w:rFonts w:cstheme="minorHAnsi"/>
        </w:rPr>
        <w:t xml:space="preserve"> API</w:t>
      </w:r>
      <w:r w:rsidR="004D00F4">
        <w:rPr>
          <w:rFonts w:cstheme="minorHAnsi"/>
        </w:rPr>
        <w:t xml:space="preserve"> pokazują, że mo</w:t>
      </w:r>
      <w:r w:rsidR="00EF043D">
        <w:rPr>
          <w:rFonts w:cstheme="minorHAnsi"/>
        </w:rPr>
        <w:t>że on</w:t>
      </w:r>
      <w:r w:rsidR="004D00F4">
        <w:rPr>
          <w:rFonts w:cstheme="minorHAnsi"/>
        </w:rPr>
        <w:t xml:space="preserve"> pozwolić na zachowanie balansu między ochroną prywatności</w:t>
      </w:r>
      <w:r w:rsidR="004B73A6">
        <w:rPr>
          <w:rFonts w:cstheme="minorHAnsi"/>
        </w:rPr>
        <w:t xml:space="preserve">, a dalszym prowadzeniem efektywnego biznesu reklamowego. </w:t>
      </w:r>
      <w:r w:rsidR="004B73A6" w:rsidRPr="004B73A6">
        <w:rPr>
          <w:rFonts w:cstheme="minorHAnsi"/>
        </w:rPr>
        <w:t>Wzrost liczby dostępnych użytkowników wpłynął bezpośrednio na możliwość prezentowania im re</w:t>
      </w:r>
      <w:r w:rsidR="004B73A6">
        <w:rPr>
          <w:rFonts w:cstheme="minorHAnsi"/>
        </w:rPr>
        <w:t xml:space="preserve">klam. </w:t>
      </w:r>
      <w:r>
        <w:rPr>
          <w:rFonts w:cstheme="minorHAnsi"/>
        </w:rPr>
        <w:t>RTB House uczestniczy w</w:t>
      </w:r>
      <w:r w:rsidR="00E76DB0">
        <w:rPr>
          <w:rFonts w:cstheme="minorHAnsi"/>
        </w:rPr>
        <w:t xml:space="preserve"> tych</w:t>
      </w:r>
      <w:r>
        <w:rPr>
          <w:rFonts w:cstheme="minorHAnsi"/>
        </w:rPr>
        <w:t xml:space="preserve"> testach, aby wspólnie z innymi dostawcami usług reklamowych wypracować najlepsze rynkowe rozwiązani</w:t>
      </w:r>
      <w:r w:rsidR="003F0EFC">
        <w:rPr>
          <w:rFonts w:cstheme="minorHAnsi"/>
        </w:rPr>
        <w:t>a</w:t>
      </w:r>
      <w:r>
        <w:rPr>
          <w:rFonts w:cstheme="minorHAnsi"/>
        </w:rPr>
        <w:t xml:space="preserve">. </w:t>
      </w:r>
      <w:r w:rsidR="004B73A6">
        <w:rPr>
          <w:rFonts w:cstheme="minorHAnsi"/>
        </w:rPr>
        <w:t>Tylko w styczniu poprzez</w:t>
      </w:r>
      <w:r w:rsidR="004B73A6" w:rsidRPr="004B73A6">
        <w:rPr>
          <w:rFonts w:cstheme="minorHAnsi"/>
        </w:rPr>
        <w:t xml:space="preserve"> </w:t>
      </w:r>
      <w:proofErr w:type="spellStart"/>
      <w:r w:rsidR="003F0EFC">
        <w:rPr>
          <w:rFonts w:cstheme="minorHAnsi"/>
        </w:rPr>
        <w:t>Protected</w:t>
      </w:r>
      <w:proofErr w:type="spellEnd"/>
      <w:r w:rsidR="003F0EFC">
        <w:rPr>
          <w:rFonts w:cstheme="minorHAnsi"/>
        </w:rPr>
        <w:t xml:space="preserve"> </w:t>
      </w:r>
      <w:proofErr w:type="spellStart"/>
      <w:r w:rsidR="003F0EFC">
        <w:rPr>
          <w:rFonts w:cstheme="minorHAnsi"/>
        </w:rPr>
        <w:t>Audience</w:t>
      </w:r>
      <w:proofErr w:type="spellEnd"/>
      <w:r w:rsidR="003F0EFC">
        <w:rPr>
          <w:rFonts w:cstheme="minorHAnsi"/>
        </w:rPr>
        <w:t xml:space="preserve"> API </w:t>
      </w:r>
      <w:r w:rsidR="003F0EFC">
        <w:rPr>
          <w:rFonts w:cstheme="minorHAnsi"/>
        </w:rPr>
        <w:lastRenderedPageBreak/>
        <w:t>(wówczas jeszcze FLEDGE),</w:t>
      </w:r>
      <w:r w:rsidR="00FA465B">
        <w:rPr>
          <w:rFonts w:cstheme="minorHAnsi"/>
        </w:rPr>
        <w:t xml:space="preserve"> RTB House</w:t>
      </w:r>
      <w:r>
        <w:rPr>
          <w:rFonts w:cstheme="minorHAnsi"/>
        </w:rPr>
        <w:t xml:space="preserve"> </w:t>
      </w:r>
      <w:r w:rsidR="003F0EFC">
        <w:rPr>
          <w:rFonts w:cstheme="minorHAnsi"/>
        </w:rPr>
        <w:t xml:space="preserve">uzyskało </w:t>
      </w:r>
      <w:r w:rsidR="004B73A6">
        <w:rPr>
          <w:rFonts w:cstheme="minorHAnsi"/>
        </w:rPr>
        <w:t xml:space="preserve">globalnie </w:t>
      </w:r>
      <w:r w:rsidR="004B73A6" w:rsidRPr="004B73A6">
        <w:rPr>
          <w:rFonts w:cstheme="minorHAnsi"/>
        </w:rPr>
        <w:t xml:space="preserve">prawie 120 milionów wyświetleń, co stanowi ponad 18-krotny wzrost w porównaniu do </w:t>
      </w:r>
      <w:r w:rsidR="003F0EFC">
        <w:rPr>
          <w:rFonts w:cstheme="minorHAnsi"/>
        </w:rPr>
        <w:t>danych z sierpnia</w:t>
      </w:r>
      <w:r w:rsidR="004B73A6">
        <w:rPr>
          <w:rFonts w:cstheme="minorHAnsi"/>
        </w:rPr>
        <w:t xml:space="preserve">. </w:t>
      </w:r>
      <w:r w:rsidR="004B73A6" w:rsidRPr="004B73A6">
        <w:rPr>
          <w:rFonts w:cstheme="minorHAnsi"/>
        </w:rPr>
        <w:t xml:space="preserve">Nawet jeśli Google </w:t>
      </w:r>
      <w:r w:rsidR="004B73A6">
        <w:rPr>
          <w:rFonts w:cstheme="minorHAnsi"/>
        </w:rPr>
        <w:t>i grupa pierwszych testerów</w:t>
      </w:r>
      <w:r w:rsidR="004B73A6" w:rsidRPr="004B73A6">
        <w:rPr>
          <w:rFonts w:cstheme="minorHAnsi"/>
        </w:rPr>
        <w:t xml:space="preserve"> </w:t>
      </w:r>
      <w:r w:rsidR="003F0EFC">
        <w:rPr>
          <w:rFonts w:cstheme="minorHAnsi"/>
        </w:rPr>
        <w:t xml:space="preserve">nowego interfejsu </w:t>
      </w:r>
      <w:r w:rsidR="004B73A6" w:rsidRPr="004B73A6">
        <w:rPr>
          <w:rFonts w:cstheme="minorHAnsi"/>
        </w:rPr>
        <w:t xml:space="preserve">zdecydują się na kontynuację projektu, jego sukces zależy w dużej mierze od szerokiego przyjęcia się na rynku. </w:t>
      </w:r>
      <w:r w:rsidR="003F0EFC">
        <w:rPr>
          <w:rFonts w:cstheme="minorHAnsi"/>
        </w:rPr>
        <w:t>W</w:t>
      </w:r>
      <w:r w:rsidR="004B73A6" w:rsidRPr="004B73A6">
        <w:rPr>
          <w:rFonts w:cstheme="minorHAnsi"/>
        </w:rPr>
        <w:t xml:space="preserve">ymaga </w:t>
      </w:r>
      <w:r w:rsidR="003F0EFC">
        <w:rPr>
          <w:rFonts w:cstheme="minorHAnsi"/>
        </w:rPr>
        <w:t xml:space="preserve">to </w:t>
      </w:r>
      <w:r w:rsidR="004B73A6" w:rsidRPr="004B73A6">
        <w:rPr>
          <w:rFonts w:cstheme="minorHAnsi"/>
        </w:rPr>
        <w:t>spełn</w:t>
      </w:r>
      <w:r w:rsidR="00FA465B">
        <w:rPr>
          <w:rFonts w:cstheme="minorHAnsi"/>
        </w:rPr>
        <w:t>ienia szeregu warunków</w:t>
      </w:r>
      <w:r w:rsidR="004B73A6" w:rsidRPr="004B73A6">
        <w:rPr>
          <w:rFonts w:cstheme="minorHAnsi"/>
        </w:rPr>
        <w:t xml:space="preserve"> zarówno od Google, jak i od </w:t>
      </w:r>
      <w:r w:rsidR="004B73A6">
        <w:rPr>
          <w:rFonts w:cstheme="minorHAnsi"/>
        </w:rPr>
        <w:t xml:space="preserve">reklamodawców oraz konsumentów. </w:t>
      </w:r>
      <w:r w:rsidR="006E0789">
        <w:rPr>
          <w:rFonts w:cstheme="minorHAnsi"/>
        </w:rPr>
        <w:t xml:space="preserve">Dużym wyzwaniem może być krótki czas, w którym planowanie jest wyłączenie plików </w:t>
      </w:r>
      <w:proofErr w:type="spellStart"/>
      <w:r w:rsidR="006E0789">
        <w:rPr>
          <w:rFonts w:cstheme="minorHAnsi"/>
        </w:rPr>
        <w:t>cookies</w:t>
      </w:r>
      <w:proofErr w:type="spellEnd"/>
      <w:r w:rsidR="006E0789">
        <w:rPr>
          <w:rFonts w:cstheme="minorHAnsi"/>
        </w:rPr>
        <w:t xml:space="preserve">. Google </w:t>
      </w:r>
      <w:r w:rsidR="003F0EFC">
        <w:rPr>
          <w:rFonts w:cstheme="minorHAnsi"/>
        </w:rPr>
        <w:t>zapowiada wyłączenie</w:t>
      </w:r>
      <w:r w:rsidR="006E0789" w:rsidRPr="006E0789">
        <w:rPr>
          <w:rFonts w:cstheme="minorHAnsi"/>
        </w:rPr>
        <w:t xml:space="preserve"> plik</w:t>
      </w:r>
      <w:r w:rsidR="003F0EFC">
        <w:rPr>
          <w:rFonts w:cstheme="minorHAnsi"/>
        </w:rPr>
        <w:t xml:space="preserve">ów </w:t>
      </w:r>
      <w:r w:rsidR="006E0789" w:rsidRPr="006E0789">
        <w:rPr>
          <w:rFonts w:cstheme="minorHAnsi"/>
        </w:rPr>
        <w:t>cookie innych firm dla 1 procenta użytkowników Chrome w pierwszym kwartale 2024 r.</w:t>
      </w:r>
      <w:r w:rsidR="006E0789">
        <w:rPr>
          <w:rFonts w:cstheme="minorHAnsi"/>
        </w:rPr>
        <w:t>, natomiast całkowite wyłącz</w:t>
      </w:r>
      <w:r w:rsidR="003F0EFC">
        <w:rPr>
          <w:rFonts w:cstheme="minorHAnsi"/>
        </w:rPr>
        <w:t>e</w:t>
      </w:r>
      <w:r w:rsidR="006E0789">
        <w:rPr>
          <w:rFonts w:cstheme="minorHAnsi"/>
        </w:rPr>
        <w:t xml:space="preserve">nie do trzeciego kwartału 2024 r. </w:t>
      </w:r>
      <w:r w:rsidR="003F0EFC">
        <w:rPr>
          <w:rFonts w:cstheme="minorHAnsi"/>
        </w:rPr>
        <w:t xml:space="preserve">Ten pierwszy etap będzie bardzo istotny, ponieważ pozwoli przeprowadzić bardziej miarodajne testy nowych narzędzi </w:t>
      </w:r>
      <w:proofErr w:type="spellStart"/>
      <w:r w:rsidR="003F0EFC">
        <w:rPr>
          <w:rFonts w:cstheme="minorHAnsi"/>
        </w:rPr>
        <w:t>retargetingowych</w:t>
      </w:r>
      <w:proofErr w:type="spellEnd"/>
      <w:r w:rsidR="003F0EFC">
        <w:rPr>
          <w:rFonts w:cstheme="minorHAnsi"/>
        </w:rPr>
        <w:t xml:space="preserve"> opartych o </w:t>
      </w:r>
      <w:proofErr w:type="spellStart"/>
      <w:r w:rsidR="003F0EFC">
        <w:rPr>
          <w:rFonts w:cstheme="minorHAnsi"/>
        </w:rPr>
        <w:t>Privacy</w:t>
      </w:r>
      <w:proofErr w:type="spellEnd"/>
      <w:r w:rsidR="003F0EFC">
        <w:rPr>
          <w:rFonts w:cstheme="minorHAnsi"/>
        </w:rPr>
        <w:t xml:space="preserve"> </w:t>
      </w:r>
      <w:proofErr w:type="spellStart"/>
      <w:r w:rsidR="003F0EFC">
        <w:rPr>
          <w:rFonts w:cstheme="minorHAnsi"/>
        </w:rPr>
        <w:t>Sandbox</w:t>
      </w:r>
      <w:proofErr w:type="spellEnd"/>
      <w:r w:rsidR="003F0EFC">
        <w:rPr>
          <w:rFonts w:cstheme="minorHAnsi"/>
        </w:rPr>
        <w:t>. Najbliższe miesiące będą wyjątkowo intensywne ze względu na testy oraz szybko nadchodzące zmiany w zakresie polityki prywatności.</w:t>
      </w:r>
      <w:r w:rsidR="003F0EFC" w:rsidRPr="003F0EFC">
        <w:rPr>
          <w:rFonts w:cstheme="minorHAnsi"/>
        </w:rPr>
        <w:t xml:space="preserve"> </w:t>
      </w:r>
      <w:r w:rsidR="003F0EFC" w:rsidRPr="004B73A6">
        <w:rPr>
          <w:rFonts w:cstheme="minorHAnsi"/>
        </w:rPr>
        <w:t xml:space="preserve">Tylko szerokie uczestnictwo w testach zapewni, że </w:t>
      </w:r>
      <w:r w:rsidR="00625085">
        <w:rPr>
          <w:rFonts w:cstheme="minorHAnsi"/>
        </w:rPr>
        <w:t>potrzeby i oczekiwania</w:t>
      </w:r>
      <w:r w:rsidR="003F0EFC" w:rsidRPr="004B73A6">
        <w:rPr>
          <w:rFonts w:cstheme="minorHAnsi"/>
        </w:rPr>
        <w:t xml:space="preserve"> wszystkich interesariuszy będą </w:t>
      </w:r>
      <w:r w:rsidR="00625085">
        <w:rPr>
          <w:rFonts w:cstheme="minorHAnsi"/>
        </w:rPr>
        <w:t>spełnione</w:t>
      </w:r>
      <w:r w:rsidR="003F0EFC" w:rsidRPr="004B73A6">
        <w:rPr>
          <w:rFonts w:cstheme="minorHAnsi"/>
        </w:rPr>
        <w:t xml:space="preserve"> przez nowe narzędzia.</w:t>
      </w:r>
      <w:r w:rsidR="003F0EFC">
        <w:rPr>
          <w:rFonts w:cstheme="minorHAnsi"/>
        </w:rPr>
        <w:t xml:space="preserve"> Najlepszy czas do przystosowania się do przyszłości bez ciasteczek jest więc już teraz. </w:t>
      </w:r>
    </w:p>
    <w:sectPr w:rsidR="00F307BA" w:rsidRPr="00F307BA" w:rsidSect="001F6466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B7604" w14:textId="77777777" w:rsidR="00D26C59" w:rsidRDefault="00D26C59" w:rsidP="00CB4398">
      <w:pPr>
        <w:spacing w:after="0" w:line="240" w:lineRule="auto"/>
      </w:pPr>
      <w:r>
        <w:separator/>
      </w:r>
    </w:p>
  </w:endnote>
  <w:endnote w:type="continuationSeparator" w:id="0">
    <w:p w14:paraId="470607B4" w14:textId="77777777" w:rsidR="00D26C59" w:rsidRDefault="00D26C59" w:rsidP="00CB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93"/>
      <w:gridCol w:w="4938"/>
    </w:tblGrid>
    <w:tr w:rsidR="00502EF1" w:rsidRPr="007052DF" w14:paraId="559C5FA9" w14:textId="77777777" w:rsidTr="00502EF1">
      <w:tc>
        <w:tcPr>
          <w:tcW w:w="4106" w:type="dxa"/>
        </w:tcPr>
        <w:p w14:paraId="2FBD7CE6" w14:textId="77777777" w:rsidR="00502EF1" w:rsidRPr="007052DF" w:rsidRDefault="00502EF1" w:rsidP="001F6466">
          <w:pPr>
            <w:pStyle w:val="Stopka"/>
            <w:rPr>
              <w:sz w:val="14"/>
            </w:rPr>
          </w:pPr>
          <w:r w:rsidRPr="007052DF">
            <w:rPr>
              <w:sz w:val="14"/>
            </w:rPr>
            <w:t>Kontakt dla mediów:</w:t>
          </w:r>
        </w:p>
        <w:p w14:paraId="136D43D9" w14:textId="77777777" w:rsidR="00502EF1" w:rsidRPr="007052DF" w:rsidRDefault="00502EF1" w:rsidP="001F6466">
          <w:pPr>
            <w:pStyle w:val="Stopka"/>
            <w:rPr>
              <w:sz w:val="14"/>
            </w:rPr>
          </w:pPr>
          <w:r w:rsidRPr="007052DF">
            <w:rPr>
              <w:sz w:val="14"/>
            </w:rPr>
            <w:t>Olga Antecka</w:t>
          </w:r>
        </w:p>
        <w:p w14:paraId="61D08976" w14:textId="77777777" w:rsidR="00502EF1" w:rsidRPr="007052DF" w:rsidRDefault="00502EF1" w:rsidP="001F6466">
          <w:pPr>
            <w:pStyle w:val="Stopka"/>
            <w:rPr>
              <w:sz w:val="14"/>
            </w:rPr>
          </w:pPr>
          <w:r w:rsidRPr="007052DF">
            <w:rPr>
              <w:sz w:val="14"/>
            </w:rPr>
            <w:t>RTB House</w:t>
          </w:r>
        </w:p>
        <w:p w14:paraId="18366576" w14:textId="77777777" w:rsidR="00502EF1" w:rsidRPr="007052DF" w:rsidRDefault="00502EF1" w:rsidP="001F6466">
          <w:pPr>
            <w:pStyle w:val="Stopka"/>
            <w:rPr>
              <w:sz w:val="14"/>
              <w:lang w:val="en-US"/>
            </w:rPr>
          </w:pPr>
          <w:r w:rsidRPr="007052DF">
            <w:rPr>
              <w:sz w:val="14"/>
              <w:lang w:val="en-US"/>
            </w:rPr>
            <w:t xml:space="preserve">E-mail: </w:t>
          </w:r>
          <w:hyperlink r:id="rId1" w:history="1">
            <w:r w:rsidRPr="007052DF">
              <w:rPr>
                <w:rStyle w:val="Hipercze"/>
                <w:sz w:val="14"/>
                <w:lang w:val="en-US"/>
              </w:rPr>
              <w:t>olga.antecka@rtbhouse.com</w:t>
            </w:r>
          </w:hyperlink>
        </w:p>
        <w:p w14:paraId="79DF216D" w14:textId="77777777" w:rsidR="00502EF1" w:rsidRPr="007052DF" w:rsidRDefault="00502EF1" w:rsidP="001F6466">
          <w:pPr>
            <w:pStyle w:val="Stopka"/>
            <w:rPr>
              <w:sz w:val="14"/>
              <w:lang w:val="en-US"/>
            </w:rPr>
          </w:pPr>
          <w:r w:rsidRPr="007052DF">
            <w:rPr>
              <w:sz w:val="14"/>
              <w:lang w:val="en-US"/>
            </w:rPr>
            <w:t>Tel: +48 604 939 827</w:t>
          </w:r>
        </w:p>
      </w:tc>
      <w:tc>
        <w:tcPr>
          <w:tcW w:w="4956" w:type="dxa"/>
        </w:tcPr>
        <w:p w14:paraId="00125055" w14:textId="77777777" w:rsidR="00502EF1" w:rsidRPr="007052DF" w:rsidRDefault="00502EF1" w:rsidP="001F6466">
          <w:pPr>
            <w:pStyle w:val="Stopka"/>
            <w:rPr>
              <w:sz w:val="14"/>
            </w:rPr>
          </w:pPr>
          <w:r w:rsidRPr="007052DF">
            <w:rPr>
              <w:sz w:val="14"/>
            </w:rPr>
            <w:t>Kontakt dla mediów:</w:t>
          </w:r>
        </w:p>
        <w:p w14:paraId="59A07890" w14:textId="77777777" w:rsidR="00502EF1" w:rsidRPr="007052DF" w:rsidRDefault="00502EF1" w:rsidP="001F6466">
          <w:pPr>
            <w:pStyle w:val="Stopka"/>
            <w:rPr>
              <w:sz w:val="14"/>
            </w:rPr>
          </w:pPr>
          <w:r w:rsidRPr="007052DF">
            <w:rPr>
              <w:sz w:val="14"/>
            </w:rPr>
            <w:t>Oktawia Rączy</w:t>
          </w:r>
        </w:p>
        <w:p w14:paraId="7C3E022E" w14:textId="77777777" w:rsidR="00502EF1" w:rsidRPr="00646469" w:rsidRDefault="00502EF1" w:rsidP="001F6466">
          <w:pPr>
            <w:pStyle w:val="Stopka"/>
            <w:rPr>
              <w:sz w:val="14"/>
            </w:rPr>
          </w:pPr>
          <w:r w:rsidRPr="00646469">
            <w:rPr>
              <w:sz w:val="14"/>
            </w:rPr>
            <w:t>MSLGROUP</w:t>
          </w:r>
        </w:p>
        <w:p w14:paraId="71E68C54" w14:textId="77777777" w:rsidR="00502EF1" w:rsidRPr="007052DF" w:rsidRDefault="00502EF1" w:rsidP="001F6466">
          <w:pPr>
            <w:pStyle w:val="Stopka"/>
            <w:rPr>
              <w:sz w:val="14"/>
              <w:lang w:val="en-US"/>
            </w:rPr>
          </w:pPr>
          <w:r w:rsidRPr="007052DF">
            <w:rPr>
              <w:sz w:val="14"/>
              <w:lang w:val="en-US"/>
            </w:rPr>
            <w:t xml:space="preserve">E-mail: </w:t>
          </w:r>
          <w:r w:rsidR="00000000">
            <w:fldChar w:fldCharType="begin"/>
          </w:r>
          <w:r w:rsidR="00000000" w:rsidRPr="006718CD">
            <w:rPr>
              <w:lang w:val="en-US"/>
            </w:rPr>
            <w:instrText>HYPERLINK "mailto:oktawia.raczy@mslgroup.com"</w:instrText>
          </w:r>
          <w:r w:rsidR="00000000">
            <w:fldChar w:fldCharType="separate"/>
          </w:r>
          <w:r w:rsidRPr="007052DF">
            <w:rPr>
              <w:rStyle w:val="Hipercze"/>
              <w:sz w:val="14"/>
              <w:lang w:val="en-US"/>
            </w:rPr>
            <w:t>oktawia.raczy@mslgroup.com</w:t>
          </w:r>
          <w:r w:rsidR="00000000">
            <w:rPr>
              <w:rStyle w:val="Hipercze"/>
              <w:sz w:val="14"/>
              <w:lang w:val="en-US"/>
            </w:rPr>
            <w:fldChar w:fldCharType="end"/>
          </w:r>
        </w:p>
        <w:p w14:paraId="34A268D4" w14:textId="77777777" w:rsidR="00502EF1" w:rsidRPr="007052DF" w:rsidRDefault="00502EF1" w:rsidP="001F6466">
          <w:pPr>
            <w:pStyle w:val="Stopka"/>
            <w:rPr>
              <w:sz w:val="14"/>
              <w:lang w:val="en-US"/>
            </w:rPr>
          </w:pPr>
          <w:r w:rsidRPr="007052DF">
            <w:rPr>
              <w:sz w:val="14"/>
              <w:lang w:val="en-US"/>
            </w:rPr>
            <w:t>Tel: +48 662 110 603</w:t>
          </w:r>
        </w:p>
      </w:tc>
    </w:tr>
  </w:tbl>
  <w:p w14:paraId="1EF8D07C" w14:textId="77777777" w:rsidR="00502EF1" w:rsidRDefault="00502EF1" w:rsidP="001F64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99004" w14:textId="77777777" w:rsidR="00D26C59" w:rsidRDefault="00D26C59" w:rsidP="00CB4398">
      <w:pPr>
        <w:spacing w:after="0" w:line="240" w:lineRule="auto"/>
      </w:pPr>
      <w:r>
        <w:separator/>
      </w:r>
    </w:p>
  </w:footnote>
  <w:footnote w:type="continuationSeparator" w:id="0">
    <w:p w14:paraId="285E37F4" w14:textId="77777777" w:rsidR="00D26C59" w:rsidRDefault="00D26C59" w:rsidP="00CB4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83C16" w14:textId="33697F65" w:rsidR="00502EF1" w:rsidRDefault="00502EF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4914E3" wp14:editId="67A23E86">
          <wp:simplePos x="0" y="0"/>
          <wp:positionH relativeFrom="column">
            <wp:posOffset>0</wp:posOffset>
          </wp:positionH>
          <wp:positionV relativeFrom="paragraph">
            <wp:posOffset>-205740</wp:posOffset>
          </wp:positionV>
          <wp:extent cx="1059180" cy="588010"/>
          <wp:effectExtent l="0" t="0" r="7620" b="2540"/>
          <wp:wrapTopAndBottom/>
          <wp:docPr id="1" name="Picture 1" descr="RTB House Logo Vector Download - (.SVG + .PNG) - Logovectordl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TB House Logo Vector Download - (.SVG + .PNG) - Logovectordl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7054F"/>
    <w:multiLevelType w:val="hybridMultilevel"/>
    <w:tmpl w:val="BBBEF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16443"/>
    <w:multiLevelType w:val="hybridMultilevel"/>
    <w:tmpl w:val="3118E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3780400">
    <w:abstractNumId w:val="0"/>
  </w:num>
  <w:num w:numId="2" w16cid:durableId="1210150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hideSpelling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BB1"/>
    <w:rsid w:val="00080832"/>
    <w:rsid w:val="000826C6"/>
    <w:rsid w:val="000C5BA9"/>
    <w:rsid w:val="000D4F9B"/>
    <w:rsid w:val="000E1274"/>
    <w:rsid w:val="000F783C"/>
    <w:rsid w:val="00101512"/>
    <w:rsid w:val="0014023E"/>
    <w:rsid w:val="00152CBE"/>
    <w:rsid w:val="001760E6"/>
    <w:rsid w:val="001D5D7C"/>
    <w:rsid w:val="001E67E4"/>
    <w:rsid w:val="001F6466"/>
    <w:rsid w:val="0020357D"/>
    <w:rsid w:val="002423C4"/>
    <w:rsid w:val="002439F0"/>
    <w:rsid w:val="00273E4C"/>
    <w:rsid w:val="002C6099"/>
    <w:rsid w:val="0030031A"/>
    <w:rsid w:val="00310BC3"/>
    <w:rsid w:val="0035279D"/>
    <w:rsid w:val="00375EF5"/>
    <w:rsid w:val="0037776F"/>
    <w:rsid w:val="00384CC6"/>
    <w:rsid w:val="003B0144"/>
    <w:rsid w:val="003F0EFC"/>
    <w:rsid w:val="003F3423"/>
    <w:rsid w:val="004B73A6"/>
    <w:rsid w:val="004C2CE1"/>
    <w:rsid w:val="004D00F4"/>
    <w:rsid w:val="004F690A"/>
    <w:rsid w:val="00502EF1"/>
    <w:rsid w:val="00597BB1"/>
    <w:rsid w:val="006237FF"/>
    <w:rsid w:val="00625085"/>
    <w:rsid w:val="00661550"/>
    <w:rsid w:val="006718CD"/>
    <w:rsid w:val="0067689A"/>
    <w:rsid w:val="006839D4"/>
    <w:rsid w:val="00684572"/>
    <w:rsid w:val="006E0789"/>
    <w:rsid w:val="006F1CFA"/>
    <w:rsid w:val="007021E9"/>
    <w:rsid w:val="00713638"/>
    <w:rsid w:val="00714450"/>
    <w:rsid w:val="00716608"/>
    <w:rsid w:val="007253B9"/>
    <w:rsid w:val="00740D99"/>
    <w:rsid w:val="007414D1"/>
    <w:rsid w:val="008413D4"/>
    <w:rsid w:val="00844ACC"/>
    <w:rsid w:val="00853928"/>
    <w:rsid w:val="008F267B"/>
    <w:rsid w:val="00926B3D"/>
    <w:rsid w:val="00940CBB"/>
    <w:rsid w:val="00970316"/>
    <w:rsid w:val="0098159B"/>
    <w:rsid w:val="00983FF8"/>
    <w:rsid w:val="0098529E"/>
    <w:rsid w:val="009A11B9"/>
    <w:rsid w:val="009C2027"/>
    <w:rsid w:val="009C2BC8"/>
    <w:rsid w:val="009C6DA2"/>
    <w:rsid w:val="009E68F1"/>
    <w:rsid w:val="00A14374"/>
    <w:rsid w:val="00A562DE"/>
    <w:rsid w:val="00A84182"/>
    <w:rsid w:val="00A9123B"/>
    <w:rsid w:val="00A9137C"/>
    <w:rsid w:val="00B120C7"/>
    <w:rsid w:val="00B17743"/>
    <w:rsid w:val="00B222A2"/>
    <w:rsid w:val="00B316E2"/>
    <w:rsid w:val="00B4708A"/>
    <w:rsid w:val="00BB6977"/>
    <w:rsid w:val="00BC3BC6"/>
    <w:rsid w:val="00BC617D"/>
    <w:rsid w:val="00BD24D0"/>
    <w:rsid w:val="00BD26BE"/>
    <w:rsid w:val="00C0614E"/>
    <w:rsid w:val="00CB0248"/>
    <w:rsid w:val="00CB4398"/>
    <w:rsid w:val="00CC3120"/>
    <w:rsid w:val="00CC5EDC"/>
    <w:rsid w:val="00CE1F09"/>
    <w:rsid w:val="00D26C59"/>
    <w:rsid w:val="00D44B6D"/>
    <w:rsid w:val="00D86941"/>
    <w:rsid w:val="00D90D2C"/>
    <w:rsid w:val="00DA53E9"/>
    <w:rsid w:val="00DC694B"/>
    <w:rsid w:val="00DE78AA"/>
    <w:rsid w:val="00E10073"/>
    <w:rsid w:val="00E449FF"/>
    <w:rsid w:val="00E75BA2"/>
    <w:rsid w:val="00E76DB0"/>
    <w:rsid w:val="00EA1188"/>
    <w:rsid w:val="00EB59C6"/>
    <w:rsid w:val="00EE44D7"/>
    <w:rsid w:val="00EF043D"/>
    <w:rsid w:val="00F15356"/>
    <w:rsid w:val="00F307BA"/>
    <w:rsid w:val="00F40068"/>
    <w:rsid w:val="00F50679"/>
    <w:rsid w:val="00F70592"/>
    <w:rsid w:val="00F74121"/>
    <w:rsid w:val="00F943F4"/>
    <w:rsid w:val="00F97C20"/>
    <w:rsid w:val="00FA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3884BD"/>
  <w15:chartTrackingRefBased/>
  <w15:docId w15:val="{9204C320-BD09-4D4E-A2E0-1C3D74D9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B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3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7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E127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3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3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39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3B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3B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3B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3B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3BC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123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F6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466"/>
  </w:style>
  <w:style w:type="paragraph" w:styleId="Stopka">
    <w:name w:val="footer"/>
    <w:basedOn w:val="Normalny"/>
    <w:link w:val="StopkaZnak"/>
    <w:uiPriority w:val="99"/>
    <w:unhideWhenUsed/>
    <w:rsid w:val="001F6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466"/>
  </w:style>
  <w:style w:type="character" w:styleId="Hipercze">
    <w:name w:val="Hyperlink"/>
    <w:basedOn w:val="Domylnaczcionkaakapitu"/>
    <w:uiPriority w:val="99"/>
    <w:unhideWhenUsed/>
    <w:rsid w:val="001F646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F6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90D2C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EF043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3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lga.antecka@rtbhous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36E27-B663-463A-98B8-5BA46ABE9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4087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pwojcicki@ad.rtbhouse.net</dc:creator>
  <cp:keywords/>
  <dc:description/>
  <cp:lastModifiedBy>Olga Antecka</cp:lastModifiedBy>
  <cp:revision>2</cp:revision>
  <dcterms:created xsi:type="dcterms:W3CDTF">2023-08-28T06:51:00Z</dcterms:created>
  <dcterms:modified xsi:type="dcterms:W3CDTF">2023-08-28T06:51:00Z</dcterms:modified>
</cp:coreProperties>
</file>