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2A61" w14:textId="77777777" w:rsidR="007E2B49" w:rsidRDefault="007E2B49" w:rsidP="007E2B49">
      <w:pPr>
        <w:pStyle w:val="Tekstpodstawowy"/>
        <w:spacing w:after="0" w:line="276" w:lineRule="auto"/>
        <w:jc w:val="right"/>
        <w:rPr>
          <w:rFonts w:ascii="Intrum Sans" w:hAnsi="Intrum Sans"/>
          <w:bCs/>
          <w:sz w:val="18"/>
          <w:szCs w:val="18"/>
          <w:shd w:val="clear" w:color="auto" w:fill="FFFFFF"/>
        </w:rPr>
      </w:pPr>
    </w:p>
    <w:p w14:paraId="4BB96142" w14:textId="16DA603D" w:rsidR="007E2B49" w:rsidRPr="007E2B49" w:rsidRDefault="007E2B49" w:rsidP="007E2B49">
      <w:pPr>
        <w:pStyle w:val="Tekstpodstawowy"/>
        <w:spacing w:after="0" w:line="276" w:lineRule="auto"/>
        <w:jc w:val="right"/>
        <w:rPr>
          <w:rFonts w:ascii="Intrum Sans" w:hAnsi="Intrum Sans"/>
          <w:bCs/>
          <w:sz w:val="18"/>
          <w:szCs w:val="18"/>
          <w:shd w:val="clear" w:color="auto" w:fill="FFFFFF"/>
        </w:rPr>
      </w:pPr>
      <w:r w:rsidRPr="007E2B49">
        <w:rPr>
          <w:rFonts w:ascii="Intrum Sans" w:hAnsi="Intrum Sans"/>
          <w:bCs/>
          <w:sz w:val="18"/>
          <w:szCs w:val="18"/>
          <w:shd w:val="clear" w:color="auto" w:fill="FFFFFF"/>
        </w:rPr>
        <w:t xml:space="preserve">Materiał prasowy, </w:t>
      </w:r>
      <w:r w:rsidR="002968E9">
        <w:rPr>
          <w:rFonts w:ascii="Intrum Sans" w:hAnsi="Intrum Sans"/>
          <w:bCs/>
          <w:sz w:val="18"/>
          <w:szCs w:val="18"/>
          <w:shd w:val="clear" w:color="auto" w:fill="FFFFFF"/>
        </w:rPr>
        <w:t>19</w:t>
      </w:r>
      <w:r w:rsidRPr="007E2B49">
        <w:rPr>
          <w:rFonts w:ascii="Intrum Sans" w:hAnsi="Intrum Sans"/>
          <w:bCs/>
          <w:sz w:val="18"/>
          <w:szCs w:val="18"/>
          <w:shd w:val="clear" w:color="auto" w:fill="FFFFFF"/>
        </w:rPr>
        <w:t>.09.2023 r.</w:t>
      </w:r>
    </w:p>
    <w:p w14:paraId="02B27516" w14:textId="77777777" w:rsidR="007E2B49" w:rsidRDefault="007E2B49" w:rsidP="00D55D42">
      <w:pPr>
        <w:pStyle w:val="Tekstpodstawowy"/>
        <w:spacing w:after="0" w:line="276" w:lineRule="auto"/>
        <w:rPr>
          <w:rFonts w:ascii="Intrum Sans" w:hAnsi="Intrum Sans"/>
          <w:b/>
          <w:sz w:val="22"/>
          <w:szCs w:val="22"/>
          <w:shd w:val="clear" w:color="auto" w:fill="FFFFFF"/>
        </w:rPr>
      </w:pPr>
    </w:p>
    <w:p w14:paraId="5D74A2D7" w14:textId="77777777" w:rsidR="007E2B49" w:rsidRDefault="007E2B49" w:rsidP="00D55D42">
      <w:pPr>
        <w:pStyle w:val="Tekstpodstawowy"/>
        <w:spacing w:after="0" w:line="276" w:lineRule="auto"/>
        <w:rPr>
          <w:rFonts w:ascii="Intrum Sans" w:hAnsi="Intrum Sans"/>
          <w:b/>
          <w:sz w:val="22"/>
          <w:szCs w:val="22"/>
          <w:shd w:val="clear" w:color="auto" w:fill="FFFFFF"/>
        </w:rPr>
      </w:pPr>
    </w:p>
    <w:p w14:paraId="49080596" w14:textId="2DD70888" w:rsidR="00791467" w:rsidRPr="00D55D42" w:rsidRDefault="00711000" w:rsidP="00D55D42">
      <w:pPr>
        <w:pStyle w:val="Tekstpodstawowy"/>
        <w:spacing w:after="0" w:line="276" w:lineRule="auto"/>
        <w:rPr>
          <w:rFonts w:ascii="Intrum Sans" w:hAnsi="Intrum Sans"/>
          <w:b/>
          <w:sz w:val="22"/>
          <w:szCs w:val="22"/>
          <w:shd w:val="clear" w:color="auto" w:fill="FFFFFF"/>
        </w:rPr>
      </w:pPr>
      <w:r w:rsidRPr="00D55D42">
        <w:rPr>
          <w:rFonts w:ascii="Intrum Sans" w:hAnsi="Intrum Sans"/>
          <w:b/>
          <w:sz w:val="22"/>
          <w:szCs w:val="22"/>
          <w:shd w:val="clear" w:color="auto" w:fill="FFFFFF"/>
        </w:rPr>
        <w:t>Upadłość konsumencka</w:t>
      </w:r>
      <w:r w:rsidR="00791467" w:rsidRPr="00D55D42">
        <w:rPr>
          <w:rFonts w:ascii="Intrum Sans" w:hAnsi="Intrum Sans"/>
          <w:b/>
          <w:sz w:val="22"/>
          <w:szCs w:val="22"/>
          <w:shd w:val="clear" w:color="auto" w:fill="FFFFFF"/>
        </w:rPr>
        <w:t xml:space="preserve"> w 2023 r</w:t>
      </w:r>
      <w:r w:rsidR="00AB27C4">
        <w:rPr>
          <w:rFonts w:ascii="Intrum Sans" w:hAnsi="Intrum Sans"/>
          <w:b/>
          <w:sz w:val="22"/>
          <w:szCs w:val="22"/>
          <w:shd w:val="clear" w:color="auto" w:fill="FFFFFF"/>
        </w:rPr>
        <w:t>oku.</w:t>
      </w:r>
      <w:r w:rsidR="00FF356B">
        <w:rPr>
          <w:rFonts w:ascii="Intrum Sans" w:hAnsi="Intrum Sans"/>
          <w:b/>
          <w:sz w:val="22"/>
          <w:szCs w:val="22"/>
          <w:shd w:val="clear" w:color="auto" w:fill="FFFFFF"/>
        </w:rPr>
        <w:t xml:space="preserve"> K</w:t>
      </w:r>
      <w:r w:rsidRPr="00D55D42">
        <w:rPr>
          <w:rFonts w:ascii="Intrum Sans" w:hAnsi="Intrum Sans"/>
          <w:b/>
          <w:sz w:val="22"/>
          <w:szCs w:val="22"/>
          <w:shd w:val="clear" w:color="auto" w:fill="FFFFFF"/>
        </w:rPr>
        <w:t>iedy warto się na nią zdecydować, a kiedy jest jedynym ratunkiem dłużnika</w:t>
      </w:r>
      <w:r w:rsidR="00AB27C4">
        <w:rPr>
          <w:rFonts w:ascii="Intrum Sans" w:hAnsi="Intrum Sans"/>
          <w:b/>
          <w:sz w:val="22"/>
          <w:szCs w:val="22"/>
          <w:shd w:val="clear" w:color="auto" w:fill="FFFFFF"/>
        </w:rPr>
        <w:t>?</w:t>
      </w:r>
    </w:p>
    <w:p w14:paraId="349E3D0D" w14:textId="77777777" w:rsidR="00D55D42" w:rsidRPr="00D55D42" w:rsidRDefault="00D55D42" w:rsidP="00D55D42">
      <w:pPr>
        <w:pStyle w:val="Tekstpodstawowy"/>
        <w:spacing w:after="0" w:line="276" w:lineRule="auto"/>
        <w:rPr>
          <w:rFonts w:ascii="Intrum Sans" w:hAnsi="Intrum Sans"/>
          <w:b/>
          <w:sz w:val="18"/>
          <w:szCs w:val="18"/>
          <w:shd w:val="clear" w:color="auto" w:fill="FFFFFF"/>
        </w:rPr>
      </w:pPr>
    </w:p>
    <w:p w14:paraId="36C01009" w14:textId="77777777" w:rsidR="00C156C7" w:rsidRDefault="00A20B3D" w:rsidP="00D55D42">
      <w:pPr>
        <w:pStyle w:val="Tekstpodstawowy"/>
        <w:spacing w:after="0" w:line="276" w:lineRule="auto"/>
        <w:rPr>
          <w:rFonts w:ascii="Intrum Sans" w:hAnsi="Intrum Sans"/>
          <w:b/>
          <w:sz w:val="18"/>
          <w:szCs w:val="18"/>
          <w:shd w:val="clear" w:color="auto" w:fill="FFFFFF"/>
        </w:rPr>
      </w:pPr>
      <w:r w:rsidRPr="00D55D42">
        <w:rPr>
          <w:rFonts w:ascii="Intrum Sans" w:hAnsi="Intrum Sans"/>
          <w:b/>
          <w:sz w:val="18"/>
          <w:szCs w:val="18"/>
          <w:shd w:val="clear" w:color="auto" w:fill="FFFFFF"/>
        </w:rPr>
        <w:t xml:space="preserve">W II kwartale 2023 r. upadłość konsumencką ogłosiło 5,2 tys. osób, czyli niewiele mniej niż w </w:t>
      </w:r>
      <w:r w:rsidR="007009B1" w:rsidRPr="00D55D42">
        <w:rPr>
          <w:rFonts w:ascii="Intrum Sans" w:hAnsi="Intrum Sans"/>
          <w:b/>
          <w:sz w:val="18"/>
          <w:szCs w:val="18"/>
          <w:shd w:val="clear" w:color="auto" w:fill="FFFFFF"/>
        </w:rPr>
        <w:t xml:space="preserve">rekordowym </w:t>
      </w:r>
      <w:r w:rsidR="00C156C7">
        <w:rPr>
          <w:rFonts w:ascii="Intrum Sans" w:hAnsi="Intrum Sans"/>
          <w:b/>
          <w:sz w:val="18"/>
          <w:szCs w:val="18"/>
          <w:shd w:val="clear" w:color="auto" w:fill="FFFFFF"/>
        </w:rPr>
        <w:br/>
      </w:r>
      <w:r w:rsidR="007009B1" w:rsidRPr="00D55D42">
        <w:rPr>
          <w:rFonts w:ascii="Intrum Sans" w:hAnsi="Intrum Sans"/>
          <w:b/>
          <w:sz w:val="18"/>
          <w:szCs w:val="18"/>
          <w:shd w:val="clear" w:color="auto" w:fill="FFFFFF"/>
        </w:rPr>
        <w:t>I kwartale (</w:t>
      </w:r>
      <w:r w:rsidR="007009B1" w:rsidRPr="00D55D42">
        <w:rPr>
          <w:rFonts w:ascii="Intrum Sans" w:hAnsi="Intrum Sans"/>
          <w:b/>
          <w:color w:val="000000"/>
          <w:sz w:val="18"/>
          <w:szCs w:val="18"/>
          <w:shd w:val="clear" w:color="auto" w:fill="FFFFFF"/>
        </w:rPr>
        <w:t>5,3 tys</w:t>
      </w:r>
      <w:r w:rsidR="007009B1" w:rsidRPr="00D55D42">
        <w:rPr>
          <w:rFonts w:ascii="Intrum Sans" w:hAnsi="Intrum Sans"/>
          <w:b/>
          <w:sz w:val="18"/>
          <w:szCs w:val="18"/>
          <w:shd w:val="clear" w:color="auto" w:fill="FFFFFF"/>
        </w:rPr>
        <w:t>.)</w:t>
      </w:r>
      <w:r w:rsidR="00FF356B">
        <w:rPr>
          <w:rStyle w:val="Odwoanieprzypisudolnego"/>
          <w:rFonts w:ascii="Intrum Sans" w:hAnsi="Intrum Sans"/>
          <w:b/>
          <w:sz w:val="18"/>
          <w:szCs w:val="18"/>
          <w:shd w:val="clear" w:color="auto" w:fill="FFFFFF"/>
        </w:rPr>
        <w:footnoteReference w:id="1"/>
      </w:r>
      <w:r w:rsidR="007009B1" w:rsidRPr="00D55D42">
        <w:rPr>
          <w:rFonts w:ascii="Intrum Sans" w:hAnsi="Intrum Sans"/>
          <w:b/>
          <w:sz w:val="18"/>
          <w:szCs w:val="18"/>
          <w:shd w:val="clear" w:color="auto" w:fill="FFFFFF"/>
        </w:rPr>
        <w:t xml:space="preserve">. </w:t>
      </w:r>
      <w:r w:rsidR="00711000" w:rsidRPr="00D55D42">
        <w:rPr>
          <w:rFonts w:ascii="Intrum Sans" w:hAnsi="Intrum Sans"/>
          <w:b/>
          <w:sz w:val="18"/>
          <w:szCs w:val="18"/>
          <w:shd w:val="clear" w:color="auto" w:fill="FFFFFF"/>
        </w:rPr>
        <w:t>Są one winne wierzycielom 147,4 mln zł</w:t>
      </w:r>
      <w:r w:rsidR="00711000" w:rsidRPr="00D55D42">
        <w:rPr>
          <w:rStyle w:val="Odwoanieprzypisudolnego"/>
          <w:rFonts w:ascii="Intrum Sans" w:hAnsi="Intrum Sans" w:cs="Open Sans"/>
          <w:b/>
          <w:bCs/>
          <w:color w:val="151515"/>
          <w:sz w:val="18"/>
          <w:szCs w:val="18"/>
          <w:shd w:val="clear" w:color="auto" w:fill="FFFFFF"/>
        </w:rPr>
        <w:footnoteReference w:id="2"/>
      </w:r>
      <w:r w:rsidR="00711000" w:rsidRPr="00D55D42">
        <w:rPr>
          <w:rFonts w:ascii="Intrum Sans" w:hAnsi="Intrum Sans"/>
          <w:b/>
          <w:sz w:val="18"/>
          <w:szCs w:val="18"/>
          <w:shd w:val="clear" w:color="auto" w:fill="FFFFFF"/>
        </w:rPr>
        <w:t xml:space="preserve">. </w:t>
      </w:r>
      <w:r w:rsidR="007009B1" w:rsidRPr="00D55D42">
        <w:rPr>
          <w:rFonts w:ascii="Intrum Sans" w:hAnsi="Intrum Sans"/>
          <w:b/>
          <w:sz w:val="18"/>
          <w:szCs w:val="18"/>
          <w:shd w:val="clear" w:color="auto" w:fill="FFFFFF"/>
        </w:rPr>
        <w:t xml:space="preserve">Wedle szacunków </w:t>
      </w:r>
      <w:r w:rsidR="00711000" w:rsidRPr="00D55D42">
        <w:rPr>
          <w:rFonts w:ascii="Intrum Sans" w:hAnsi="Intrum Sans"/>
          <w:b/>
          <w:sz w:val="18"/>
          <w:szCs w:val="18"/>
          <w:shd w:val="clear" w:color="auto" w:fill="FFFFFF"/>
        </w:rPr>
        <w:t>do</w:t>
      </w:r>
      <w:r w:rsidR="007009B1" w:rsidRPr="00D55D42">
        <w:rPr>
          <w:rFonts w:ascii="Intrum Sans" w:hAnsi="Intrum Sans"/>
          <w:b/>
          <w:sz w:val="18"/>
          <w:szCs w:val="18"/>
          <w:shd w:val="clear" w:color="auto" w:fill="FFFFFF"/>
        </w:rPr>
        <w:t xml:space="preserve"> ko</w:t>
      </w:r>
      <w:r w:rsidR="00711000" w:rsidRPr="00D55D42">
        <w:rPr>
          <w:rFonts w:ascii="Intrum Sans" w:hAnsi="Intrum Sans"/>
          <w:b/>
          <w:sz w:val="18"/>
          <w:szCs w:val="18"/>
          <w:shd w:val="clear" w:color="auto" w:fill="FFFFFF"/>
        </w:rPr>
        <w:t>ńca</w:t>
      </w:r>
      <w:r w:rsidR="007009B1" w:rsidRPr="00D55D42">
        <w:rPr>
          <w:rFonts w:ascii="Intrum Sans" w:hAnsi="Intrum Sans"/>
          <w:b/>
          <w:sz w:val="18"/>
          <w:szCs w:val="18"/>
          <w:shd w:val="clear" w:color="auto" w:fill="FFFFFF"/>
        </w:rPr>
        <w:t xml:space="preserve"> roku liczb</w:t>
      </w:r>
      <w:r w:rsidR="00711000" w:rsidRPr="00D55D42">
        <w:rPr>
          <w:rFonts w:ascii="Intrum Sans" w:hAnsi="Intrum Sans"/>
          <w:b/>
          <w:sz w:val="18"/>
          <w:szCs w:val="18"/>
          <w:shd w:val="clear" w:color="auto" w:fill="FFFFFF"/>
        </w:rPr>
        <w:t>a</w:t>
      </w:r>
      <w:r w:rsidR="007009B1" w:rsidRPr="00D55D42">
        <w:rPr>
          <w:rFonts w:ascii="Intrum Sans" w:hAnsi="Intrum Sans"/>
          <w:b/>
          <w:sz w:val="18"/>
          <w:szCs w:val="18"/>
          <w:shd w:val="clear" w:color="auto" w:fill="FFFFFF"/>
        </w:rPr>
        <w:t xml:space="preserve"> upadłości może przekroczyć 20 tys.</w:t>
      </w:r>
      <w:r w:rsidR="00711000" w:rsidRPr="00D55D42">
        <w:rPr>
          <w:rStyle w:val="Odwoanieprzypisudolnego"/>
          <w:rFonts w:ascii="Intrum Sans" w:hAnsi="Intrum Sans" w:cs="Open Sans"/>
          <w:b/>
          <w:bCs/>
          <w:color w:val="151515"/>
          <w:sz w:val="18"/>
          <w:szCs w:val="18"/>
          <w:shd w:val="clear" w:color="auto" w:fill="FFFFFF"/>
        </w:rPr>
        <w:footnoteReference w:id="3"/>
      </w:r>
      <w:r w:rsidR="007009B1" w:rsidRPr="00D55D42">
        <w:rPr>
          <w:rFonts w:ascii="Intrum Sans" w:hAnsi="Intrum Sans"/>
          <w:b/>
          <w:sz w:val="18"/>
          <w:szCs w:val="18"/>
          <w:shd w:val="clear" w:color="auto" w:fill="FFFFFF"/>
        </w:rPr>
        <w:t>! Blisko połowa (48%) bankrutów widniała w bazach Krajowego Rejestru Długów na dwa lata przed upadłością!</w:t>
      </w:r>
      <w:r w:rsidR="00711000" w:rsidRPr="00D55D42">
        <w:rPr>
          <w:rFonts w:ascii="Intrum Sans" w:hAnsi="Intrum Sans"/>
          <w:b/>
          <w:sz w:val="18"/>
          <w:szCs w:val="18"/>
          <w:shd w:val="clear" w:color="auto" w:fill="FFFFFF"/>
        </w:rPr>
        <w:t xml:space="preserve"> Oznacza, że prawdopodobnie mogli uniknąć rozwoju tego „czarnego scenariusza” </w:t>
      </w:r>
      <w:r w:rsidR="00FF356B">
        <w:rPr>
          <w:rFonts w:ascii="Intrum Sans" w:hAnsi="Intrum Sans"/>
          <w:b/>
          <w:sz w:val="18"/>
          <w:szCs w:val="18"/>
          <w:shd w:val="clear" w:color="auto" w:fill="FFFFFF"/>
        </w:rPr>
        <w:br/>
      </w:r>
      <w:r w:rsidR="00711000" w:rsidRPr="00D55D42">
        <w:rPr>
          <w:rFonts w:ascii="Intrum Sans" w:hAnsi="Intrum Sans"/>
          <w:b/>
          <w:sz w:val="18"/>
          <w:szCs w:val="18"/>
          <w:shd w:val="clear" w:color="auto" w:fill="FFFFFF"/>
        </w:rPr>
        <w:t xml:space="preserve">i postarać się </w:t>
      </w:r>
      <w:r w:rsidR="00FF356B">
        <w:rPr>
          <w:rFonts w:ascii="Intrum Sans" w:hAnsi="Intrum Sans"/>
          <w:b/>
          <w:sz w:val="18"/>
          <w:szCs w:val="18"/>
          <w:shd w:val="clear" w:color="auto" w:fill="FFFFFF"/>
        </w:rPr>
        <w:t>wcześniej</w:t>
      </w:r>
      <w:r w:rsidR="00711000" w:rsidRPr="00D55D42">
        <w:rPr>
          <w:rFonts w:ascii="Intrum Sans" w:hAnsi="Intrum Sans"/>
          <w:b/>
          <w:sz w:val="18"/>
          <w:szCs w:val="18"/>
          <w:shd w:val="clear" w:color="auto" w:fill="FFFFFF"/>
        </w:rPr>
        <w:t xml:space="preserve"> rozwiązać swoje problemy finansowe. Czasami jednak nie można uniknąć ogłoszenia upadłości</w:t>
      </w:r>
      <w:r w:rsidR="00FF356B">
        <w:rPr>
          <w:rFonts w:ascii="Intrum Sans" w:hAnsi="Intrum Sans"/>
          <w:b/>
          <w:sz w:val="18"/>
          <w:szCs w:val="18"/>
          <w:shd w:val="clear" w:color="auto" w:fill="FFFFFF"/>
        </w:rPr>
        <w:t>. C</w:t>
      </w:r>
      <w:r w:rsidR="00711000" w:rsidRPr="00D55D42">
        <w:rPr>
          <w:rFonts w:ascii="Intrum Sans" w:hAnsi="Intrum Sans"/>
          <w:b/>
          <w:sz w:val="18"/>
          <w:szCs w:val="18"/>
          <w:shd w:val="clear" w:color="auto" w:fill="FFFFFF"/>
        </w:rPr>
        <w:t>zęść zadłużonych dopiero po podjęciu tego kroku, dostaje impuls, by wyjść na finansową prostą.</w:t>
      </w:r>
    </w:p>
    <w:p w14:paraId="74AB50C5" w14:textId="44E7E85C" w:rsidR="00791467" w:rsidRDefault="006734A1" w:rsidP="00D55D42">
      <w:pPr>
        <w:pStyle w:val="Tekstpodstawowy"/>
        <w:spacing w:after="0" w:line="276" w:lineRule="auto"/>
        <w:rPr>
          <w:rFonts w:ascii="Intrum Sans" w:hAnsi="Intrum Sans"/>
          <w:b/>
          <w:sz w:val="18"/>
          <w:szCs w:val="18"/>
          <w:shd w:val="clear" w:color="auto" w:fill="FFFFFF"/>
        </w:rPr>
      </w:pPr>
      <w:r>
        <w:rPr>
          <w:rFonts w:ascii="Intrum Sans" w:hAnsi="Intrum Sans"/>
          <w:b/>
          <w:sz w:val="18"/>
          <w:szCs w:val="18"/>
          <w:shd w:val="clear" w:color="auto" w:fill="FFFFFF"/>
        </w:rPr>
        <w:t xml:space="preserve">Trzeba jednak wiedzieć, że ogłoszenie bankructwa ma też minusy i wpływa na życie „byłego” dłużnika. O </w:t>
      </w:r>
      <w:proofErr w:type="gramStart"/>
      <w:r>
        <w:rPr>
          <w:rFonts w:ascii="Intrum Sans" w:hAnsi="Intrum Sans"/>
          <w:b/>
          <w:sz w:val="18"/>
          <w:szCs w:val="18"/>
          <w:shd w:val="clear" w:color="auto" w:fill="FFFFFF"/>
        </w:rPr>
        <w:t>tym  w</w:t>
      </w:r>
      <w:proofErr w:type="gramEnd"/>
      <w:r>
        <w:rPr>
          <w:rFonts w:ascii="Intrum Sans" w:hAnsi="Intrum Sans"/>
          <w:b/>
          <w:sz w:val="18"/>
          <w:szCs w:val="18"/>
          <w:shd w:val="clear" w:color="auto" w:fill="FFFFFF"/>
        </w:rPr>
        <w:t xml:space="preserve"> kolejnym poradniku Intrum z serii „Ogarniam finanse”.</w:t>
      </w:r>
    </w:p>
    <w:p w14:paraId="39AA5D22" w14:textId="77777777" w:rsidR="00D55D42" w:rsidRPr="00D55D42" w:rsidRDefault="00D55D42" w:rsidP="00D55D42">
      <w:pPr>
        <w:pStyle w:val="Tekstpodstawowy"/>
        <w:spacing w:after="0" w:line="276" w:lineRule="auto"/>
        <w:rPr>
          <w:rFonts w:ascii="Intrum Sans" w:hAnsi="Intrum Sans"/>
          <w:b/>
          <w:sz w:val="18"/>
          <w:szCs w:val="18"/>
          <w:shd w:val="clear" w:color="auto" w:fill="FFFFFF"/>
        </w:rPr>
      </w:pPr>
    </w:p>
    <w:p w14:paraId="2227F01B" w14:textId="3DF2C48B" w:rsidR="00791467" w:rsidRPr="00D55D42" w:rsidRDefault="00711000" w:rsidP="00D55D42">
      <w:pPr>
        <w:spacing w:line="276" w:lineRule="auto"/>
        <w:rPr>
          <w:rFonts w:ascii="Intrum Sans" w:hAnsi="Intrum Sans"/>
          <w:b/>
          <w:bCs/>
          <w:sz w:val="18"/>
          <w:szCs w:val="18"/>
          <w:lang w:eastAsia="pl-PL"/>
        </w:rPr>
      </w:pPr>
      <w:r w:rsidRPr="00D55D42">
        <w:rPr>
          <w:rFonts w:ascii="Intrum Sans" w:hAnsi="Intrum Sans"/>
          <w:b/>
          <w:bCs/>
          <w:sz w:val="18"/>
          <w:szCs w:val="18"/>
          <w:lang w:eastAsia="pl-PL"/>
        </w:rPr>
        <w:t>Upadłość konsumencka</w:t>
      </w:r>
      <w:r w:rsidR="00791467" w:rsidRPr="00D55D42">
        <w:rPr>
          <w:rFonts w:ascii="Intrum Sans" w:hAnsi="Intrum Sans"/>
          <w:b/>
          <w:bCs/>
          <w:sz w:val="18"/>
          <w:szCs w:val="18"/>
          <w:lang w:eastAsia="pl-PL"/>
        </w:rPr>
        <w:t xml:space="preserve"> to nie odpuszczenie długów!</w:t>
      </w:r>
      <w:r w:rsidR="001D0597" w:rsidRPr="00D55D42">
        <w:rPr>
          <w:rFonts w:ascii="Intrum Sans" w:eastAsia="Times New Roman" w:hAnsi="Intrum Sans"/>
          <w:b/>
          <w:bCs/>
          <w:sz w:val="18"/>
          <w:szCs w:val="18"/>
          <w:lang w:eastAsia="pl-PL"/>
        </w:rPr>
        <w:br/>
      </w:r>
    </w:p>
    <w:p w14:paraId="713308FB" w14:textId="0825C020" w:rsidR="00791467" w:rsidRDefault="00FF356B" w:rsidP="00D55D42">
      <w:pPr>
        <w:pStyle w:val="Tekstpodstawowy"/>
        <w:spacing w:after="0" w:line="276" w:lineRule="auto"/>
        <w:rPr>
          <w:rFonts w:ascii="Intrum Sans" w:hAnsi="Intrum Sans"/>
          <w:sz w:val="18"/>
          <w:szCs w:val="18"/>
          <w:lang w:eastAsia="pl-PL"/>
        </w:rPr>
      </w:pPr>
      <w:r>
        <w:rPr>
          <w:rFonts w:ascii="Intrum Sans" w:hAnsi="Intrum Sans"/>
          <w:sz w:val="18"/>
          <w:szCs w:val="18"/>
          <w:lang w:eastAsia="pl-PL"/>
        </w:rPr>
        <w:t xml:space="preserve">Najczęściej powtarzany mit dotyczący upadłości konsumenckiej? To </w:t>
      </w:r>
      <w:r w:rsidR="00791467" w:rsidRPr="00D55D42">
        <w:rPr>
          <w:rFonts w:ascii="Intrum Sans" w:hAnsi="Intrum Sans"/>
          <w:sz w:val="18"/>
          <w:szCs w:val="18"/>
          <w:lang w:eastAsia="pl-PL"/>
        </w:rPr>
        <w:t>ulga dla dłużnika</w:t>
      </w:r>
      <w:r>
        <w:rPr>
          <w:rFonts w:ascii="Intrum Sans" w:hAnsi="Intrum Sans"/>
          <w:sz w:val="18"/>
          <w:szCs w:val="18"/>
          <w:lang w:eastAsia="pl-PL"/>
        </w:rPr>
        <w:t xml:space="preserve"> i odcięcie się od problemów finansowych, a p</w:t>
      </w:r>
      <w:r w:rsidR="00791467" w:rsidRPr="00D55D42">
        <w:rPr>
          <w:rFonts w:ascii="Intrum Sans" w:hAnsi="Intrum Sans"/>
          <w:sz w:val="18"/>
          <w:szCs w:val="18"/>
          <w:lang w:eastAsia="pl-PL"/>
        </w:rPr>
        <w:t xml:space="preserve">o ogłoszeniu bankructwa w ogóle nie trzeba przejmować się zadłużeniem. </w:t>
      </w:r>
      <w:r>
        <w:rPr>
          <w:rFonts w:ascii="Intrum Sans" w:hAnsi="Intrum Sans"/>
          <w:sz w:val="18"/>
          <w:szCs w:val="18"/>
          <w:lang w:eastAsia="pl-PL"/>
        </w:rPr>
        <w:t>W rzeczywistości sytuacja wygląda inaczej:</w:t>
      </w:r>
    </w:p>
    <w:p w14:paraId="69F5CF51" w14:textId="77777777" w:rsidR="00FF356B" w:rsidRPr="00D55D42" w:rsidRDefault="00FF356B" w:rsidP="00D55D42">
      <w:pPr>
        <w:pStyle w:val="Tekstpodstawowy"/>
        <w:spacing w:after="0" w:line="276" w:lineRule="auto"/>
        <w:rPr>
          <w:rFonts w:ascii="Intrum Sans" w:hAnsi="Intrum Sans"/>
          <w:sz w:val="18"/>
          <w:szCs w:val="18"/>
          <w:lang w:eastAsia="pl-PL"/>
        </w:rPr>
      </w:pPr>
    </w:p>
    <w:p w14:paraId="678A4572" w14:textId="3EFA5589" w:rsidR="00791467" w:rsidRPr="00BC7BA4" w:rsidRDefault="00FF356B" w:rsidP="00D55D42">
      <w:pPr>
        <w:pStyle w:val="Tekstpodstawowy"/>
        <w:spacing w:after="0" w:line="276" w:lineRule="auto"/>
        <w:rPr>
          <w:rFonts w:ascii="Intrum Sans" w:hAnsi="Intrum Sans"/>
          <w:b/>
          <w:bCs/>
          <w:iCs/>
          <w:sz w:val="18"/>
          <w:szCs w:val="18"/>
          <w:lang w:eastAsia="pl-PL"/>
        </w:rPr>
      </w:pPr>
      <w:r w:rsidRPr="00D55D42">
        <w:rPr>
          <w:rFonts w:ascii="Intrum Sans" w:hAnsi="Intrum Sans"/>
          <w:i/>
          <w:sz w:val="18"/>
          <w:szCs w:val="18"/>
          <w:lang w:eastAsia="pl-PL"/>
        </w:rPr>
        <w:t>–</w:t>
      </w:r>
      <w:r w:rsidR="00791467" w:rsidRPr="00D55D42">
        <w:rPr>
          <w:rFonts w:ascii="Intrum Sans" w:hAnsi="Intrum Sans"/>
          <w:i/>
          <w:sz w:val="18"/>
          <w:szCs w:val="18"/>
          <w:lang w:eastAsia="pl-PL"/>
        </w:rPr>
        <w:t xml:space="preserve"> </w:t>
      </w:r>
      <w:r w:rsidR="00711000" w:rsidRPr="00D55D42">
        <w:rPr>
          <w:rFonts w:ascii="Intrum Sans" w:hAnsi="Intrum Sans"/>
          <w:i/>
          <w:sz w:val="18"/>
          <w:szCs w:val="18"/>
          <w:lang w:eastAsia="pl-PL"/>
        </w:rPr>
        <w:t>Z tego rozwiązania mogą skorzystać osoby, które przez dłuższy czas</w:t>
      </w:r>
      <w:r w:rsidR="00676397">
        <w:rPr>
          <w:rFonts w:ascii="Intrum Sans" w:hAnsi="Intrum Sans"/>
          <w:i/>
          <w:sz w:val="18"/>
          <w:szCs w:val="18"/>
          <w:lang w:eastAsia="pl-PL"/>
        </w:rPr>
        <w:t xml:space="preserve"> (min. 3 </w:t>
      </w:r>
      <w:r w:rsidR="000D4F09">
        <w:rPr>
          <w:rFonts w:ascii="Intrum Sans" w:hAnsi="Intrum Sans"/>
          <w:i/>
          <w:sz w:val="18"/>
          <w:szCs w:val="18"/>
          <w:lang w:eastAsia="pl-PL"/>
        </w:rPr>
        <w:t>miesiące</w:t>
      </w:r>
      <w:r w:rsidR="00676397">
        <w:rPr>
          <w:rFonts w:ascii="Intrum Sans" w:hAnsi="Intrum Sans"/>
          <w:i/>
          <w:sz w:val="18"/>
          <w:szCs w:val="18"/>
          <w:lang w:eastAsia="pl-PL"/>
        </w:rPr>
        <w:t>)</w:t>
      </w:r>
      <w:r w:rsidR="00711000" w:rsidRPr="00D55D42">
        <w:rPr>
          <w:rFonts w:ascii="Intrum Sans" w:hAnsi="Intrum Sans"/>
          <w:i/>
          <w:sz w:val="18"/>
          <w:szCs w:val="18"/>
          <w:lang w:eastAsia="pl-PL"/>
        </w:rPr>
        <w:t xml:space="preserve"> nie są w</w:t>
      </w:r>
      <w:r w:rsidR="000F2BEA">
        <w:rPr>
          <w:rFonts w:ascii="Intrum Sans" w:hAnsi="Intrum Sans"/>
          <w:i/>
          <w:sz w:val="18"/>
          <w:szCs w:val="18"/>
          <w:lang w:eastAsia="pl-PL"/>
        </w:rPr>
        <w:t xml:space="preserve"> </w:t>
      </w:r>
      <w:r w:rsidR="00711000" w:rsidRPr="00D55D42">
        <w:rPr>
          <w:rFonts w:ascii="Intrum Sans" w:hAnsi="Intrum Sans"/>
          <w:i/>
          <w:sz w:val="18"/>
          <w:szCs w:val="18"/>
          <w:lang w:eastAsia="pl-PL"/>
        </w:rPr>
        <w:t>stanie</w:t>
      </w:r>
      <w:r w:rsidR="000C2093">
        <w:rPr>
          <w:rFonts w:ascii="Intrum Sans" w:hAnsi="Intrum Sans"/>
          <w:i/>
          <w:sz w:val="18"/>
          <w:szCs w:val="18"/>
          <w:lang w:eastAsia="pl-PL"/>
        </w:rPr>
        <w:t xml:space="preserve"> terminowo</w:t>
      </w:r>
      <w:r w:rsidR="00711000" w:rsidRPr="00D55D42">
        <w:rPr>
          <w:rFonts w:ascii="Intrum Sans" w:hAnsi="Intrum Sans"/>
          <w:i/>
          <w:sz w:val="18"/>
          <w:szCs w:val="18"/>
          <w:lang w:eastAsia="pl-PL"/>
        </w:rPr>
        <w:t xml:space="preserve"> </w:t>
      </w:r>
      <w:r w:rsidR="00791467" w:rsidRPr="00D55D42">
        <w:rPr>
          <w:rFonts w:ascii="Intrum Sans" w:hAnsi="Intrum Sans"/>
          <w:i/>
          <w:sz w:val="18"/>
          <w:szCs w:val="18"/>
          <w:lang w:eastAsia="pl-PL"/>
        </w:rPr>
        <w:t>spłacać swoich zobowiązań i doprowadzi</w:t>
      </w:r>
      <w:r>
        <w:rPr>
          <w:rFonts w:ascii="Intrum Sans" w:hAnsi="Intrum Sans"/>
          <w:i/>
          <w:sz w:val="18"/>
          <w:szCs w:val="18"/>
          <w:lang w:eastAsia="pl-PL"/>
        </w:rPr>
        <w:t>ły</w:t>
      </w:r>
      <w:r w:rsidR="00791467" w:rsidRPr="00D55D42">
        <w:rPr>
          <w:rFonts w:ascii="Intrum Sans" w:hAnsi="Intrum Sans"/>
          <w:i/>
          <w:sz w:val="18"/>
          <w:szCs w:val="18"/>
          <w:lang w:eastAsia="pl-PL"/>
        </w:rPr>
        <w:t xml:space="preserve"> do takiej sytuacji nieświadomie, np. przez dłuższą przerwę w pracy zawodowej wywołaną chorobą czy wypadkiem, co wiązało się brak</w:t>
      </w:r>
      <w:r w:rsidR="001D0597" w:rsidRPr="00D55D42">
        <w:rPr>
          <w:rFonts w:ascii="Intrum Sans" w:hAnsi="Intrum Sans"/>
          <w:i/>
          <w:sz w:val="18"/>
          <w:szCs w:val="18"/>
          <w:lang w:eastAsia="pl-PL"/>
        </w:rPr>
        <w:t>iem</w:t>
      </w:r>
      <w:r w:rsidR="00791467" w:rsidRPr="00D55D42">
        <w:rPr>
          <w:rFonts w:ascii="Intrum Sans" w:hAnsi="Intrum Sans"/>
          <w:i/>
          <w:sz w:val="18"/>
          <w:szCs w:val="18"/>
          <w:lang w:eastAsia="pl-PL"/>
        </w:rPr>
        <w:t xml:space="preserve"> regularnego otrzymywania dochodów</w:t>
      </w:r>
      <w:r>
        <w:rPr>
          <w:rFonts w:ascii="Intrum Sans" w:hAnsi="Intrum Sans"/>
          <w:i/>
          <w:sz w:val="18"/>
          <w:szCs w:val="18"/>
          <w:lang w:eastAsia="pl-PL"/>
        </w:rPr>
        <w:t xml:space="preserve">. Osoby, które po prostu podchodzą nieodpowiedzialnie </w:t>
      </w:r>
      <w:r w:rsidR="00290398">
        <w:rPr>
          <w:rFonts w:ascii="Intrum Sans" w:hAnsi="Intrum Sans"/>
          <w:i/>
          <w:sz w:val="18"/>
          <w:szCs w:val="18"/>
          <w:lang w:eastAsia="pl-PL"/>
        </w:rPr>
        <w:t>d</w:t>
      </w:r>
      <w:r>
        <w:rPr>
          <w:rFonts w:ascii="Intrum Sans" w:hAnsi="Intrum Sans"/>
          <w:i/>
          <w:sz w:val="18"/>
          <w:szCs w:val="18"/>
          <w:lang w:eastAsia="pl-PL"/>
        </w:rPr>
        <w:t xml:space="preserve">o gospodarowania pieniędzmi, biorą na siebie kolejne kredyty czy pożyczki </w:t>
      </w:r>
      <w:r w:rsidR="00881922">
        <w:rPr>
          <w:rFonts w:ascii="Intrum Sans" w:hAnsi="Intrum Sans"/>
          <w:i/>
          <w:sz w:val="18"/>
          <w:szCs w:val="18"/>
          <w:lang w:eastAsia="pl-PL"/>
        </w:rPr>
        <w:t>ze świadomością</w:t>
      </w:r>
      <w:r>
        <w:rPr>
          <w:rFonts w:ascii="Intrum Sans" w:hAnsi="Intrum Sans"/>
          <w:i/>
          <w:sz w:val="18"/>
          <w:szCs w:val="18"/>
          <w:lang w:eastAsia="pl-PL"/>
        </w:rPr>
        <w:t xml:space="preserve">, że trudno będzie im spłacać kolejne raty, prawdopodobnie nie będą mogły </w:t>
      </w:r>
      <w:r w:rsidR="00881922">
        <w:rPr>
          <w:rFonts w:ascii="Intrum Sans" w:hAnsi="Intrum Sans"/>
          <w:i/>
          <w:sz w:val="18"/>
          <w:szCs w:val="18"/>
          <w:lang w:eastAsia="pl-PL"/>
        </w:rPr>
        <w:t>z pozytywnym skutkiem wnioskować o upadłość konsumencką</w:t>
      </w:r>
      <w:r w:rsidR="00290398">
        <w:rPr>
          <w:rFonts w:ascii="Intrum Sans" w:hAnsi="Intrum Sans"/>
          <w:i/>
          <w:sz w:val="18"/>
          <w:szCs w:val="18"/>
          <w:lang w:eastAsia="pl-PL"/>
        </w:rPr>
        <w:t>.</w:t>
      </w:r>
      <w:r w:rsidR="00676397">
        <w:rPr>
          <w:rFonts w:ascii="Intrum Sans" w:hAnsi="Intrum Sans"/>
          <w:i/>
          <w:sz w:val="18"/>
          <w:szCs w:val="18"/>
          <w:lang w:eastAsia="pl-PL"/>
        </w:rPr>
        <w:t xml:space="preserve"> </w:t>
      </w:r>
      <w:r w:rsidR="00290398">
        <w:rPr>
          <w:rFonts w:ascii="Intrum Sans" w:hAnsi="Intrum Sans"/>
          <w:i/>
          <w:sz w:val="18"/>
          <w:szCs w:val="18"/>
          <w:lang w:eastAsia="pl-PL"/>
        </w:rPr>
        <w:t>W</w:t>
      </w:r>
      <w:r w:rsidR="00676397">
        <w:rPr>
          <w:rFonts w:ascii="Intrum Sans" w:hAnsi="Intrum Sans"/>
          <w:i/>
          <w:sz w:val="18"/>
          <w:szCs w:val="18"/>
          <w:lang w:eastAsia="pl-PL"/>
        </w:rPr>
        <w:t>arto też wiedzieć, że wedle obowiązującego prawa, sąd automatycznie takiego wniosku nie odrzuci</w:t>
      </w:r>
      <w:r w:rsidR="00791467" w:rsidRPr="00D55D42">
        <w:rPr>
          <w:rFonts w:ascii="Intrum Sans" w:hAnsi="Intrum Sans"/>
          <w:i/>
          <w:sz w:val="18"/>
          <w:szCs w:val="18"/>
          <w:lang w:eastAsia="pl-PL"/>
        </w:rPr>
        <w:t xml:space="preserve"> – </w:t>
      </w:r>
      <w:r w:rsidR="00791467" w:rsidRPr="00BC7BA4">
        <w:rPr>
          <w:rFonts w:ascii="Intrum Sans" w:hAnsi="Intrum Sans"/>
          <w:iCs/>
          <w:sz w:val="18"/>
          <w:szCs w:val="18"/>
          <w:lang w:eastAsia="pl-PL"/>
        </w:rPr>
        <w:t xml:space="preserve">zaznacza </w:t>
      </w:r>
      <w:r w:rsidR="00AB27C4">
        <w:rPr>
          <w:rFonts w:ascii="Intrum Sans" w:hAnsi="Intrum Sans"/>
          <w:b/>
          <w:bCs/>
          <w:iCs/>
          <w:sz w:val="18"/>
          <w:szCs w:val="18"/>
          <w:lang w:eastAsia="pl-PL"/>
        </w:rPr>
        <w:t>Rafał Wąsowski</w:t>
      </w:r>
      <w:r w:rsidR="00791467" w:rsidRPr="00BC7BA4">
        <w:rPr>
          <w:rFonts w:ascii="Intrum Sans" w:hAnsi="Intrum Sans"/>
          <w:b/>
          <w:bCs/>
          <w:iCs/>
          <w:sz w:val="18"/>
          <w:szCs w:val="18"/>
          <w:lang w:eastAsia="pl-PL"/>
        </w:rPr>
        <w:t>, ekspert Intrum.</w:t>
      </w:r>
    </w:p>
    <w:p w14:paraId="1625DFC7" w14:textId="77777777" w:rsidR="001D0597" w:rsidRPr="00D55D42" w:rsidRDefault="001D0597" w:rsidP="00D55D42">
      <w:pPr>
        <w:pStyle w:val="Tekstpodstawowy"/>
        <w:spacing w:after="0" w:line="276" w:lineRule="auto"/>
        <w:rPr>
          <w:rFonts w:ascii="Intrum Sans" w:hAnsi="Intrum Sans"/>
          <w:b/>
          <w:bCs/>
          <w:i/>
          <w:sz w:val="18"/>
          <w:szCs w:val="18"/>
          <w:lang w:eastAsia="pl-PL"/>
        </w:rPr>
      </w:pPr>
    </w:p>
    <w:p w14:paraId="508CD934" w14:textId="10644DAA" w:rsidR="001D0597" w:rsidRDefault="001D0597" w:rsidP="00D55D42">
      <w:pPr>
        <w:pStyle w:val="Tekstpodstawowy"/>
        <w:spacing w:after="0" w:line="276" w:lineRule="auto"/>
        <w:rPr>
          <w:rFonts w:ascii="Intrum Sans" w:hAnsi="Intrum Sans"/>
          <w:sz w:val="18"/>
          <w:szCs w:val="18"/>
          <w:lang w:eastAsia="pl-PL"/>
        </w:rPr>
      </w:pPr>
      <w:r w:rsidRPr="00D55D42">
        <w:rPr>
          <w:rFonts w:ascii="Intrum Sans" w:hAnsi="Intrum Sans"/>
          <w:iCs/>
          <w:sz w:val="18"/>
          <w:szCs w:val="18"/>
          <w:lang w:eastAsia="pl-PL"/>
        </w:rPr>
        <w:t xml:space="preserve">Co ważne, ogłoszenie upadłości nie oznacza, że roszczenia wierzycieli </w:t>
      </w:r>
      <w:r w:rsidR="00881922">
        <w:rPr>
          <w:rFonts w:ascii="Intrum Sans" w:hAnsi="Intrum Sans"/>
          <w:iCs/>
          <w:sz w:val="18"/>
          <w:szCs w:val="18"/>
          <w:lang w:eastAsia="pl-PL"/>
        </w:rPr>
        <w:t xml:space="preserve">automatycznie </w:t>
      </w:r>
      <w:r w:rsidRPr="00D55D42">
        <w:rPr>
          <w:rFonts w:ascii="Intrum Sans" w:hAnsi="Intrum Sans"/>
          <w:iCs/>
          <w:sz w:val="18"/>
          <w:szCs w:val="18"/>
          <w:lang w:eastAsia="pl-PL"/>
        </w:rPr>
        <w:t xml:space="preserve">przestają istnieć i dług jest odpuszczony. </w:t>
      </w:r>
      <w:r w:rsidRPr="00D55D42">
        <w:rPr>
          <w:rFonts w:ascii="Intrum Sans" w:hAnsi="Intrum Sans"/>
          <w:sz w:val="18"/>
          <w:szCs w:val="18"/>
          <w:lang w:eastAsia="pl-PL"/>
        </w:rPr>
        <w:t xml:space="preserve">Ogłoszenie bankructwa przez konsumenta to proces, który składa się z kilku etapów, do których </w:t>
      </w:r>
      <w:r w:rsidR="00290398">
        <w:rPr>
          <w:rFonts w:ascii="Intrum Sans" w:hAnsi="Intrum Sans"/>
          <w:sz w:val="18"/>
          <w:szCs w:val="18"/>
          <w:lang w:eastAsia="pl-PL"/>
        </w:rPr>
        <w:t>zaliczamy:</w:t>
      </w:r>
    </w:p>
    <w:p w14:paraId="5B26F572" w14:textId="77777777" w:rsidR="00D55D42" w:rsidRPr="00D55D42" w:rsidRDefault="00D55D42" w:rsidP="00D55D42">
      <w:pPr>
        <w:pStyle w:val="Tekstpodstawowy"/>
        <w:spacing w:after="0" w:line="276" w:lineRule="auto"/>
        <w:rPr>
          <w:rFonts w:ascii="Intrum Sans" w:hAnsi="Intrum Sans"/>
          <w:iCs/>
          <w:sz w:val="18"/>
          <w:szCs w:val="18"/>
          <w:lang w:eastAsia="pl-PL"/>
        </w:rPr>
      </w:pPr>
    </w:p>
    <w:p w14:paraId="2621B1B5" w14:textId="51369F67" w:rsidR="001D0597" w:rsidRPr="00D55D42" w:rsidRDefault="001D0597" w:rsidP="00D55D42">
      <w:pPr>
        <w:pStyle w:val="Listapunktowana2"/>
        <w:spacing w:line="276" w:lineRule="auto"/>
        <w:rPr>
          <w:rFonts w:ascii="Intrum Sans" w:hAnsi="Intrum Sans"/>
          <w:sz w:val="18"/>
          <w:szCs w:val="18"/>
          <w:lang w:eastAsia="pl-PL"/>
        </w:rPr>
      </w:pPr>
      <w:r w:rsidRPr="00D55D42">
        <w:rPr>
          <w:rFonts w:ascii="Intrum Sans" w:hAnsi="Intrum Sans"/>
          <w:b/>
          <w:bCs/>
          <w:sz w:val="18"/>
          <w:szCs w:val="18"/>
          <w:lang w:eastAsia="pl-PL"/>
        </w:rPr>
        <w:t>przygotowanie wniosku o upadłość przez osobę zadłużoną</w:t>
      </w:r>
      <w:r w:rsidRPr="00D55D42">
        <w:rPr>
          <w:rFonts w:ascii="Intrum Sans" w:hAnsi="Intrum Sans"/>
          <w:sz w:val="18"/>
          <w:szCs w:val="18"/>
          <w:lang w:eastAsia="pl-PL"/>
        </w:rPr>
        <w:t>,</w:t>
      </w:r>
    </w:p>
    <w:p w14:paraId="56282FF9" w14:textId="77777777" w:rsidR="00611D97" w:rsidRPr="00D55D42" w:rsidRDefault="00611D97" w:rsidP="00D55D42">
      <w:pPr>
        <w:pStyle w:val="Listapunktowana2"/>
        <w:numPr>
          <w:ilvl w:val="0"/>
          <w:numId w:val="0"/>
        </w:numPr>
        <w:spacing w:line="276" w:lineRule="auto"/>
        <w:ind w:left="643"/>
        <w:rPr>
          <w:rFonts w:ascii="Intrum Sans" w:hAnsi="Intrum Sans"/>
          <w:sz w:val="18"/>
          <w:szCs w:val="18"/>
          <w:lang w:eastAsia="pl-PL"/>
        </w:rPr>
      </w:pPr>
    </w:p>
    <w:p w14:paraId="44B4DE6E" w14:textId="01A359FD" w:rsidR="001D0597" w:rsidRPr="00D55D42" w:rsidRDefault="001D0597" w:rsidP="00D55D42">
      <w:pPr>
        <w:pStyle w:val="Listapunktowana2"/>
        <w:spacing w:line="276" w:lineRule="auto"/>
        <w:rPr>
          <w:rFonts w:ascii="Intrum Sans" w:hAnsi="Intrum Sans"/>
          <w:sz w:val="18"/>
          <w:szCs w:val="18"/>
          <w:lang w:eastAsia="pl-PL"/>
        </w:rPr>
      </w:pPr>
      <w:r w:rsidRPr="00D55D42">
        <w:rPr>
          <w:rFonts w:ascii="Intrum Sans" w:hAnsi="Intrum Sans"/>
          <w:b/>
          <w:bCs/>
          <w:sz w:val="18"/>
          <w:szCs w:val="18"/>
          <w:lang w:eastAsia="pl-PL"/>
        </w:rPr>
        <w:t>właściwe postępowania upadłościowe </w:t>
      </w:r>
      <w:r w:rsidRPr="00D55D42">
        <w:rPr>
          <w:rFonts w:ascii="Intrum Sans" w:hAnsi="Intrum Sans"/>
          <w:sz w:val="18"/>
          <w:szCs w:val="18"/>
          <w:lang w:eastAsia="pl-PL"/>
        </w:rPr>
        <w:t xml:space="preserve">(wykonanie planu podziału masy upadłościowej) – majątek osoby zadłużonej zostaje spieniężony, a środki z tego tytułu pokrywają roszczenia wierzycieli; </w:t>
      </w:r>
      <w:bookmarkStart w:id="0" w:name="OLE_LINK1"/>
      <w:r w:rsidRPr="00D55D42">
        <w:rPr>
          <w:rFonts w:ascii="Intrum Sans" w:hAnsi="Intrum Sans"/>
          <w:sz w:val="18"/>
          <w:szCs w:val="18"/>
          <w:lang w:eastAsia="pl-PL"/>
        </w:rPr>
        <w:t>z chwilą ogłoszenia upadłości następuje zatrzymanie naliczania odsetek od wszelkich zobowiązań, a toczące się postępowania egzekucyjne o zapłatę przeciwko osobie zadłużonej, które były wszczęte przed ogłoszeniem upadłości, ulegają zawieszeniu,</w:t>
      </w:r>
    </w:p>
    <w:bookmarkEnd w:id="0"/>
    <w:p w14:paraId="7DCE4328" w14:textId="77777777" w:rsidR="00611D97" w:rsidRPr="00AB27C4" w:rsidRDefault="00611D97" w:rsidP="00AB27C4">
      <w:pPr>
        <w:pStyle w:val="Listapunktowana2"/>
        <w:numPr>
          <w:ilvl w:val="0"/>
          <w:numId w:val="0"/>
        </w:numPr>
        <w:spacing w:line="276" w:lineRule="auto"/>
        <w:ind w:left="643"/>
        <w:rPr>
          <w:rFonts w:ascii="Intrum Sans" w:hAnsi="Intrum Sans"/>
          <w:sz w:val="18"/>
          <w:szCs w:val="18"/>
          <w:lang w:eastAsia="pl-PL"/>
        </w:rPr>
      </w:pPr>
    </w:p>
    <w:p w14:paraId="32437ACA" w14:textId="7F7AD88C" w:rsidR="009816CF" w:rsidRPr="00AB27C4" w:rsidRDefault="001D0597" w:rsidP="00AB27C4">
      <w:pPr>
        <w:pStyle w:val="Akapitzlist"/>
        <w:numPr>
          <w:ilvl w:val="0"/>
          <w:numId w:val="14"/>
        </w:numPr>
        <w:spacing w:line="276" w:lineRule="auto"/>
        <w:rPr>
          <w:rFonts w:ascii="Intrum Sans" w:hAnsi="Intrum Sans"/>
          <w:sz w:val="18"/>
          <w:szCs w:val="18"/>
          <w:lang w:eastAsia="pl-PL"/>
        </w:rPr>
      </w:pPr>
      <w:r w:rsidRPr="00AB27C4">
        <w:rPr>
          <w:rFonts w:ascii="Intrum Sans" w:hAnsi="Intrum Sans"/>
          <w:b/>
          <w:bCs/>
          <w:sz w:val="18"/>
          <w:szCs w:val="18"/>
          <w:lang w:eastAsia="pl-PL"/>
        </w:rPr>
        <w:t>ewentualnego wykonania planu spłaty wierzycieli</w:t>
      </w:r>
      <w:r w:rsidRPr="00AB27C4">
        <w:rPr>
          <w:rFonts w:ascii="Intrum Sans" w:hAnsi="Intrum Sans"/>
          <w:sz w:val="18"/>
          <w:szCs w:val="18"/>
          <w:lang w:eastAsia="pl-PL"/>
        </w:rPr>
        <w:t xml:space="preserve"> – w przypadku, gdy wysokość całkowitego zadłużenia była wyższa niż majątek dłużnika, który wchodził w masę upadłościową, sąd ustala „dodatkowy” plan spłaty długów, aby zaspokojone zostały wszystkie roszczenia </w:t>
      </w:r>
      <w:r w:rsidRPr="00AB27C4">
        <w:rPr>
          <w:rFonts w:ascii="Intrum Sans" w:hAnsi="Intrum Sans"/>
          <w:sz w:val="18"/>
          <w:szCs w:val="18"/>
        </w:rPr>
        <w:t>wierzycieli</w:t>
      </w:r>
      <w:r w:rsidR="000D4F09" w:rsidRPr="00AB27C4">
        <w:rPr>
          <w:rFonts w:ascii="Intrum Sans" w:hAnsi="Intrum Sans"/>
          <w:sz w:val="18"/>
          <w:szCs w:val="18"/>
        </w:rPr>
        <w:t>,</w:t>
      </w:r>
      <w:r w:rsidRPr="00AB27C4">
        <w:rPr>
          <w:rFonts w:ascii="Intrum Sans" w:hAnsi="Intrum Sans"/>
          <w:sz w:val="18"/>
          <w:szCs w:val="18"/>
        </w:rPr>
        <w:t xml:space="preserve"> </w:t>
      </w:r>
      <w:r w:rsidR="009816CF" w:rsidRPr="00AB27C4">
        <w:rPr>
          <w:rFonts w:ascii="Intrum Sans" w:hAnsi="Intrum Sans"/>
          <w:sz w:val="18"/>
          <w:szCs w:val="18"/>
        </w:rPr>
        <w:t>może on wynosić 12,</w:t>
      </w:r>
      <w:r w:rsidR="00AB27C4">
        <w:rPr>
          <w:rFonts w:ascii="Intrum Sans" w:hAnsi="Intrum Sans"/>
          <w:sz w:val="18"/>
          <w:szCs w:val="18"/>
        </w:rPr>
        <w:t xml:space="preserve"> </w:t>
      </w:r>
      <w:r w:rsidR="009816CF" w:rsidRPr="00AB27C4">
        <w:rPr>
          <w:rFonts w:ascii="Intrum Sans" w:hAnsi="Intrum Sans"/>
          <w:sz w:val="18"/>
          <w:szCs w:val="18"/>
        </w:rPr>
        <w:t>24 lub 36 miesięcy,</w:t>
      </w:r>
    </w:p>
    <w:p w14:paraId="68B357AA" w14:textId="35DD43BE" w:rsidR="001D0597" w:rsidRPr="00AB27C4" w:rsidRDefault="001D0597" w:rsidP="00AB27C4">
      <w:pPr>
        <w:spacing w:line="276" w:lineRule="auto"/>
        <w:ind w:left="708"/>
        <w:rPr>
          <w:rFonts w:ascii="Intrum Sans" w:hAnsi="Intrum Sans"/>
          <w:sz w:val="18"/>
          <w:szCs w:val="18"/>
        </w:rPr>
      </w:pPr>
      <w:r w:rsidRPr="00AB27C4">
        <w:rPr>
          <w:rFonts w:ascii="Intrum Sans" w:hAnsi="Intrum Sans"/>
          <w:sz w:val="18"/>
          <w:szCs w:val="18"/>
        </w:rPr>
        <w:t>nie może on</w:t>
      </w:r>
      <w:r w:rsidR="00611D97" w:rsidRPr="00AB27C4">
        <w:rPr>
          <w:rFonts w:ascii="Intrum Sans" w:hAnsi="Intrum Sans"/>
          <w:sz w:val="18"/>
          <w:szCs w:val="18"/>
        </w:rPr>
        <w:t xml:space="preserve"> jednak </w:t>
      </w:r>
      <w:r w:rsidRPr="00AB27C4">
        <w:rPr>
          <w:rFonts w:ascii="Intrum Sans" w:hAnsi="Intrum Sans"/>
          <w:sz w:val="18"/>
          <w:szCs w:val="18"/>
        </w:rPr>
        <w:t>trwać dłużej niż 84 miesiąc</w:t>
      </w:r>
      <w:r w:rsidR="000D4F09" w:rsidRPr="00AB27C4">
        <w:rPr>
          <w:rFonts w:ascii="Intrum Sans" w:hAnsi="Intrum Sans"/>
          <w:sz w:val="18"/>
          <w:szCs w:val="18"/>
        </w:rPr>
        <w:t>e; dodatkowy plan spłaty jest także ustalany w sytuacji, gdy</w:t>
      </w:r>
      <w:r w:rsidR="009816CF" w:rsidRPr="00AB27C4">
        <w:rPr>
          <w:rFonts w:ascii="Intrum Sans" w:hAnsi="Intrum Sans"/>
          <w:sz w:val="18"/>
          <w:szCs w:val="18"/>
        </w:rPr>
        <w:t xml:space="preserve"> </w:t>
      </w:r>
      <w:r w:rsidR="000D4F09" w:rsidRPr="00AB27C4">
        <w:rPr>
          <w:rFonts w:ascii="Intrum Sans" w:hAnsi="Intrum Sans"/>
          <w:sz w:val="18"/>
          <w:szCs w:val="18"/>
        </w:rPr>
        <w:t xml:space="preserve">sąd zgadza się na ogłoszenie upadłości jedynie </w:t>
      </w:r>
      <w:r w:rsidR="00290398">
        <w:rPr>
          <w:rFonts w:ascii="Intrum Sans" w:hAnsi="Intrum Sans"/>
          <w:sz w:val="18"/>
          <w:szCs w:val="18"/>
        </w:rPr>
        <w:t>względem tylko</w:t>
      </w:r>
      <w:r w:rsidR="00290398" w:rsidRPr="00AB27C4">
        <w:rPr>
          <w:rFonts w:ascii="Intrum Sans" w:hAnsi="Intrum Sans"/>
          <w:sz w:val="18"/>
          <w:szCs w:val="18"/>
        </w:rPr>
        <w:t xml:space="preserve"> </w:t>
      </w:r>
      <w:r w:rsidR="000D4F09" w:rsidRPr="00AB27C4">
        <w:rPr>
          <w:rFonts w:ascii="Intrum Sans" w:hAnsi="Intrum Sans"/>
          <w:sz w:val="18"/>
          <w:szCs w:val="18"/>
        </w:rPr>
        <w:t>części zadłużenia.</w:t>
      </w:r>
    </w:p>
    <w:p w14:paraId="5D395EDF" w14:textId="77777777" w:rsidR="00D55D42" w:rsidRDefault="00D55D42" w:rsidP="00D55D42">
      <w:pPr>
        <w:pStyle w:val="Akapitzlist"/>
        <w:rPr>
          <w:rFonts w:ascii="Intrum Sans" w:hAnsi="Intrum Sans"/>
          <w:sz w:val="18"/>
          <w:szCs w:val="18"/>
          <w:lang w:eastAsia="pl-PL"/>
        </w:rPr>
      </w:pPr>
    </w:p>
    <w:p w14:paraId="0931F965" w14:textId="77777777" w:rsidR="00D55D42" w:rsidRPr="00D55D42" w:rsidRDefault="00D55D42" w:rsidP="00D55D42">
      <w:pPr>
        <w:pStyle w:val="Listapunktowana2"/>
        <w:numPr>
          <w:ilvl w:val="0"/>
          <w:numId w:val="0"/>
        </w:numPr>
        <w:spacing w:line="276" w:lineRule="auto"/>
        <w:ind w:left="643" w:hanging="360"/>
        <w:rPr>
          <w:rFonts w:ascii="Intrum Sans" w:hAnsi="Intrum Sans"/>
          <w:sz w:val="18"/>
          <w:szCs w:val="18"/>
          <w:lang w:eastAsia="pl-PL"/>
        </w:rPr>
      </w:pPr>
    </w:p>
    <w:p w14:paraId="0260CEC3" w14:textId="191FB60D" w:rsidR="001D0597" w:rsidRPr="00BC7BA4" w:rsidRDefault="000C2093" w:rsidP="00D55D42">
      <w:pPr>
        <w:pStyle w:val="Tekstpodstawowy"/>
        <w:spacing w:after="0" w:line="276" w:lineRule="auto"/>
        <w:rPr>
          <w:rFonts w:ascii="Intrum Sans" w:hAnsi="Intrum Sans"/>
          <w:iCs/>
          <w:color w:val="000000" w:themeColor="text1"/>
          <w:sz w:val="18"/>
          <w:szCs w:val="18"/>
          <w:lang w:eastAsia="pl-PL"/>
        </w:rPr>
      </w:pPr>
      <w:r>
        <w:rPr>
          <w:rFonts w:ascii="Intrum Sans" w:eastAsia="Times New Roman" w:hAnsi="Intrum Sans" w:cs="Times New Roman"/>
          <w:color w:val="000000" w:themeColor="text1"/>
          <w:kern w:val="0"/>
          <w:sz w:val="18"/>
          <w:szCs w:val="18"/>
          <w:lang w:eastAsia="pl-PL"/>
          <w14:ligatures w14:val="none"/>
        </w:rPr>
        <w:t xml:space="preserve">To, jak w rzeczywistości będzie przebiegać wspomniany proces, zależy </w:t>
      </w:r>
      <w:r w:rsidR="00611D97" w:rsidRPr="00BC7BA4">
        <w:rPr>
          <w:rFonts w:ascii="Intrum Sans" w:eastAsia="Times New Roman" w:hAnsi="Intrum Sans" w:cs="Times New Roman"/>
          <w:vanish/>
          <w:color w:val="000000" w:themeColor="text1"/>
          <w:kern w:val="0"/>
          <w:sz w:val="18"/>
          <w:szCs w:val="18"/>
          <w:lang w:eastAsia="pl-PL"/>
          <w14:ligatures w14:val="none"/>
        </w:rPr>
        <w:t xml:space="preserve">Realny przebieg procesu przeprowadzenia upadłości konsumenckiej jest uzależniony od indywidualnego przypadku, za każdym razem może mieć nieco inną postać. </w:t>
      </w:r>
      <w:r w:rsidR="00611D97" w:rsidRPr="00BC7BA4">
        <w:rPr>
          <w:rFonts w:ascii="Intrum Sans" w:hAnsi="Intrum Sans"/>
          <w:color w:val="000000" w:themeColor="text1"/>
          <w:sz w:val="18"/>
          <w:szCs w:val="18"/>
          <w:lang w:eastAsia="pl-PL"/>
        </w:rPr>
        <w:t>od sytuacji danej osoby zadłużonej</w:t>
      </w:r>
      <w:r>
        <w:rPr>
          <w:rFonts w:ascii="Intrum Sans" w:hAnsi="Intrum Sans"/>
          <w:color w:val="000000" w:themeColor="text1"/>
          <w:sz w:val="18"/>
          <w:szCs w:val="18"/>
          <w:lang w:eastAsia="pl-PL"/>
        </w:rPr>
        <w:t>.</w:t>
      </w:r>
    </w:p>
    <w:p w14:paraId="12D3890E" w14:textId="7DABE1DE" w:rsidR="00881922" w:rsidRDefault="00881922" w:rsidP="00C156C7">
      <w:pPr>
        <w:tabs>
          <w:tab w:val="left" w:pos="435"/>
        </w:tabs>
        <w:spacing w:line="276" w:lineRule="auto"/>
        <w:rPr>
          <w:rFonts w:ascii="Intrum Sans" w:hAnsi="Intrum Sans"/>
          <w:b/>
          <w:bCs/>
          <w:color w:val="000000" w:themeColor="text1"/>
          <w:sz w:val="18"/>
          <w:szCs w:val="18"/>
          <w:lang w:eastAsia="pl-PL"/>
        </w:rPr>
      </w:pPr>
    </w:p>
    <w:p w14:paraId="62096531" w14:textId="77777777" w:rsidR="00881922" w:rsidRDefault="00881922" w:rsidP="00D55D42">
      <w:pPr>
        <w:spacing w:line="276" w:lineRule="auto"/>
        <w:rPr>
          <w:rFonts w:ascii="Intrum Sans" w:hAnsi="Intrum Sans"/>
          <w:b/>
          <w:bCs/>
          <w:sz w:val="18"/>
          <w:szCs w:val="18"/>
          <w:lang w:eastAsia="pl-PL"/>
        </w:rPr>
      </w:pPr>
    </w:p>
    <w:p w14:paraId="20A28E84" w14:textId="3480C2F2" w:rsidR="00611D97" w:rsidRPr="00D55D42" w:rsidRDefault="00881922" w:rsidP="00D55D42">
      <w:pPr>
        <w:spacing w:line="276" w:lineRule="auto"/>
        <w:rPr>
          <w:rFonts w:ascii="Intrum Sans" w:hAnsi="Intrum Sans"/>
          <w:b/>
          <w:bCs/>
          <w:sz w:val="18"/>
          <w:szCs w:val="18"/>
          <w:lang w:eastAsia="pl-PL"/>
        </w:rPr>
      </w:pPr>
      <w:r>
        <w:rPr>
          <w:rFonts w:ascii="Intrum Sans" w:hAnsi="Intrum Sans"/>
          <w:b/>
          <w:bCs/>
          <w:sz w:val="18"/>
          <w:szCs w:val="18"/>
          <w:lang w:eastAsia="pl-PL"/>
        </w:rPr>
        <w:t>Ogłoszenie upadłości konsumenckiej wymaga rachunku sumienia</w:t>
      </w:r>
    </w:p>
    <w:p w14:paraId="5F8079A7" w14:textId="77777777" w:rsidR="00611D97" w:rsidRPr="00D55D42" w:rsidRDefault="00611D97" w:rsidP="00D55D42">
      <w:pPr>
        <w:spacing w:line="276" w:lineRule="auto"/>
        <w:rPr>
          <w:rFonts w:ascii="Intrum Sans" w:hAnsi="Intrum Sans"/>
          <w:sz w:val="18"/>
          <w:szCs w:val="18"/>
          <w:lang w:eastAsia="pl-PL"/>
        </w:rPr>
      </w:pPr>
    </w:p>
    <w:p w14:paraId="15C40B76" w14:textId="2A0B4D92" w:rsidR="00B23111" w:rsidRDefault="00791467" w:rsidP="00D55D42">
      <w:pPr>
        <w:spacing w:line="276" w:lineRule="auto"/>
        <w:rPr>
          <w:rFonts w:ascii="Intrum Sans" w:hAnsi="Intrum Sans"/>
          <w:sz w:val="18"/>
          <w:szCs w:val="18"/>
          <w:lang w:eastAsia="pl-PL"/>
        </w:rPr>
      </w:pPr>
      <w:r w:rsidRPr="00D55D42">
        <w:rPr>
          <w:rFonts w:ascii="Intrum Sans" w:hAnsi="Intrum Sans"/>
          <w:sz w:val="18"/>
          <w:szCs w:val="18"/>
          <w:lang w:eastAsia="pl-PL"/>
        </w:rPr>
        <w:t xml:space="preserve">Złym pomysłem jest wnioskowanie o upadłość konsumencką </w:t>
      </w:r>
      <w:r w:rsidR="00D80D66" w:rsidRPr="00D55D42">
        <w:rPr>
          <w:rFonts w:ascii="Intrum Sans" w:hAnsi="Intrum Sans"/>
          <w:sz w:val="18"/>
          <w:szCs w:val="18"/>
          <w:lang w:eastAsia="pl-PL"/>
        </w:rPr>
        <w:t xml:space="preserve">i zatajanie prawdziwych powodów problemów finansowych lub wręcz twierdzenie, że </w:t>
      </w:r>
      <w:r w:rsidR="00881922">
        <w:rPr>
          <w:rFonts w:ascii="Intrum Sans" w:hAnsi="Intrum Sans"/>
          <w:sz w:val="18"/>
          <w:szCs w:val="18"/>
          <w:lang w:eastAsia="pl-PL"/>
        </w:rPr>
        <w:t>terminowana spłata zadłużenia została uniemożliwiona przez zdarzenia losowe.</w:t>
      </w:r>
      <w:r w:rsidR="00D80D66" w:rsidRPr="00D55D42">
        <w:rPr>
          <w:rFonts w:ascii="Intrum Sans" w:hAnsi="Intrum Sans"/>
          <w:sz w:val="18"/>
          <w:szCs w:val="18"/>
          <w:lang w:eastAsia="pl-PL"/>
        </w:rPr>
        <w:t xml:space="preserve"> Prawda i tak wyjdzie na jaw</w:t>
      </w:r>
      <w:r w:rsidR="00881922">
        <w:rPr>
          <w:rFonts w:ascii="Intrum Sans" w:hAnsi="Intrum Sans"/>
          <w:sz w:val="18"/>
          <w:szCs w:val="18"/>
          <w:lang w:eastAsia="pl-PL"/>
        </w:rPr>
        <w:t xml:space="preserve">, a konsekwencje braku szczerości mogą być znaczące. </w:t>
      </w:r>
    </w:p>
    <w:p w14:paraId="2566EC82" w14:textId="77777777" w:rsidR="00D55D42" w:rsidRPr="00D55D42" w:rsidRDefault="00D55D42" w:rsidP="00D55D42">
      <w:pPr>
        <w:spacing w:line="276" w:lineRule="auto"/>
        <w:rPr>
          <w:rFonts w:ascii="Intrum Sans" w:hAnsi="Intrum Sans"/>
          <w:sz w:val="18"/>
          <w:szCs w:val="18"/>
          <w:lang w:eastAsia="pl-PL"/>
        </w:rPr>
      </w:pPr>
    </w:p>
    <w:p w14:paraId="5A1C7D56" w14:textId="5436FE05" w:rsidR="00B23111" w:rsidRPr="009816CF" w:rsidRDefault="00711000" w:rsidP="00AB27C4">
      <w:pPr>
        <w:shd w:val="clear" w:color="auto" w:fill="FFFFFF"/>
        <w:spacing w:line="276" w:lineRule="auto"/>
        <w:rPr>
          <w:rFonts w:ascii="Lato" w:eastAsia="Times New Roman" w:hAnsi="Lato" w:cs="Times New Roman"/>
          <w:color w:val="0B2242"/>
          <w:kern w:val="0"/>
          <w:lang w:eastAsia="pl-PL"/>
          <w14:ligatures w14:val="none"/>
        </w:rPr>
      </w:pPr>
      <w:r w:rsidRPr="00D55D42">
        <w:rPr>
          <w:rFonts w:ascii="Intrum Sans" w:hAnsi="Intrum Sans"/>
          <w:sz w:val="18"/>
          <w:szCs w:val="18"/>
          <w:lang w:eastAsia="pl-PL"/>
        </w:rPr>
        <w:t>– </w:t>
      </w:r>
      <w:r w:rsidR="00D80D66" w:rsidRPr="00D55D42">
        <w:rPr>
          <w:rFonts w:ascii="Intrum Sans" w:hAnsi="Intrum Sans"/>
          <w:i/>
          <w:iCs/>
          <w:sz w:val="18"/>
          <w:szCs w:val="18"/>
          <w:lang w:eastAsia="pl-PL"/>
        </w:rPr>
        <w:t>W obecnej rzeczywistości prawnej sąd jedynie sprawdza</w:t>
      </w:r>
      <w:r w:rsidRPr="00D55D42">
        <w:rPr>
          <w:rFonts w:ascii="Intrum Sans" w:hAnsi="Intrum Sans"/>
          <w:i/>
          <w:iCs/>
          <w:sz w:val="18"/>
          <w:szCs w:val="18"/>
          <w:lang w:eastAsia="pl-PL"/>
        </w:rPr>
        <w:t xml:space="preserve">, czy osoba zadłużona jest wypłacalna, czy też nie </w:t>
      </w:r>
      <w:r w:rsidR="00B23111" w:rsidRPr="00D55D42">
        <w:rPr>
          <w:rFonts w:ascii="Intrum Sans" w:hAnsi="Intrum Sans"/>
          <w:i/>
          <w:iCs/>
          <w:sz w:val="18"/>
          <w:szCs w:val="18"/>
          <w:lang w:eastAsia="pl-PL"/>
        </w:rPr>
        <w:t>i utracił</w:t>
      </w:r>
      <w:r w:rsidR="00881922">
        <w:rPr>
          <w:rFonts w:ascii="Intrum Sans" w:hAnsi="Intrum Sans"/>
          <w:i/>
          <w:iCs/>
          <w:sz w:val="18"/>
          <w:szCs w:val="18"/>
          <w:lang w:eastAsia="pl-PL"/>
        </w:rPr>
        <w:t>a</w:t>
      </w:r>
      <w:r w:rsidR="00B23111" w:rsidRPr="00D55D42">
        <w:rPr>
          <w:rFonts w:ascii="Intrum Sans" w:hAnsi="Intrum Sans"/>
          <w:i/>
          <w:iCs/>
          <w:sz w:val="18"/>
          <w:szCs w:val="18"/>
          <w:lang w:eastAsia="pl-PL"/>
        </w:rPr>
        <w:t xml:space="preserve"> zdolność do</w:t>
      </w:r>
      <w:r w:rsidR="00881922">
        <w:rPr>
          <w:rFonts w:ascii="Intrum Sans" w:hAnsi="Intrum Sans"/>
          <w:i/>
          <w:iCs/>
          <w:sz w:val="18"/>
          <w:szCs w:val="18"/>
          <w:lang w:eastAsia="pl-PL"/>
        </w:rPr>
        <w:t xml:space="preserve"> terminowego</w:t>
      </w:r>
      <w:r w:rsidR="00B23111" w:rsidRPr="00D55D42">
        <w:rPr>
          <w:rFonts w:ascii="Intrum Sans" w:hAnsi="Intrum Sans"/>
          <w:i/>
          <w:iCs/>
          <w:sz w:val="18"/>
          <w:szCs w:val="18"/>
          <w:lang w:eastAsia="pl-PL"/>
        </w:rPr>
        <w:t> wywiązywania się z zobowiązań finansowych.</w:t>
      </w:r>
      <w:r w:rsidRPr="00D55D42">
        <w:rPr>
          <w:rFonts w:ascii="Intrum Sans" w:hAnsi="Intrum Sans"/>
          <w:i/>
          <w:iCs/>
          <w:sz w:val="18"/>
          <w:szCs w:val="18"/>
          <w:lang w:eastAsia="pl-PL"/>
        </w:rPr>
        <w:t> </w:t>
      </w:r>
      <w:r w:rsidR="00B23111" w:rsidRPr="00D55D42">
        <w:rPr>
          <w:rFonts w:ascii="Intrum Sans" w:hAnsi="Intrum Sans"/>
          <w:i/>
          <w:iCs/>
          <w:sz w:val="18"/>
          <w:szCs w:val="18"/>
          <w:lang w:eastAsia="pl-PL"/>
        </w:rPr>
        <w:t>P</w:t>
      </w:r>
      <w:r w:rsidRPr="00D55D42">
        <w:rPr>
          <w:rFonts w:ascii="Intrum Sans" w:hAnsi="Intrum Sans"/>
          <w:i/>
          <w:iCs/>
          <w:sz w:val="18"/>
          <w:szCs w:val="18"/>
          <w:lang w:eastAsia="pl-PL"/>
        </w:rPr>
        <w:t>rzyczyny powstania problemów finansowych</w:t>
      </w:r>
      <w:r w:rsidR="00D80D66" w:rsidRPr="00D55D42">
        <w:rPr>
          <w:rFonts w:ascii="Intrum Sans" w:hAnsi="Intrum Sans"/>
          <w:i/>
          <w:iCs/>
          <w:sz w:val="18"/>
          <w:szCs w:val="18"/>
          <w:lang w:eastAsia="pl-PL"/>
        </w:rPr>
        <w:t xml:space="preserve"> – to, czy jest mowa o tzw. rażącym niedbalstwie czy faktycznie, pewne zdarzenia uniemożliwiały dotychczasową spłatę zaległego długu</w:t>
      </w:r>
      <w:r w:rsidR="00B23111" w:rsidRPr="00D55D42">
        <w:rPr>
          <w:rFonts w:ascii="Intrum Sans" w:hAnsi="Intrum Sans"/>
          <w:i/>
          <w:iCs/>
          <w:sz w:val="18"/>
          <w:szCs w:val="18"/>
          <w:lang w:eastAsia="pl-PL"/>
        </w:rPr>
        <w:t xml:space="preserve"> – są brane pod uwagę dopiero przez syndyka. Jeżeli ten uzna, że osoba zadłużona świadomie doprowadziła do swoich problemów finansowych i nie podejmowała prób wcześniejszego </w:t>
      </w:r>
      <w:r w:rsidR="000C2093">
        <w:rPr>
          <w:rFonts w:ascii="Intrum Sans" w:hAnsi="Intrum Sans"/>
          <w:i/>
          <w:iCs/>
          <w:sz w:val="18"/>
          <w:szCs w:val="18"/>
          <w:lang w:eastAsia="pl-PL"/>
        </w:rPr>
        <w:t xml:space="preserve">ich </w:t>
      </w:r>
      <w:r w:rsidR="00B23111" w:rsidRPr="00D55D42">
        <w:rPr>
          <w:rFonts w:ascii="Intrum Sans" w:hAnsi="Intrum Sans"/>
          <w:i/>
          <w:iCs/>
          <w:sz w:val="18"/>
          <w:szCs w:val="18"/>
          <w:lang w:eastAsia="pl-PL"/>
        </w:rPr>
        <w:t>rozwiązania, ustala plan spłaty wierzycieli</w:t>
      </w:r>
      <w:r w:rsidR="00881922">
        <w:rPr>
          <w:rFonts w:ascii="Intrum Sans" w:hAnsi="Intrum Sans"/>
          <w:i/>
          <w:iCs/>
          <w:sz w:val="18"/>
          <w:szCs w:val="18"/>
          <w:lang w:eastAsia="pl-PL"/>
        </w:rPr>
        <w:t xml:space="preserve"> (jeżeli po dokonaniu właściwego postępowania upadłościowego jest on konieczny)</w:t>
      </w:r>
      <w:r w:rsidR="00B23111" w:rsidRPr="00D55D42">
        <w:rPr>
          <w:rFonts w:ascii="Intrum Sans" w:hAnsi="Intrum Sans"/>
          <w:i/>
          <w:iCs/>
          <w:sz w:val="18"/>
          <w:szCs w:val="18"/>
          <w:lang w:eastAsia="pl-PL"/>
        </w:rPr>
        <w:t xml:space="preserve"> na okres nie krótszy niż 36 miesięcy, ale nie dłuższy niż 84 miesiące</w:t>
      </w:r>
      <w:r w:rsidR="00D80D66" w:rsidRPr="00D55D42">
        <w:rPr>
          <w:rFonts w:ascii="Intrum Sans" w:hAnsi="Intrum Sans"/>
          <w:sz w:val="18"/>
          <w:szCs w:val="18"/>
          <w:lang w:eastAsia="pl-PL"/>
        </w:rPr>
        <w:t xml:space="preserve"> </w:t>
      </w:r>
      <w:r w:rsidR="00B23111" w:rsidRPr="00D55D42">
        <w:rPr>
          <w:rFonts w:ascii="Intrum Sans" w:hAnsi="Intrum Sans"/>
          <w:sz w:val="18"/>
          <w:szCs w:val="18"/>
          <w:lang w:eastAsia="pl-PL"/>
        </w:rPr>
        <w:t>– dodaje</w:t>
      </w:r>
      <w:r w:rsidR="00AB27C4">
        <w:rPr>
          <w:rFonts w:ascii="Intrum Sans" w:hAnsi="Intrum Sans"/>
          <w:sz w:val="18"/>
          <w:szCs w:val="18"/>
          <w:lang w:eastAsia="pl-PL"/>
        </w:rPr>
        <w:t xml:space="preserve"> </w:t>
      </w:r>
      <w:r w:rsidR="00AB27C4" w:rsidRPr="00AB27C4">
        <w:rPr>
          <w:rFonts w:ascii="Intrum Sans" w:hAnsi="Intrum Sans"/>
          <w:b/>
          <w:bCs/>
          <w:sz w:val="18"/>
          <w:szCs w:val="18"/>
          <w:lang w:eastAsia="pl-PL"/>
        </w:rPr>
        <w:t>Rafał Wąsowski</w:t>
      </w:r>
      <w:r w:rsidR="00B23111" w:rsidRPr="00D55D42">
        <w:rPr>
          <w:rFonts w:ascii="Intrum Sans" w:hAnsi="Intrum Sans"/>
          <w:b/>
          <w:bCs/>
          <w:sz w:val="18"/>
          <w:szCs w:val="18"/>
          <w:lang w:eastAsia="pl-PL"/>
        </w:rPr>
        <w:t>, ekspert Intrum.</w:t>
      </w:r>
      <w:r w:rsidR="00B23111" w:rsidRPr="00D55D42">
        <w:rPr>
          <w:rFonts w:ascii="Intrum Sans" w:hAnsi="Intrum Sans"/>
          <w:sz w:val="18"/>
          <w:szCs w:val="18"/>
          <w:lang w:eastAsia="pl-PL"/>
        </w:rPr>
        <w:t xml:space="preserve"> </w:t>
      </w:r>
      <w:r w:rsidR="009816CF">
        <w:rPr>
          <w:rFonts w:ascii="Intrum Sans" w:hAnsi="Intrum Sans"/>
          <w:sz w:val="18"/>
          <w:szCs w:val="18"/>
          <w:lang w:eastAsia="pl-PL"/>
        </w:rPr>
        <w:t xml:space="preserve"> </w:t>
      </w:r>
    </w:p>
    <w:p w14:paraId="4F66CFBB" w14:textId="77777777" w:rsidR="00881922" w:rsidRPr="00D55D42" w:rsidRDefault="00881922" w:rsidP="00D55D42">
      <w:pPr>
        <w:spacing w:line="276" w:lineRule="auto"/>
        <w:rPr>
          <w:rFonts w:ascii="Intrum Sans" w:hAnsi="Intrum Sans"/>
          <w:sz w:val="18"/>
          <w:szCs w:val="18"/>
          <w:lang w:eastAsia="pl-PL"/>
        </w:rPr>
      </w:pPr>
    </w:p>
    <w:p w14:paraId="6336454C" w14:textId="0C545D13" w:rsidR="00881922" w:rsidRPr="00D55D42" w:rsidRDefault="00D80D66" w:rsidP="00D55D42">
      <w:pPr>
        <w:pStyle w:val="Tekstpodstawowy"/>
        <w:spacing w:after="0" w:line="276" w:lineRule="auto"/>
        <w:rPr>
          <w:rFonts w:ascii="Intrum Sans" w:hAnsi="Intrum Sans"/>
          <w:sz w:val="18"/>
          <w:szCs w:val="18"/>
          <w:lang w:eastAsia="pl-PL"/>
        </w:rPr>
      </w:pPr>
      <w:r w:rsidRPr="00D55D42">
        <w:rPr>
          <w:rFonts w:ascii="Intrum Sans" w:hAnsi="Intrum Sans"/>
          <w:sz w:val="18"/>
          <w:szCs w:val="18"/>
          <w:lang w:eastAsia="pl-PL"/>
        </w:rPr>
        <w:t xml:space="preserve">Dotychczasowe </w:t>
      </w:r>
      <w:r w:rsidR="00881922">
        <w:rPr>
          <w:rFonts w:ascii="Intrum Sans" w:hAnsi="Intrum Sans"/>
          <w:sz w:val="18"/>
          <w:szCs w:val="18"/>
          <w:lang w:eastAsia="pl-PL"/>
        </w:rPr>
        <w:t>podejście do spłaty zaciągniętych zobowiązań</w:t>
      </w:r>
      <w:r w:rsidRPr="00D55D42">
        <w:rPr>
          <w:rFonts w:ascii="Intrum Sans" w:hAnsi="Intrum Sans"/>
          <w:sz w:val="18"/>
          <w:szCs w:val="18"/>
          <w:lang w:eastAsia="pl-PL"/>
        </w:rPr>
        <w:t xml:space="preserve"> i sytuacj</w:t>
      </w:r>
      <w:r w:rsidR="00B23111" w:rsidRPr="00D55D42">
        <w:rPr>
          <w:rFonts w:ascii="Intrum Sans" w:hAnsi="Intrum Sans"/>
          <w:sz w:val="18"/>
          <w:szCs w:val="18"/>
          <w:lang w:eastAsia="pl-PL"/>
        </w:rPr>
        <w:t>a</w:t>
      </w:r>
      <w:r w:rsidRPr="00D55D42">
        <w:rPr>
          <w:rFonts w:ascii="Intrum Sans" w:hAnsi="Intrum Sans"/>
          <w:sz w:val="18"/>
          <w:szCs w:val="18"/>
          <w:lang w:eastAsia="pl-PL"/>
        </w:rPr>
        <w:t xml:space="preserve"> osoby zadłużonej mogą wpłynąć na okres, w którym będzie trzeba spłacać zadłużenie. Zatajenie pewnych </w:t>
      </w:r>
      <w:r w:rsidR="00D0267F" w:rsidRPr="00D55D42">
        <w:rPr>
          <w:rFonts w:ascii="Intrum Sans" w:hAnsi="Intrum Sans"/>
          <w:sz w:val="18"/>
          <w:szCs w:val="18"/>
          <w:lang w:eastAsia="pl-PL"/>
        </w:rPr>
        <w:t>istotnych</w:t>
      </w:r>
      <w:r w:rsidRPr="00D55D42">
        <w:rPr>
          <w:rFonts w:ascii="Intrum Sans" w:hAnsi="Intrum Sans"/>
          <w:sz w:val="18"/>
          <w:szCs w:val="18"/>
          <w:lang w:eastAsia="pl-PL"/>
        </w:rPr>
        <w:t xml:space="preserve"> informacji może nawet spowodować, że wniosek o </w:t>
      </w:r>
      <w:r w:rsidR="00B23111" w:rsidRPr="00D55D42">
        <w:rPr>
          <w:rFonts w:ascii="Intrum Sans" w:hAnsi="Intrum Sans"/>
          <w:sz w:val="18"/>
          <w:szCs w:val="18"/>
          <w:lang w:eastAsia="pl-PL"/>
        </w:rPr>
        <w:t>upadłość</w:t>
      </w:r>
      <w:r w:rsidRPr="00D55D42">
        <w:rPr>
          <w:rFonts w:ascii="Intrum Sans" w:hAnsi="Intrum Sans"/>
          <w:sz w:val="18"/>
          <w:szCs w:val="18"/>
          <w:lang w:eastAsia="pl-PL"/>
        </w:rPr>
        <w:t xml:space="preserve"> zostanie </w:t>
      </w:r>
      <w:r w:rsidR="00B23111" w:rsidRPr="00D55D42">
        <w:rPr>
          <w:rFonts w:ascii="Intrum Sans" w:hAnsi="Intrum Sans"/>
          <w:sz w:val="18"/>
          <w:szCs w:val="18"/>
          <w:lang w:eastAsia="pl-PL"/>
        </w:rPr>
        <w:t>odrzucony</w:t>
      </w:r>
      <w:r w:rsidR="006231AD" w:rsidRPr="00D55D42">
        <w:rPr>
          <w:rFonts w:ascii="Intrum Sans" w:hAnsi="Intrum Sans"/>
          <w:sz w:val="18"/>
          <w:szCs w:val="18"/>
          <w:lang w:eastAsia="pl-PL"/>
        </w:rPr>
        <w:t>.</w:t>
      </w:r>
      <w:r w:rsidR="00B23111" w:rsidRPr="00D55D42">
        <w:rPr>
          <w:rFonts w:ascii="Intrum Sans" w:hAnsi="Intrum Sans"/>
          <w:sz w:val="18"/>
          <w:szCs w:val="18"/>
          <w:lang w:eastAsia="pl-PL"/>
        </w:rPr>
        <w:t xml:space="preserve"> </w:t>
      </w:r>
    </w:p>
    <w:p w14:paraId="6648497D" w14:textId="77777777" w:rsidR="00D55D42" w:rsidRPr="00D55D42" w:rsidRDefault="00D55D42" w:rsidP="00D55D42">
      <w:pPr>
        <w:pStyle w:val="Tekstpodstawowy"/>
        <w:spacing w:after="0" w:line="276" w:lineRule="auto"/>
        <w:rPr>
          <w:rFonts w:ascii="Intrum Sans" w:hAnsi="Intrum Sans"/>
          <w:sz w:val="18"/>
          <w:szCs w:val="18"/>
          <w:lang w:eastAsia="pl-PL"/>
        </w:rPr>
      </w:pPr>
    </w:p>
    <w:p w14:paraId="3278C517" w14:textId="4989A7D2" w:rsidR="00B23111" w:rsidRPr="00BC7BA4" w:rsidRDefault="00BC7BA4" w:rsidP="00D55D42">
      <w:pPr>
        <w:shd w:val="clear" w:color="auto" w:fill="FEFEFE"/>
        <w:spacing w:line="276" w:lineRule="auto"/>
        <w:jc w:val="both"/>
        <w:rPr>
          <w:rFonts w:ascii="Intrum Sans" w:eastAsia="Times New Roman" w:hAnsi="Intrum Sans" w:cs="Times New Roman"/>
          <w:b/>
          <w:bCs/>
          <w:vanish/>
          <w:color w:val="272727"/>
          <w:kern w:val="0"/>
          <w:sz w:val="18"/>
          <w:szCs w:val="18"/>
          <w:lang w:eastAsia="pl-PL"/>
          <w14:ligatures w14:val="none"/>
        </w:rPr>
      </w:pPr>
      <w:r w:rsidRPr="00BC7BA4">
        <w:rPr>
          <w:rFonts w:ascii="Intrum Sans" w:eastAsia="Times New Roman" w:hAnsi="Intrum Sans" w:cs="Times New Roman"/>
          <w:b/>
          <w:bCs/>
          <w:color w:val="272727"/>
          <w:kern w:val="0"/>
          <w:sz w:val="18"/>
          <w:szCs w:val="18"/>
          <w:lang w:eastAsia="pl-PL"/>
          <w14:ligatures w14:val="none"/>
        </w:rPr>
        <w:t>Upadłość konsumencka a umorzenie długów</w:t>
      </w:r>
    </w:p>
    <w:p w14:paraId="4D6F470F" w14:textId="6B0BA250" w:rsidR="00B23111" w:rsidRDefault="00B23111" w:rsidP="00D55D42">
      <w:pPr>
        <w:pStyle w:val="Tekstpodstawowy"/>
        <w:spacing w:after="0" w:line="276" w:lineRule="auto"/>
        <w:rPr>
          <w:rFonts w:ascii="Intrum Sans" w:hAnsi="Intrum Sans"/>
          <w:b/>
          <w:sz w:val="18"/>
          <w:szCs w:val="18"/>
          <w:lang w:eastAsia="pl-PL"/>
        </w:rPr>
      </w:pPr>
    </w:p>
    <w:p w14:paraId="4B9E408A" w14:textId="77777777" w:rsidR="00D55D42" w:rsidRPr="00D55D42" w:rsidRDefault="00D55D42" w:rsidP="00D55D42">
      <w:pPr>
        <w:pStyle w:val="Tekstpodstawowy"/>
        <w:spacing w:after="0" w:line="276" w:lineRule="auto"/>
        <w:rPr>
          <w:rFonts w:ascii="Intrum Sans" w:hAnsi="Intrum Sans"/>
          <w:b/>
          <w:sz w:val="18"/>
          <w:szCs w:val="18"/>
          <w:lang w:eastAsia="pl-PL"/>
        </w:rPr>
      </w:pPr>
    </w:p>
    <w:p w14:paraId="38AC1033" w14:textId="7E7C7DC2" w:rsidR="006231AD" w:rsidRDefault="006231AD" w:rsidP="00D55D42">
      <w:pPr>
        <w:spacing w:line="276" w:lineRule="auto"/>
        <w:rPr>
          <w:rFonts w:ascii="Intrum Sans" w:hAnsi="Intrum Sans"/>
          <w:sz w:val="18"/>
          <w:szCs w:val="18"/>
          <w:lang w:eastAsia="pl-PL"/>
        </w:rPr>
      </w:pPr>
      <w:r w:rsidRPr="00D55D42">
        <w:rPr>
          <w:rFonts w:ascii="Intrum Sans" w:hAnsi="Intrum Sans"/>
          <w:sz w:val="18"/>
          <w:szCs w:val="18"/>
          <w:lang w:eastAsia="pl-PL"/>
        </w:rPr>
        <w:t xml:space="preserve">Kilka lat </w:t>
      </w:r>
      <w:r w:rsidR="00970088">
        <w:rPr>
          <w:rFonts w:ascii="Intrum Sans" w:hAnsi="Intrum Sans"/>
          <w:sz w:val="18"/>
          <w:szCs w:val="18"/>
          <w:lang w:eastAsia="pl-PL"/>
        </w:rPr>
        <w:t xml:space="preserve">temu </w:t>
      </w:r>
      <w:r w:rsidRPr="00D55D42">
        <w:rPr>
          <w:rFonts w:ascii="Intrum Sans" w:hAnsi="Intrum Sans"/>
          <w:sz w:val="18"/>
          <w:szCs w:val="18"/>
          <w:lang w:eastAsia="pl-PL"/>
        </w:rPr>
        <w:t>weszła w życie nowelizacja prawa dotyczącego upadłości konsumenckiej.</w:t>
      </w:r>
      <w:r w:rsidR="007E2B49">
        <w:rPr>
          <w:rFonts w:ascii="Intrum Sans" w:hAnsi="Intrum Sans"/>
          <w:sz w:val="18"/>
          <w:szCs w:val="18"/>
          <w:lang w:eastAsia="pl-PL"/>
        </w:rPr>
        <w:t xml:space="preserve"> </w:t>
      </w:r>
      <w:r w:rsidR="00711000" w:rsidRPr="00D55D42">
        <w:rPr>
          <w:rFonts w:ascii="Intrum Sans" w:hAnsi="Intrum Sans"/>
          <w:sz w:val="18"/>
          <w:szCs w:val="18"/>
          <w:lang w:eastAsia="pl-PL"/>
        </w:rPr>
        <w:t xml:space="preserve">Przed zmianami łatwiej było o umorzenie długów. </w:t>
      </w:r>
      <w:r w:rsidRPr="00D55D42">
        <w:rPr>
          <w:rFonts w:ascii="Intrum Sans" w:hAnsi="Intrum Sans"/>
          <w:sz w:val="18"/>
          <w:szCs w:val="18"/>
          <w:lang w:eastAsia="pl-PL"/>
        </w:rPr>
        <w:t>Konsument, który ogłosił</w:t>
      </w:r>
      <w:r w:rsidR="00711000" w:rsidRPr="00D55D42">
        <w:rPr>
          <w:rFonts w:ascii="Intrum Sans" w:hAnsi="Intrum Sans"/>
          <w:sz w:val="18"/>
          <w:szCs w:val="18"/>
          <w:lang w:eastAsia="pl-PL"/>
        </w:rPr>
        <w:t xml:space="preserve"> upadłość i znalazł się w rzeczywiście ciężkiej sytuacji, </w:t>
      </w:r>
      <w:r w:rsidRPr="00D55D42">
        <w:rPr>
          <w:rFonts w:ascii="Intrum Sans" w:hAnsi="Intrum Sans"/>
          <w:sz w:val="18"/>
          <w:szCs w:val="18"/>
          <w:lang w:eastAsia="pl-PL"/>
        </w:rPr>
        <w:t>mógł za pozwoleniem sądu</w:t>
      </w:r>
      <w:r w:rsidR="00711000" w:rsidRPr="00D55D42">
        <w:rPr>
          <w:rFonts w:ascii="Intrum Sans" w:hAnsi="Intrum Sans"/>
          <w:sz w:val="18"/>
          <w:szCs w:val="18"/>
          <w:lang w:eastAsia="pl-PL"/>
        </w:rPr>
        <w:t xml:space="preserve"> odstąpić od dalszej realizacji planu spłaty – jego części lub wyjątkowych sytuacjach – </w:t>
      </w:r>
      <w:r w:rsidRPr="00D55D42">
        <w:rPr>
          <w:rFonts w:ascii="Intrum Sans" w:hAnsi="Intrum Sans"/>
          <w:sz w:val="18"/>
          <w:szCs w:val="18"/>
          <w:lang w:eastAsia="pl-PL"/>
        </w:rPr>
        <w:t xml:space="preserve">nawet </w:t>
      </w:r>
      <w:r w:rsidR="00711000" w:rsidRPr="00D55D42">
        <w:rPr>
          <w:rFonts w:ascii="Intrum Sans" w:hAnsi="Intrum Sans"/>
          <w:sz w:val="18"/>
          <w:szCs w:val="18"/>
          <w:lang w:eastAsia="pl-PL"/>
        </w:rPr>
        <w:t xml:space="preserve">całości. </w:t>
      </w:r>
      <w:r w:rsidRPr="00D55D42">
        <w:rPr>
          <w:rFonts w:ascii="Intrum Sans" w:hAnsi="Intrum Sans"/>
          <w:sz w:val="18"/>
          <w:szCs w:val="18"/>
          <w:lang w:eastAsia="pl-PL"/>
        </w:rPr>
        <w:t>W praktyce dochodziło do anulowania zaległego długu przez sąd.</w:t>
      </w:r>
      <w:r w:rsidR="00711000" w:rsidRPr="00D55D42">
        <w:rPr>
          <w:rFonts w:ascii="Intrum Sans" w:hAnsi="Intrum Sans"/>
          <w:sz w:val="18"/>
          <w:szCs w:val="18"/>
          <w:lang w:eastAsia="pl-PL"/>
        </w:rPr>
        <w:t xml:space="preserve"> </w:t>
      </w:r>
      <w:r w:rsidR="00881922">
        <w:rPr>
          <w:rFonts w:ascii="Intrum Sans" w:hAnsi="Intrum Sans"/>
          <w:sz w:val="18"/>
          <w:szCs w:val="18"/>
          <w:lang w:eastAsia="pl-PL"/>
        </w:rPr>
        <w:t>Jak wygląda ta kwestia w 2023 r.?</w:t>
      </w:r>
    </w:p>
    <w:p w14:paraId="4B69F001" w14:textId="77777777" w:rsidR="00D55D42" w:rsidRPr="00D55D42" w:rsidRDefault="00D55D42" w:rsidP="00D55D42">
      <w:pPr>
        <w:spacing w:line="276" w:lineRule="auto"/>
        <w:rPr>
          <w:rFonts w:ascii="Intrum Sans" w:hAnsi="Intrum Sans"/>
          <w:sz w:val="18"/>
          <w:szCs w:val="18"/>
          <w:lang w:eastAsia="pl-PL"/>
        </w:rPr>
      </w:pPr>
    </w:p>
    <w:p w14:paraId="20EC2550" w14:textId="5CBBDBD5" w:rsidR="006231AD" w:rsidRPr="00D55D42" w:rsidRDefault="00D55D42" w:rsidP="00D55D42">
      <w:pPr>
        <w:pStyle w:val="Tekstpodstawowy"/>
        <w:spacing w:after="0" w:line="276" w:lineRule="auto"/>
        <w:rPr>
          <w:rFonts w:ascii="Intrum Sans" w:hAnsi="Intrum Sans"/>
          <w:b/>
          <w:bCs/>
          <w:sz w:val="18"/>
          <w:szCs w:val="18"/>
          <w:lang w:eastAsia="pl-PL"/>
        </w:rPr>
      </w:pPr>
      <w:r w:rsidRPr="00D55D42">
        <w:rPr>
          <w:rFonts w:ascii="Intrum Sans" w:hAnsi="Intrum Sans"/>
          <w:sz w:val="18"/>
          <w:szCs w:val="18"/>
          <w:lang w:eastAsia="pl-PL"/>
        </w:rPr>
        <w:t xml:space="preserve">– </w:t>
      </w:r>
      <w:r w:rsidR="006231AD" w:rsidRPr="00D55D42">
        <w:rPr>
          <w:rFonts w:ascii="Intrum Sans" w:hAnsi="Intrum Sans"/>
          <w:sz w:val="18"/>
          <w:szCs w:val="18"/>
          <w:lang w:eastAsia="pl-PL"/>
        </w:rPr>
        <w:t xml:space="preserve"> </w:t>
      </w:r>
      <w:r w:rsidR="006231AD" w:rsidRPr="00D55D42">
        <w:rPr>
          <w:rFonts w:ascii="Intrum Sans" w:hAnsi="Intrum Sans"/>
          <w:i/>
          <w:iCs/>
          <w:sz w:val="18"/>
          <w:szCs w:val="18"/>
          <w:lang w:eastAsia="pl-PL"/>
        </w:rPr>
        <w:t>W obecnej sytuacji</w:t>
      </w:r>
      <w:r w:rsidR="00711000" w:rsidRPr="00D55D42">
        <w:rPr>
          <w:rFonts w:ascii="Intrum Sans" w:hAnsi="Intrum Sans"/>
          <w:i/>
          <w:iCs/>
          <w:sz w:val="18"/>
          <w:szCs w:val="18"/>
          <w:lang w:eastAsia="pl-PL"/>
        </w:rPr>
        <w:t xml:space="preserve"> umorzenie zadłużenia jest możliwe, gdy niezdolność do spłaty ma tzw. charakter trwały</w:t>
      </w:r>
      <w:r w:rsidR="009816CF">
        <w:rPr>
          <w:rFonts w:ascii="Intrum Sans" w:hAnsi="Intrum Sans"/>
          <w:i/>
          <w:iCs/>
          <w:sz w:val="18"/>
          <w:szCs w:val="18"/>
          <w:lang w:eastAsia="pl-PL"/>
        </w:rPr>
        <w:t>, np.</w:t>
      </w:r>
      <w:r w:rsidR="000C2093">
        <w:rPr>
          <w:rFonts w:ascii="Intrum Sans" w:hAnsi="Intrum Sans"/>
          <w:i/>
          <w:iCs/>
          <w:sz w:val="18"/>
          <w:szCs w:val="18"/>
          <w:lang w:eastAsia="pl-PL"/>
        </w:rPr>
        <w:br/>
      </w:r>
      <w:r w:rsidR="009816CF">
        <w:rPr>
          <w:rFonts w:ascii="Intrum Sans" w:hAnsi="Intrum Sans"/>
          <w:i/>
          <w:iCs/>
          <w:sz w:val="18"/>
          <w:szCs w:val="18"/>
          <w:lang w:eastAsia="pl-PL"/>
        </w:rPr>
        <w:t>z powodu braku majątku</w:t>
      </w:r>
      <w:r w:rsidR="000C2093">
        <w:rPr>
          <w:rFonts w:ascii="Intrum Sans" w:hAnsi="Intrum Sans"/>
          <w:i/>
          <w:iCs/>
          <w:sz w:val="18"/>
          <w:szCs w:val="18"/>
          <w:lang w:eastAsia="pl-PL"/>
        </w:rPr>
        <w:t xml:space="preserve"> czy długotrwałej choroby uniemożliwiającej </w:t>
      </w:r>
      <w:r w:rsidR="00290398">
        <w:rPr>
          <w:rFonts w:ascii="Intrum Sans" w:hAnsi="Intrum Sans"/>
          <w:i/>
          <w:iCs/>
          <w:sz w:val="18"/>
          <w:szCs w:val="18"/>
          <w:lang w:eastAsia="pl-PL"/>
        </w:rPr>
        <w:t>podjęcie pracy</w:t>
      </w:r>
      <w:r w:rsidR="00711000" w:rsidRPr="00D55D42">
        <w:rPr>
          <w:rFonts w:ascii="Intrum Sans" w:hAnsi="Intrum Sans"/>
          <w:i/>
          <w:iCs/>
          <w:sz w:val="18"/>
          <w:szCs w:val="18"/>
          <w:lang w:eastAsia="pl-PL"/>
        </w:rPr>
        <w:t>. Jeżel</w:t>
      </w:r>
      <w:r w:rsidR="006231AD" w:rsidRPr="00D55D42">
        <w:rPr>
          <w:rFonts w:ascii="Intrum Sans" w:hAnsi="Intrum Sans"/>
          <w:i/>
          <w:iCs/>
          <w:sz w:val="18"/>
          <w:szCs w:val="18"/>
          <w:lang w:eastAsia="pl-PL"/>
        </w:rPr>
        <w:t>i osoba zadłużona</w:t>
      </w:r>
      <w:r w:rsidR="00711000" w:rsidRPr="00D55D42">
        <w:rPr>
          <w:rFonts w:ascii="Intrum Sans" w:hAnsi="Intrum Sans"/>
          <w:i/>
          <w:iCs/>
          <w:sz w:val="18"/>
          <w:szCs w:val="18"/>
          <w:lang w:eastAsia="pl-PL"/>
        </w:rPr>
        <w:t xml:space="preserve"> nie znajdzie się w takiej sytuacji, sąd wyda </w:t>
      </w:r>
      <w:r w:rsidR="006231AD" w:rsidRPr="00D55D42">
        <w:rPr>
          <w:rFonts w:ascii="Intrum Sans" w:hAnsi="Intrum Sans"/>
          <w:i/>
          <w:iCs/>
          <w:sz w:val="18"/>
          <w:szCs w:val="18"/>
          <w:lang w:eastAsia="pl-PL"/>
        </w:rPr>
        <w:t xml:space="preserve">jedynie </w:t>
      </w:r>
      <w:r w:rsidR="00711000" w:rsidRPr="00D55D42">
        <w:rPr>
          <w:rFonts w:ascii="Intrum Sans" w:hAnsi="Intrum Sans"/>
          <w:i/>
          <w:iCs/>
          <w:sz w:val="18"/>
          <w:szCs w:val="18"/>
          <w:lang w:eastAsia="pl-PL"/>
        </w:rPr>
        <w:t xml:space="preserve">postanowienie o tzw. warunkowym umorzeniu zobowiązań. </w:t>
      </w:r>
      <w:r w:rsidR="006231AD" w:rsidRPr="00D55D42">
        <w:rPr>
          <w:rFonts w:ascii="Intrum Sans" w:hAnsi="Intrum Sans"/>
          <w:i/>
          <w:iCs/>
          <w:sz w:val="18"/>
          <w:szCs w:val="18"/>
          <w:lang w:eastAsia="pl-PL"/>
        </w:rPr>
        <w:t xml:space="preserve">Warto również wiedzieć, że </w:t>
      </w:r>
      <w:r w:rsidR="00711000" w:rsidRPr="00D55D42">
        <w:rPr>
          <w:rFonts w:ascii="Intrum Sans" w:hAnsi="Intrum Sans"/>
          <w:i/>
          <w:iCs/>
          <w:sz w:val="18"/>
          <w:szCs w:val="18"/>
          <w:lang w:eastAsia="pl-PL"/>
        </w:rPr>
        <w:t>sąd np. na wniosek wierzyciela, może uchylić t</w:t>
      </w:r>
      <w:r w:rsidR="006231AD" w:rsidRPr="00D55D42">
        <w:rPr>
          <w:rFonts w:ascii="Intrum Sans" w:hAnsi="Intrum Sans"/>
          <w:i/>
          <w:iCs/>
          <w:sz w:val="18"/>
          <w:szCs w:val="18"/>
          <w:lang w:eastAsia="pl-PL"/>
        </w:rPr>
        <w:t>aką</w:t>
      </w:r>
      <w:r w:rsidR="00711000" w:rsidRPr="00D55D42">
        <w:rPr>
          <w:rFonts w:ascii="Intrum Sans" w:hAnsi="Intrum Sans"/>
          <w:i/>
          <w:iCs/>
          <w:sz w:val="18"/>
          <w:szCs w:val="18"/>
          <w:lang w:eastAsia="pl-PL"/>
        </w:rPr>
        <w:t> decyzję i ustalić nowy plan spłaty również po upływie 5 lat od dnia uprawomocnienia się postanowienia o umorzeniu</w:t>
      </w:r>
      <w:r w:rsidR="006231AD" w:rsidRPr="00D55D42">
        <w:rPr>
          <w:rFonts w:ascii="Intrum Sans" w:hAnsi="Intrum Sans"/>
          <w:sz w:val="18"/>
          <w:szCs w:val="18"/>
          <w:lang w:eastAsia="pl-PL"/>
        </w:rPr>
        <w:t xml:space="preserve"> – komentuje </w:t>
      </w:r>
      <w:r w:rsidR="00AB27C4">
        <w:rPr>
          <w:rFonts w:ascii="Intrum Sans" w:hAnsi="Intrum Sans"/>
          <w:b/>
          <w:bCs/>
          <w:sz w:val="18"/>
          <w:szCs w:val="18"/>
          <w:lang w:eastAsia="pl-PL"/>
        </w:rPr>
        <w:t>Rafał Wąsowski</w:t>
      </w:r>
      <w:r w:rsidR="006231AD" w:rsidRPr="00D55D42">
        <w:rPr>
          <w:rFonts w:ascii="Intrum Sans" w:hAnsi="Intrum Sans"/>
          <w:b/>
          <w:bCs/>
          <w:sz w:val="18"/>
          <w:szCs w:val="18"/>
          <w:lang w:eastAsia="pl-PL"/>
        </w:rPr>
        <w:t>, ekspert Intrum.</w:t>
      </w:r>
    </w:p>
    <w:p w14:paraId="6A8BAA70" w14:textId="77777777" w:rsidR="006231AD" w:rsidRPr="00D55D42" w:rsidRDefault="006231AD" w:rsidP="00D55D42">
      <w:pPr>
        <w:pStyle w:val="Tekstpodstawowy"/>
        <w:spacing w:after="0" w:line="276" w:lineRule="auto"/>
        <w:rPr>
          <w:rFonts w:ascii="Intrum Sans" w:hAnsi="Intrum Sans"/>
          <w:sz w:val="18"/>
          <w:szCs w:val="18"/>
          <w:lang w:eastAsia="pl-PL"/>
        </w:rPr>
      </w:pPr>
    </w:p>
    <w:p w14:paraId="5BDA00CA" w14:textId="5E74D38E" w:rsidR="00791467" w:rsidRPr="00D55D42" w:rsidRDefault="006231AD" w:rsidP="00D55D42">
      <w:pPr>
        <w:pStyle w:val="Tekstpodstawowy"/>
        <w:spacing w:after="0" w:line="276" w:lineRule="auto"/>
        <w:rPr>
          <w:rFonts w:ascii="Intrum Sans" w:hAnsi="Intrum Sans"/>
          <w:sz w:val="18"/>
          <w:szCs w:val="18"/>
          <w:lang w:eastAsia="pl-PL"/>
        </w:rPr>
      </w:pPr>
      <w:r w:rsidRPr="00D55D42">
        <w:rPr>
          <w:rFonts w:ascii="Intrum Sans" w:hAnsi="Intrum Sans"/>
          <w:sz w:val="18"/>
          <w:szCs w:val="18"/>
          <w:lang w:eastAsia="pl-PL"/>
        </w:rPr>
        <w:t>O</w:t>
      </w:r>
      <w:r w:rsidR="00711000" w:rsidRPr="00D55D42">
        <w:rPr>
          <w:rFonts w:ascii="Intrum Sans" w:hAnsi="Intrum Sans"/>
          <w:sz w:val="18"/>
          <w:szCs w:val="18"/>
          <w:lang w:eastAsia="pl-PL"/>
        </w:rPr>
        <w:t>soby wnioskujące o upadłość konsumencką, muszą być świadome faktu, że plan spłaty może zostać wznowiony nawet kilka lat po zakończeniu postępowania upadłościowego.</w:t>
      </w:r>
    </w:p>
    <w:p w14:paraId="13889E1D" w14:textId="199BBF27" w:rsidR="00791467" w:rsidRPr="00D55D42" w:rsidRDefault="00791467" w:rsidP="00D55D42">
      <w:pPr>
        <w:pStyle w:val="Tekstpodstawowy"/>
        <w:spacing w:after="0" w:line="276" w:lineRule="auto"/>
        <w:rPr>
          <w:rFonts w:ascii="Intrum Sans" w:hAnsi="Intrum Sans"/>
          <w:b/>
          <w:bCs/>
          <w:sz w:val="18"/>
          <w:szCs w:val="18"/>
          <w:lang w:eastAsia="pl-PL"/>
        </w:rPr>
      </w:pPr>
    </w:p>
    <w:p w14:paraId="0D9A4723" w14:textId="7757A70D" w:rsidR="00791467" w:rsidRDefault="00513116" w:rsidP="00D55D42">
      <w:pPr>
        <w:pStyle w:val="Tekstpodstawowy"/>
        <w:spacing w:after="0" w:line="276" w:lineRule="auto"/>
        <w:rPr>
          <w:rFonts w:ascii="Intrum Sans" w:hAnsi="Intrum Sans"/>
          <w:b/>
          <w:sz w:val="18"/>
          <w:szCs w:val="18"/>
          <w:lang w:eastAsia="pl-PL"/>
        </w:rPr>
      </w:pPr>
      <w:r>
        <w:rPr>
          <w:rFonts w:ascii="Intrum Sans" w:hAnsi="Intrum Sans"/>
          <w:b/>
          <w:sz w:val="18"/>
          <w:szCs w:val="18"/>
          <w:lang w:eastAsia="pl-PL"/>
        </w:rPr>
        <w:t>Jak złożyć wniosek</w:t>
      </w:r>
      <w:r w:rsidR="00711000" w:rsidRPr="00D55D42">
        <w:rPr>
          <w:rFonts w:ascii="Intrum Sans" w:hAnsi="Intrum Sans"/>
          <w:b/>
          <w:sz w:val="18"/>
          <w:szCs w:val="18"/>
          <w:lang w:eastAsia="pl-PL"/>
        </w:rPr>
        <w:t xml:space="preserve"> o upadłość konsumencką?</w:t>
      </w:r>
    </w:p>
    <w:p w14:paraId="4D26316D" w14:textId="77777777" w:rsidR="00D55D42" w:rsidRPr="00D55D42" w:rsidRDefault="00D55D42" w:rsidP="00D55D42">
      <w:pPr>
        <w:pStyle w:val="Tekstpodstawowy"/>
        <w:spacing w:after="0" w:line="276" w:lineRule="auto"/>
        <w:rPr>
          <w:rFonts w:ascii="Intrum Sans" w:hAnsi="Intrum Sans"/>
          <w:b/>
          <w:sz w:val="18"/>
          <w:szCs w:val="18"/>
          <w:lang w:eastAsia="pl-PL"/>
        </w:rPr>
      </w:pPr>
    </w:p>
    <w:p w14:paraId="08F3B3F6" w14:textId="373EEB42" w:rsidR="00791467" w:rsidRDefault="00513116" w:rsidP="00D55D42">
      <w:pPr>
        <w:pStyle w:val="Tekstpodstawowy"/>
        <w:spacing w:after="0" w:line="276" w:lineRule="auto"/>
        <w:rPr>
          <w:rFonts w:ascii="Intrum Sans" w:hAnsi="Intrum Sans"/>
          <w:sz w:val="18"/>
          <w:szCs w:val="18"/>
          <w:lang w:eastAsia="pl-PL"/>
        </w:rPr>
      </w:pPr>
      <w:r>
        <w:rPr>
          <w:rFonts w:ascii="Intrum Sans" w:hAnsi="Intrum Sans"/>
          <w:sz w:val="18"/>
          <w:szCs w:val="18"/>
          <w:lang w:eastAsia="pl-PL"/>
        </w:rPr>
        <w:t>Warto poświęcić czas i uwagę na odpowiednie z</w:t>
      </w:r>
      <w:r w:rsidR="00711000" w:rsidRPr="00D55D42">
        <w:rPr>
          <w:rFonts w:ascii="Intrum Sans" w:hAnsi="Intrum Sans"/>
          <w:sz w:val="18"/>
          <w:szCs w:val="18"/>
          <w:lang w:eastAsia="pl-PL"/>
        </w:rPr>
        <w:t>łożenie wniosku o upadłość</w:t>
      </w:r>
      <w:r>
        <w:rPr>
          <w:rFonts w:ascii="Intrum Sans" w:hAnsi="Intrum Sans"/>
          <w:sz w:val="18"/>
          <w:szCs w:val="18"/>
          <w:lang w:eastAsia="pl-PL"/>
        </w:rPr>
        <w:t xml:space="preserve"> konsumencką. T</w:t>
      </w:r>
      <w:r w:rsidR="00BC7BA4">
        <w:rPr>
          <w:rFonts w:ascii="Intrum Sans" w:hAnsi="Intrum Sans"/>
          <w:sz w:val="18"/>
          <w:szCs w:val="18"/>
          <w:lang w:eastAsia="pl-PL"/>
        </w:rPr>
        <w:t>o</w:t>
      </w:r>
      <w:r w:rsidR="00711000" w:rsidRPr="00D55D42">
        <w:rPr>
          <w:rFonts w:ascii="Intrum Sans" w:hAnsi="Intrum Sans"/>
          <w:sz w:val="18"/>
          <w:szCs w:val="18"/>
          <w:lang w:eastAsia="pl-PL"/>
        </w:rPr>
        <w:t xml:space="preserve"> bardzo ważny etap, bo od niego może zależeć dalsze postępowanie sądu i </w:t>
      </w:r>
      <w:r>
        <w:rPr>
          <w:rFonts w:ascii="Intrum Sans" w:hAnsi="Intrum Sans"/>
          <w:sz w:val="18"/>
          <w:szCs w:val="18"/>
          <w:lang w:eastAsia="pl-PL"/>
        </w:rPr>
        <w:t>podjęcie decyzji o</w:t>
      </w:r>
      <w:r w:rsidR="00711000" w:rsidRPr="00D55D42">
        <w:rPr>
          <w:rFonts w:ascii="Intrum Sans" w:hAnsi="Intrum Sans"/>
          <w:sz w:val="18"/>
          <w:szCs w:val="18"/>
          <w:lang w:eastAsia="pl-PL"/>
        </w:rPr>
        <w:t xml:space="preserve"> rozwiązani</w:t>
      </w:r>
      <w:r>
        <w:rPr>
          <w:rFonts w:ascii="Intrum Sans" w:hAnsi="Intrum Sans"/>
          <w:sz w:val="18"/>
          <w:szCs w:val="18"/>
          <w:lang w:eastAsia="pl-PL"/>
        </w:rPr>
        <w:t>u</w:t>
      </w:r>
      <w:r w:rsidR="00711000" w:rsidRPr="00D55D42">
        <w:rPr>
          <w:rFonts w:ascii="Intrum Sans" w:hAnsi="Intrum Sans"/>
          <w:sz w:val="18"/>
          <w:szCs w:val="18"/>
          <w:lang w:eastAsia="pl-PL"/>
        </w:rPr>
        <w:t xml:space="preserve"> problemów osoby zadłużonej</w:t>
      </w:r>
      <w:r>
        <w:rPr>
          <w:rFonts w:ascii="Intrum Sans" w:hAnsi="Intrum Sans"/>
          <w:sz w:val="18"/>
          <w:szCs w:val="18"/>
          <w:lang w:eastAsia="pl-PL"/>
        </w:rPr>
        <w:t>.</w:t>
      </w:r>
    </w:p>
    <w:p w14:paraId="1BFA2C11" w14:textId="77777777" w:rsidR="00D55D42" w:rsidRPr="00D55D42" w:rsidRDefault="00D55D42" w:rsidP="00D55D42">
      <w:pPr>
        <w:pStyle w:val="Tekstpodstawowy"/>
        <w:spacing w:after="0" w:line="276" w:lineRule="auto"/>
        <w:rPr>
          <w:rFonts w:ascii="Intrum Sans" w:hAnsi="Intrum Sans"/>
          <w:sz w:val="18"/>
          <w:szCs w:val="18"/>
          <w:lang w:eastAsia="pl-PL"/>
        </w:rPr>
      </w:pPr>
    </w:p>
    <w:p w14:paraId="7CBF0FCD" w14:textId="28F58BEA" w:rsidR="00BC7BA4" w:rsidRDefault="00711000" w:rsidP="00D55D42">
      <w:pPr>
        <w:pStyle w:val="Tekstpodstawowy"/>
        <w:spacing w:after="0" w:line="276" w:lineRule="auto"/>
        <w:rPr>
          <w:rFonts w:ascii="Intrum Sans" w:hAnsi="Intrum Sans"/>
          <w:sz w:val="18"/>
          <w:szCs w:val="18"/>
          <w:lang w:eastAsia="pl-PL"/>
        </w:rPr>
      </w:pPr>
      <w:r w:rsidRPr="00D55D42">
        <w:rPr>
          <w:rFonts w:ascii="Intrum Sans" w:hAnsi="Intrum Sans"/>
          <w:sz w:val="18"/>
          <w:szCs w:val="18"/>
          <w:lang w:eastAsia="pl-PL"/>
        </w:rPr>
        <w:t>Wniosek o upadłość składa się w wydziale gospodarczym sądu rejonowego,</w:t>
      </w:r>
      <w:r w:rsidR="00513116">
        <w:rPr>
          <w:rFonts w:ascii="Intrum Sans" w:hAnsi="Intrum Sans"/>
          <w:sz w:val="18"/>
          <w:szCs w:val="18"/>
          <w:lang w:eastAsia="pl-PL"/>
        </w:rPr>
        <w:t xml:space="preserve"> który jest </w:t>
      </w:r>
      <w:r w:rsidRPr="00D55D42">
        <w:rPr>
          <w:rFonts w:ascii="Intrum Sans" w:hAnsi="Intrum Sans"/>
          <w:sz w:val="18"/>
          <w:szCs w:val="18"/>
          <w:lang w:eastAsia="pl-PL"/>
        </w:rPr>
        <w:t xml:space="preserve">właściwy dla miejsca zamieszkania </w:t>
      </w:r>
      <w:r w:rsidR="00513116">
        <w:rPr>
          <w:rFonts w:ascii="Intrum Sans" w:hAnsi="Intrum Sans"/>
          <w:sz w:val="18"/>
          <w:szCs w:val="18"/>
          <w:lang w:eastAsia="pl-PL"/>
        </w:rPr>
        <w:t>osoby zadłużonej</w:t>
      </w:r>
      <w:r w:rsidRPr="00D55D42">
        <w:rPr>
          <w:rFonts w:ascii="Intrum Sans" w:hAnsi="Intrum Sans"/>
          <w:sz w:val="18"/>
          <w:szCs w:val="18"/>
          <w:lang w:eastAsia="pl-PL"/>
        </w:rPr>
        <w:t>.</w:t>
      </w:r>
      <w:r w:rsidR="000D4F09">
        <w:rPr>
          <w:rFonts w:ascii="Intrum Sans" w:hAnsi="Intrum Sans"/>
          <w:sz w:val="18"/>
          <w:szCs w:val="18"/>
          <w:lang w:eastAsia="pl-PL"/>
        </w:rPr>
        <w:t xml:space="preserve"> Pobierana jest opłata w wysokości 30 zł.</w:t>
      </w:r>
      <w:r w:rsidRPr="00D55D42">
        <w:rPr>
          <w:rFonts w:ascii="Intrum Sans" w:hAnsi="Intrum Sans"/>
          <w:sz w:val="18"/>
          <w:szCs w:val="18"/>
          <w:lang w:eastAsia="pl-PL"/>
        </w:rPr>
        <w:t xml:space="preserve"> We wniosku należy uzasadnić, </w:t>
      </w:r>
      <w:r w:rsidR="00513116">
        <w:rPr>
          <w:rFonts w:ascii="Intrum Sans" w:hAnsi="Intrum Sans"/>
          <w:sz w:val="18"/>
          <w:szCs w:val="18"/>
          <w:lang w:eastAsia="pl-PL"/>
        </w:rPr>
        <w:t xml:space="preserve">opisać </w:t>
      </w:r>
      <w:r w:rsidRPr="00D55D42">
        <w:rPr>
          <w:rFonts w:ascii="Intrum Sans" w:hAnsi="Intrum Sans"/>
          <w:sz w:val="18"/>
          <w:szCs w:val="18"/>
          <w:lang w:eastAsia="pl-PL"/>
        </w:rPr>
        <w:t>trudn</w:t>
      </w:r>
      <w:r w:rsidR="00513116">
        <w:rPr>
          <w:rFonts w:ascii="Intrum Sans" w:hAnsi="Intrum Sans"/>
          <w:sz w:val="18"/>
          <w:szCs w:val="18"/>
          <w:lang w:eastAsia="pl-PL"/>
        </w:rPr>
        <w:t>ą</w:t>
      </w:r>
      <w:r w:rsidRPr="00D55D42">
        <w:rPr>
          <w:rFonts w:ascii="Intrum Sans" w:hAnsi="Intrum Sans"/>
          <w:sz w:val="18"/>
          <w:szCs w:val="18"/>
          <w:lang w:eastAsia="pl-PL"/>
        </w:rPr>
        <w:t xml:space="preserve"> sytuacj</w:t>
      </w:r>
      <w:r w:rsidR="00513116">
        <w:rPr>
          <w:rFonts w:ascii="Intrum Sans" w:hAnsi="Intrum Sans"/>
          <w:sz w:val="18"/>
          <w:szCs w:val="18"/>
          <w:lang w:eastAsia="pl-PL"/>
        </w:rPr>
        <w:t>ę finansową</w:t>
      </w:r>
      <w:r w:rsidRPr="00D55D42">
        <w:rPr>
          <w:rFonts w:ascii="Intrum Sans" w:hAnsi="Intrum Sans"/>
          <w:sz w:val="18"/>
          <w:szCs w:val="18"/>
          <w:lang w:eastAsia="pl-PL"/>
        </w:rPr>
        <w:t xml:space="preserve">, która uniemożliwiła </w:t>
      </w:r>
      <w:r w:rsidR="00BC7BA4">
        <w:rPr>
          <w:rFonts w:ascii="Intrum Sans" w:hAnsi="Intrum Sans"/>
          <w:sz w:val="18"/>
          <w:szCs w:val="18"/>
          <w:lang w:eastAsia="pl-PL"/>
        </w:rPr>
        <w:t xml:space="preserve">terminową </w:t>
      </w:r>
      <w:r w:rsidRPr="00D55D42">
        <w:rPr>
          <w:rFonts w:ascii="Intrum Sans" w:hAnsi="Intrum Sans"/>
          <w:sz w:val="18"/>
          <w:szCs w:val="18"/>
          <w:lang w:eastAsia="pl-PL"/>
        </w:rPr>
        <w:t xml:space="preserve">spałę zobowiązań. </w:t>
      </w:r>
    </w:p>
    <w:p w14:paraId="16AF373C" w14:textId="77777777" w:rsidR="00BC7BA4" w:rsidRDefault="00BC7BA4" w:rsidP="00D55D42">
      <w:pPr>
        <w:pStyle w:val="Tekstpodstawowy"/>
        <w:spacing w:after="0" w:line="276" w:lineRule="auto"/>
        <w:rPr>
          <w:rFonts w:ascii="Intrum Sans" w:hAnsi="Intrum Sans"/>
          <w:sz w:val="18"/>
          <w:szCs w:val="18"/>
          <w:lang w:eastAsia="pl-PL"/>
        </w:rPr>
      </w:pPr>
    </w:p>
    <w:p w14:paraId="086B2F71" w14:textId="7C45DAEC" w:rsidR="0065667F" w:rsidRDefault="00513116" w:rsidP="00D55D42">
      <w:pPr>
        <w:pStyle w:val="Tekstpodstawowy"/>
        <w:spacing w:after="0" w:line="276" w:lineRule="auto"/>
        <w:rPr>
          <w:rFonts w:ascii="Intrum Sans" w:hAnsi="Intrum Sans"/>
          <w:sz w:val="18"/>
          <w:szCs w:val="18"/>
          <w:lang w:eastAsia="pl-PL"/>
        </w:rPr>
      </w:pPr>
      <w:r>
        <w:rPr>
          <w:rFonts w:ascii="Intrum Sans" w:hAnsi="Intrum Sans"/>
          <w:sz w:val="18"/>
          <w:szCs w:val="18"/>
          <w:lang w:eastAsia="pl-PL"/>
        </w:rPr>
        <w:t xml:space="preserve">– </w:t>
      </w:r>
      <w:r w:rsidRPr="00513116">
        <w:rPr>
          <w:rFonts w:ascii="Intrum Sans" w:hAnsi="Intrum Sans"/>
          <w:i/>
          <w:iCs/>
          <w:sz w:val="18"/>
          <w:szCs w:val="18"/>
          <w:lang w:eastAsia="pl-PL"/>
        </w:rPr>
        <w:t>Takie uzasadnienie warto poprzeć konkretnymi dowodami. Uzupełnijmy wniosek o wszelkie zaświadczenia, które jasno pokazywałyby, że sytuacja, w której się znaleźliśmy (np. poby</w:t>
      </w:r>
      <w:r w:rsidR="001A4B2B">
        <w:rPr>
          <w:rFonts w:ascii="Intrum Sans" w:hAnsi="Intrum Sans"/>
          <w:i/>
          <w:iCs/>
          <w:sz w:val="18"/>
          <w:szCs w:val="18"/>
          <w:lang w:eastAsia="pl-PL"/>
        </w:rPr>
        <w:t>t</w:t>
      </w:r>
      <w:r w:rsidRPr="00513116">
        <w:rPr>
          <w:rFonts w:ascii="Intrum Sans" w:hAnsi="Intrum Sans"/>
          <w:i/>
          <w:iCs/>
          <w:sz w:val="18"/>
          <w:szCs w:val="18"/>
          <w:lang w:eastAsia="pl-PL"/>
        </w:rPr>
        <w:t xml:space="preserve"> w szpitalu, choroba, konieczność rezygnacji </w:t>
      </w:r>
      <w:r w:rsidR="00BC7BA4">
        <w:rPr>
          <w:rFonts w:ascii="Intrum Sans" w:hAnsi="Intrum Sans"/>
          <w:i/>
          <w:iCs/>
          <w:sz w:val="18"/>
          <w:szCs w:val="18"/>
          <w:lang w:eastAsia="pl-PL"/>
        </w:rPr>
        <w:br/>
      </w:r>
      <w:r w:rsidRPr="00513116">
        <w:rPr>
          <w:rFonts w:ascii="Intrum Sans" w:hAnsi="Intrum Sans"/>
          <w:i/>
          <w:iCs/>
          <w:sz w:val="18"/>
          <w:szCs w:val="18"/>
          <w:lang w:eastAsia="pl-PL"/>
        </w:rPr>
        <w:t xml:space="preserve">z pracy w celu opieki nad chorym dzieckiem), nie pozwalała na otrzymywanie regularnych dochodów lub wiązała się </w:t>
      </w:r>
      <w:r w:rsidR="00BC7BA4">
        <w:rPr>
          <w:rFonts w:ascii="Intrum Sans" w:hAnsi="Intrum Sans"/>
          <w:i/>
          <w:iCs/>
          <w:sz w:val="18"/>
          <w:szCs w:val="18"/>
          <w:lang w:eastAsia="pl-PL"/>
        </w:rPr>
        <w:br/>
      </w:r>
      <w:r w:rsidRPr="00513116">
        <w:rPr>
          <w:rFonts w:ascii="Intrum Sans" w:hAnsi="Intrum Sans"/>
          <w:i/>
          <w:iCs/>
          <w:sz w:val="18"/>
          <w:szCs w:val="18"/>
          <w:lang w:eastAsia="pl-PL"/>
        </w:rPr>
        <w:t>z dodatkowymi, wysokimi wydatkami</w:t>
      </w:r>
      <w:r w:rsidR="00970088">
        <w:rPr>
          <w:rFonts w:ascii="Intrum Sans" w:hAnsi="Intrum Sans"/>
          <w:i/>
          <w:iCs/>
          <w:sz w:val="18"/>
          <w:szCs w:val="18"/>
          <w:lang w:eastAsia="pl-PL"/>
        </w:rPr>
        <w:t xml:space="preserve"> i</w:t>
      </w:r>
      <w:r w:rsidRPr="00513116">
        <w:rPr>
          <w:rFonts w:ascii="Intrum Sans" w:hAnsi="Intrum Sans"/>
          <w:i/>
          <w:iCs/>
          <w:sz w:val="18"/>
          <w:szCs w:val="18"/>
          <w:lang w:eastAsia="pl-PL"/>
        </w:rPr>
        <w:t xml:space="preserve"> przez to nie mogliśmy się wywiązywać na czas z zobowiązań</w:t>
      </w:r>
      <w:r w:rsidR="00BC7BA4">
        <w:rPr>
          <w:rFonts w:ascii="Intrum Sans" w:hAnsi="Intrum Sans"/>
          <w:i/>
          <w:iCs/>
          <w:sz w:val="18"/>
          <w:szCs w:val="18"/>
          <w:lang w:eastAsia="pl-PL"/>
        </w:rPr>
        <w:t xml:space="preserve"> finansowych</w:t>
      </w:r>
      <w:r w:rsidRPr="00513116">
        <w:rPr>
          <w:rFonts w:ascii="Intrum Sans" w:hAnsi="Intrum Sans"/>
          <w:i/>
          <w:iCs/>
          <w:sz w:val="18"/>
          <w:szCs w:val="18"/>
          <w:lang w:eastAsia="pl-PL"/>
        </w:rPr>
        <w:t xml:space="preserve"> </w:t>
      </w:r>
      <w:r w:rsidR="00BC7BA4">
        <w:rPr>
          <w:rFonts w:ascii="Intrum Sans" w:hAnsi="Intrum Sans"/>
          <w:i/>
          <w:iCs/>
          <w:sz w:val="18"/>
          <w:szCs w:val="18"/>
          <w:lang w:eastAsia="pl-PL"/>
        </w:rPr>
        <w:br/>
      </w:r>
      <w:r w:rsidRPr="00513116">
        <w:rPr>
          <w:rFonts w:ascii="Intrum Sans" w:hAnsi="Intrum Sans"/>
          <w:i/>
          <w:iCs/>
          <w:sz w:val="18"/>
          <w:szCs w:val="18"/>
          <w:lang w:eastAsia="pl-PL"/>
        </w:rPr>
        <w:t xml:space="preserve">– </w:t>
      </w:r>
      <w:r>
        <w:rPr>
          <w:rFonts w:ascii="Intrum Sans" w:hAnsi="Intrum Sans"/>
          <w:sz w:val="18"/>
          <w:szCs w:val="18"/>
          <w:lang w:eastAsia="pl-PL"/>
        </w:rPr>
        <w:t xml:space="preserve">podpowiada </w:t>
      </w:r>
      <w:r w:rsidR="00AB27C4">
        <w:rPr>
          <w:rFonts w:ascii="Intrum Sans" w:hAnsi="Intrum Sans"/>
          <w:b/>
          <w:bCs/>
          <w:sz w:val="18"/>
          <w:szCs w:val="18"/>
          <w:lang w:eastAsia="pl-PL"/>
        </w:rPr>
        <w:t>Rafał Wąsowski</w:t>
      </w:r>
      <w:r w:rsidRPr="00513116">
        <w:rPr>
          <w:rFonts w:ascii="Intrum Sans" w:hAnsi="Intrum Sans"/>
          <w:b/>
          <w:bCs/>
          <w:sz w:val="18"/>
          <w:szCs w:val="18"/>
          <w:lang w:eastAsia="pl-PL"/>
        </w:rPr>
        <w:t>, ekspert Intrum.</w:t>
      </w:r>
      <w:r>
        <w:rPr>
          <w:rFonts w:ascii="Intrum Sans" w:hAnsi="Intrum Sans"/>
          <w:sz w:val="18"/>
          <w:szCs w:val="18"/>
          <w:lang w:eastAsia="pl-PL"/>
        </w:rPr>
        <w:t xml:space="preserve"> </w:t>
      </w:r>
      <w:r w:rsidR="0065667F">
        <w:rPr>
          <w:rFonts w:ascii="Intrum Sans" w:hAnsi="Intrum Sans"/>
          <w:sz w:val="18"/>
          <w:szCs w:val="18"/>
          <w:lang w:eastAsia="pl-PL"/>
        </w:rPr>
        <w:t>Przygotujmy się również na to, że w</w:t>
      </w:r>
      <w:r w:rsidR="00711000" w:rsidRPr="00D55D42">
        <w:rPr>
          <w:rFonts w:ascii="Intrum Sans" w:hAnsi="Intrum Sans"/>
          <w:sz w:val="18"/>
          <w:szCs w:val="18"/>
          <w:lang w:eastAsia="pl-PL"/>
        </w:rPr>
        <w:t xml:space="preserve"> formularzu będzie trzeba </w:t>
      </w:r>
      <w:r w:rsidR="009B6EDA">
        <w:rPr>
          <w:rFonts w:ascii="Intrum Sans" w:hAnsi="Intrum Sans"/>
          <w:sz w:val="18"/>
          <w:szCs w:val="18"/>
          <w:lang w:eastAsia="pl-PL"/>
        </w:rPr>
        <w:t>przedstawić aktualną sytuację finansową (stan kont i posiadanej gotówki),</w:t>
      </w:r>
      <w:r w:rsidR="00711000" w:rsidRPr="00D55D42">
        <w:rPr>
          <w:rFonts w:ascii="Intrum Sans" w:hAnsi="Intrum Sans"/>
          <w:sz w:val="18"/>
          <w:szCs w:val="18"/>
          <w:lang w:eastAsia="pl-PL"/>
        </w:rPr>
        <w:t xml:space="preserve"> spis wszystkich </w:t>
      </w:r>
      <w:r w:rsidR="0065667F">
        <w:rPr>
          <w:rFonts w:ascii="Intrum Sans" w:hAnsi="Intrum Sans"/>
          <w:sz w:val="18"/>
          <w:szCs w:val="18"/>
          <w:lang w:eastAsia="pl-PL"/>
        </w:rPr>
        <w:t>zaległości</w:t>
      </w:r>
      <w:r w:rsidR="00711000" w:rsidRPr="00D55D42">
        <w:rPr>
          <w:rFonts w:ascii="Intrum Sans" w:hAnsi="Intrum Sans"/>
          <w:sz w:val="18"/>
          <w:szCs w:val="18"/>
          <w:lang w:eastAsia="pl-PL"/>
        </w:rPr>
        <w:t xml:space="preserve"> wraz z </w:t>
      </w:r>
      <w:r w:rsidR="0065667F">
        <w:rPr>
          <w:rFonts w:ascii="Intrum Sans" w:hAnsi="Intrum Sans"/>
          <w:sz w:val="18"/>
          <w:szCs w:val="18"/>
          <w:lang w:eastAsia="pl-PL"/>
        </w:rPr>
        <w:t xml:space="preserve">kompletną listą </w:t>
      </w:r>
      <w:r w:rsidR="00711000" w:rsidRPr="00D55D42">
        <w:rPr>
          <w:rFonts w:ascii="Intrum Sans" w:hAnsi="Intrum Sans"/>
          <w:sz w:val="18"/>
          <w:szCs w:val="18"/>
          <w:lang w:eastAsia="pl-PL"/>
        </w:rPr>
        <w:t>wierzycieli</w:t>
      </w:r>
      <w:r w:rsidR="0065667F">
        <w:rPr>
          <w:rFonts w:ascii="Intrum Sans" w:hAnsi="Intrum Sans"/>
          <w:sz w:val="18"/>
          <w:szCs w:val="18"/>
          <w:lang w:eastAsia="pl-PL"/>
        </w:rPr>
        <w:t>.</w:t>
      </w:r>
    </w:p>
    <w:p w14:paraId="1BE41CFE" w14:textId="68C2EB87" w:rsidR="00D55D42" w:rsidRDefault="00D55D42" w:rsidP="00D55D42">
      <w:pPr>
        <w:pStyle w:val="Tekstpodstawowy"/>
        <w:spacing w:after="0" w:line="276" w:lineRule="auto"/>
        <w:rPr>
          <w:rFonts w:ascii="Intrum Sans" w:hAnsi="Intrum Sans"/>
          <w:sz w:val="18"/>
          <w:szCs w:val="18"/>
          <w:lang w:eastAsia="pl-PL"/>
        </w:rPr>
      </w:pPr>
    </w:p>
    <w:p w14:paraId="3CD8D64E" w14:textId="41271655" w:rsidR="00D55D42" w:rsidRDefault="00D03BF2" w:rsidP="00D55D42">
      <w:pPr>
        <w:pStyle w:val="Tekstpodstawowy"/>
        <w:spacing w:after="0" w:line="276" w:lineRule="auto"/>
        <w:rPr>
          <w:rFonts w:ascii="Intrum Sans" w:hAnsi="Intrum Sans"/>
          <w:sz w:val="18"/>
          <w:szCs w:val="18"/>
          <w:lang w:eastAsia="pl-PL"/>
        </w:rPr>
      </w:pPr>
      <w:r>
        <w:rPr>
          <w:rFonts w:ascii="Intrum Sans" w:hAnsi="Intrum Sans"/>
          <w:sz w:val="18"/>
          <w:szCs w:val="18"/>
          <w:lang w:eastAsia="pl-PL"/>
        </w:rPr>
        <w:lastRenderedPageBreak/>
        <w:t>Do obowiązków wnioskodawcy należy również przedstawienie</w:t>
      </w:r>
      <w:r w:rsidR="00711000" w:rsidRPr="00D55D42">
        <w:rPr>
          <w:rFonts w:ascii="Intrum Sans" w:hAnsi="Intrum Sans"/>
          <w:sz w:val="18"/>
          <w:szCs w:val="18"/>
          <w:lang w:eastAsia="pl-PL"/>
        </w:rPr>
        <w:t xml:space="preserve"> spis</w:t>
      </w:r>
      <w:r>
        <w:rPr>
          <w:rFonts w:ascii="Intrum Sans" w:hAnsi="Intrum Sans"/>
          <w:sz w:val="18"/>
          <w:szCs w:val="18"/>
          <w:lang w:eastAsia="pl-PL"/>
        </w:rPr>
        <w:t>u</w:t>
      </w:r>
      <w:r w:rsidR="00711000" w:rsidRPr="00D55D42">
        <w:rPr>
          <w:rFonts w:ascii="Intrum Sans" w:hAnsi="Intrum Sans"/>
          <w:sz w:val="18"/>
          <w:szCs w:val="18"/>
          <w:lang w:eastAsia="pl-PL"/>
        </w:rPr>
        <w:t xml:space="preserve"> posiadanego majątk</w:t>
      </w:r>
      <w:r>
        <w:rPr>
          <w:rFonts w:ascii="Intrum Sans" w:hAnsi="Intrum Sans"/>
          <w:sz w:val="18"/>
          <w:szCs w:val="18"/>
          <w:lang w:eastAsia="pl-PL"/>
        </w:rPr>
        <w:t>u. Chodzi o wszelkie</w:t>
      </w:r>
      <w:r w:rsidR="00711000" w:rsidRPr="00D55D42">
        <w:rPr>
          <w:rFonts w:ascii="Intrum Sans" w:hAnsi="Intrum Sans"/>
          <w:sz w:val="18"/>
          <w:szCs w:val="18"/>
          <w:lang w:eastAsia="pl-PL"/>
        </w:rPr>
        <w:t> dobra</w:t>
      </w:r>
      <w:r>
        <w:rPr>
          <w:rFonts w:ascii="Intrum Sans" w:hAnsi="Intrum Sans"/>
          <w:sz w:val="18"/>
          <w:szCs w:val="18"/>
          <w:lang w:eastAsia="pl-PL"/>
        </w:rPr>
        <w:t xml:space="preserve"> materialne</w:t>
      </w:r>
      <w:r w:rsidR="00711000" w:rsidRPr="00D55D42">
        <w:rPr>
          <w:rFonts w:ascii="Intrum Sans" w:hAnsi="Intrum Sans"/>
          <w:sz w:val="18"/>
          <w:szCs w:val="18"/>
          <w:lang w:eastAsia="pl-PL"/>
        </w:rPr>
        <w:t xml:space="preserve"> i przedmioty, które mogą zostać sprzedane z zyskiem. Nie warto ukrywać przed sądem żadnych elementów swojego majątku</w:t>
      </w:r>
      <w:r>
        <w:rPr>
          <w:rFonts w:ascii="Intrum Sans" w:hAnsi="Intrum Sans"/>
          <w:sz w:val="18"/>
          <w:szCs w:val="18"/>
          <w:lang w:eastAsia="pl-PL"/>
        </w:rPr>
        <w:t>, bo gdy</w:t>
      </w:r>
      <w:r w:rsidR="00711000" w:rsidRPr="00D55D42">
        <w:rPr>
          <w:rFonts w:ascii="Intrum Sans" w:hAnsi="Intrum Sans"/>
          <w:sz w:val="18"/>
          <w:szCs w:val="18"/>
          <w:lang w:eastAsia="pl-PL"/>
        </w:rPr>
        <w:t xml:space="preserve"> takie postępowanie wyjdzie na jaw, sąd może oddalić wniosek o ogłoszenie upadłości.</w:t>
      </w:r>
    </w:p>
    <w:p w14:paraId="3E3C1AE9" w14:textId="77777777" w:rsidR="00AB27C4" w:rsidRDefault="00AB27C4" w:rsidP="00D55D42">
      <w:pPr>
        <w:pStyle w:val="Tekstpodstawowy"/>
        <w:spacing w:after="0" w:line="276" w:lineRule="auto"/>
        <w:rPr>
          <w:rFonts w:ascii="Intrum Sans" w:hAnsi="Intrum Sans"/>
          <w:sz w:val="18"/>
          <w:szCs w:val="18"/>
          <w:lang w:eastAsia="pl-PL"/>
        </w:rPr>
      </w:pPr>
    </w:p>
    <w:p w14:paraId="2BACD751" w14:textId="7A552429" w:rsidR="00D03BF2" w:rsidRPr="00D03BF2" w:rsidRDefault="00D03BF2" w:rsidP="00D55D42">
      <w:pPr>
        <w:pStyle w:val="Tekstpodstawowy"/>
        <w:spacing w:after="0" w:line="276" w:lineRule="auto"/>
        <w:rPr>
          <w:rFonts w:ascii="Intrum Sans" w:hAnsi="Intrum Sans"/>
          <w:b/>
          <w:bCs/>
          <w:sz w:val="18"/>
          <w:szCs w:val="18"/>
          <w:lang w:eastAsia="pl-PL"/>
        </w:rPr>
      </w:pPr>
      <w:r w:rsidRPr="00D03BF2">
        <w:rPr>
          <w:rFonts w:ascii="Intrum Sans" w:hAnsi="Intrum Sans"/>
          <w:b/>
          <w:bCs/>
          <w:sz w:val="18"/>
          <w:szCs w:val="18"/>
          <w:lang w:eastAsia="pl-PL"/>
        </w:rPr>
        <w:t>Chcesz ogłosić upadłość konsumencką? – zastanów się dwa, a nawet trzy razy!</w:t>
      </w:r>
    </w:p>
    <w:p w14:paraId="74E4147F" w14:textId="77777777" w:rsidR="00D03BF2" w:rsidRDefault="00D03BF2" w:rsidP="00D55D42">
      <w:pPr>
        <w:pStyle w:val="Tekstpodstawowy"/>
        <w:spacing w:after="0" w:line="276" w:lineRule="auto"/>
        <w:rPr>
          <w:rFonts w:ascii="Intrum Sans" w:hAnsi="Intrum Sans"/>
          <w:sz w:val="18"/>
          <w:szCs w:val="18"/>
          <w:lang w:eastAsia="pl-PL"/>
        </w:rPr>
      </w:pPr>
    </w:p>
    <w:p w14:paraId="197080A1" w14:textId="3392FC06" w:rsidR="00401D46" w:rsidRDefault="000F2C57" w:rsidP="00401D46">
      <w:pPr>
        <w:pStyle w:val="Listapunktowana2"/>
        <w:numPr>
          <w:ilvl w:val="0"/>
          <w:numId w:val="0"/>
        </w:numPr>
        <w:spacing w:line="276" w:lineRule="auto"/>
        <w:rPr>
          <w:rFonts w:ascii="Intrum Sans" w:hAnsi="Intrum Sans"/>
          <w:sz w:val="18"/>
          <w:szCs w:val="18"/>
          <w:lang w:eastAsia="pl-PL"/>
        </w:rPr>
      </w:pPr>
      <w:r>
        <w:rPr>
          <w:rFonts w:ascii="Intrum Sans" w:hAnsi="Intrum Sans"/>
          <w:sz w:val="18"/>
          <w:szCs w:val="18"/>
          <w:lang w:eastAsia="pl-PL"/>
        </w:rPr>
        <w:t xml:space="preserve">Na upadłość konsumencką należy patrzeć jak na rozwiązanie, które ma przede wszystkim pomóc osobie zadłużonej. W momencie </w:t>
      </w:r>
      <w:r w:rsidR="00401D46" w:rsidRPr="00D55D42">
        <w:rPr>
          <w:rFonts w:ascii="Intrum Sans" w:hAnsi="Intrum Sans"/>
          <w:sz w:val="18"/>
          <w:szCs w:val="18"/>
          <w:lang w:eastAsia="pl-PL"/>
        </w:rPr>
        <w:t>ogłoszenia upadłości</w:t>
      </w:r>
      <w:r w:rsidR="00401D46">
        <w:rPr>
          <w:rFonts w:ascii="Intrum Sans" w:hAnsi="Intrum Sans"/>
          <w:sz w:val="18"/>
          <w:szCs w:val="18"/>
          <w:lang w:eastAsia="pl-PL"/>
        </w:rPr>
        <w:t xml:space="preserve">, nie występuje </w:t>
      </w:r>
      <w:r w:rsidR="000810B6">
        <w:rPr>
          <w:rFonts w:ascii="Intrum Sans" w:hAnsi="Intrum Sans"/>
          <w:sz w:val="18"/>
          <w:szCs w:val="18"/>
          <w:lang w:eastAsia="pl-PL"/>
        </w:rPr>
        <w:t xml:space="preserve">dalsze </w:t>
      </w:r>
      <w:r w:rsidR="00401D46">
        <w:rPr>
          <w:rFonts w:ascii="Intrum Sans" w:hAnsi="Intrum Sans"/>
          <w:sz w:val="18"/>
          <w:szCs w:val="18"/>
          <w:lang w:eastAsia="pl-PL"/>
        </w:rPr>
        <w:t xml:space="preserve">naliczanie </w:t>
      </w:r>
      <w:r w:rsidR="00401D46" w:rsidRPr="00D55D42">
        <w:rPr>
          <w:rFonts w:ascii="Intrum Sans" w:hAnsi="Intrum Sans"/>
          <w:sz w:val="18"/>
          <w:szCs w:val="18"/>
          <w:lang w:eastAsia="pl-PL"/>
        </w:rPr>
        <w:t>odsetek od </w:t>
      </w:r>
      <w:r w:rsidR="00401D46">
        <w:rPr>
          <w:rFonts w:ascii="Intrum Sans" w:hAnsi="Intrum Sans"/>
          <w:sz w:val="18"/>
          <w:szCs w:val="18"/>
          <w:lang w:eastAsia="pl-PL"/>
        </w:rPr>
        <w:t>zaległych</w:t>
      </w:r>
      <w:r w:rsidR="00401D46" w:rsidRPr="00D55D42">
        <w:rPr>
          <w:rFonts w:ascii="Intrum Sans" w:hAnsi="Intrum Sans"/>
          <w:sz w:val="18"/>
          <w:szCs w:val="18"/>
          <w:lang w:eastAsia="pl-PL"/>
        </w:rPr>
        <w:t xml:space="preserve"> zobowiązań</w:t>
      </w:r>
      <w:r w:rsidR="00401D46">
        <w:rPr>
          <w:rFonts w:ascii="Intrum Sans" w:hAnsi="Intrum Sans"/>
          <w:sz w:val="18"/>
          <w:szCs w:val="18"/>
          <w:lang w:eastAsia="pl-PL"/>
        </w:rPr>
        <w:t xml:space="preserve"> i wszelkie sprawy-roszczenia wierzycieli, które toczyły się przed ogłoszeniem bankructwa</w:t>
      </w:r>
      <w:r w:rsidR="00BC7BA4">
        <w:rPr>
          <w:rFonts w:ascii="Intrum Sans" w:hAnsi="Intrum Sans"/>
          <w:sz w:val="18"/>
          <w:szCs w:val="18"/>
          <w:lang w:eastAsia="pl-PL"/>
        </w:rPr>
        <w:t>,</w:t>
      </w:r>
      <w:r w:rsidR="00401D46">
        <w:rPr>
          <w:rFonts w:ascii="Intrum Sans" w:hAnsi="Intrum Sans"/>
          <w:sz w:val="18"/>
          <w:szCs w:val="18"/>
          <w:lang w:eastAsia="pl-PL"/>
        </w:rPr>
        <w:t xml:space="preserve"> ulegają zawieszeniu. Czasem dopiero zastosowanie takiego mechanizmu, pozwala wyjść osobie zadłużonej</w:t>
      </w:r>
      <w:r w:rsidR="001A4B2B">
        <w:rPr>
          <w:rFonts w:ascii="Intrum Sans" w:hAnsi="Intrum Sans"/>
          <w:sz w:val="18"/>
          <w:szCs w:val="18"/>
          <w:lang w:eastAsia="pl-PL"/>
        </w:rPr>
        <w:t xml:space="preserve"> </w:t>
      </w:r>
      <w:r w:rsidR="00401D46">
        <w:rPr>
          <w:rFonts w:ascii="Intrum Sans" w:hAnsi="Intrum Sans"/>
          <w:sz w:val="18"/>
          <w:szCs w:val="18"/>
          <w:lang w:eastAsia="pl-PL"/>
        </w:rPr>
        <w:t>na finansową prostą.</w:t>
      </w:r>
    </w:p>
    <w:p w14:paraId="615FCF40" w14:textId="77777777" w:rsidR="00401D46" w:rsidRPr="00CA7E78" w:rsidRDefault="00401D46" w:rsidP="00CA7E78">
      <w:pPr>
        <w:pStyle w:val="Listapunktowana2"/>
        <w:numPr>
          <w:ilvl w:val="0"/>
          <w:numId w:val="0"/>
        </w:numPr>
        <w:spacing w:line="276" w:lineRule="auto"/>
        <w:rPr>
          <w:rFonts w:ascii="Intrum Sans" w:hAnsi="Intrum Sans"/>
          <w:color w:val="000000" w:themeColor="text1"/>
          <w:sz w:val="18"/>
          <w:szCs w:val="18"/>
          <w:lang w:eastAsia="pl-PL"/>
        </w:rPr>
      </w:pPr>
    </w:p>
    <w:p w14:paraId="4A1B3C71" w14:textId="391F2E65" w:rsidR="007E2B49" w:rsidRPr="00CA7E78" w:rsidRDefault="00401D46" w:rsidP="00CA7E78">
      <w:pPr>
        <w:spacing w:line="276" w:lineRule="auto"/>
        <w:rPr>
          <w:rFonts w:ascii="Intrum Sans" w:hAnsi="Intrum Sans"/>
          <w:color w:val="000000" w:themeColor="text1"/>
          <w:sz w:val="18"/>
          <w:szCs w:val="18"/>
          <w:lang w:eastAsia="pl-PL"/>
        </w:rPr>
      </w:pPr>
      <w:r w:rsidRPr="00CA7E78">
        <w:rPr>
          <w:rFonts w:ascii="Intrum Sans" w:hAnsi="Intrum Sans"/>
          <w:color w:val="000000" w:themeColor="text1"/>
          <w:sz w:val="18"/>
          <w:szCs w:val="18"/>
          <w:lang w:eastAsia="pl-PL"/>
        </w:rPr>
        <w:t>Nie można jednak ukryć, że ogłoszenie upadłości konsumenckiej to „publiczne” przyznanie się do kłopotów finansowych. Taka informacja trafia do</w:t>
      </w:r>
      <w:r w:rsidR="001A4B2B" w:rsidRPr="00CA7E78">
        <w:rPr>
          <w:rFonts w:ascii="Intrum Sans" w:hAnsi="Intrum Sans"/>
          <w:color w:val="000000" w:themeColor="text1"/>
          <w:sz w:val="18"/>
          <w:szCs w:val="18"/>
          <w:lang w:eastAsia="pl-PL"/>
        </w:rPr>
        <w:t xml:space="preserve"> </w:t>
      </w:r>
      <w:r w:rsidR="00CA7E78" w:rsidRPr="00CA7E78">
        <w:rPr>
          <w:rFonts w:ascii="Intrum Sans" w:hAnsi="Intrum Sans"/>
          <w:color w:val="000000" w:themeColor="text1"/>
          <w:sz w:val="18"/>
          <w:szCs w:val="18"/>
          <w:lang w:eastAsia="pl-PL"/>
        </w:rPr>
        <w:t>Krajowego Rejestru Zadłużonych. W KRZ</w:t>
      </w:r>
      <w:r w:rsidR="00CA7E78" w:rsidRPr="00CA7E78">
        <w:rPr>
          <w:rFonts w:ascii="Intrum Sans" w:eastAsia="Times New Roman" w:hAnsi="Intrum Sans" w:cs="Open Sans"/>
          <w:color w:val="000000" w:themeColor="text1"/>
          <w:spacing w:val="2"/>
          <w:kern w:val="0"/>
          <w:sz w:val="18"/>
          <w:szCs w:val="18"/>
          <w:shd w:val="clear" w:color="auto" w:fill="FFFFFF"/>
          <w:lang w:eastAsia="pl-PL"/>
          <w14:ligatures w14:val="none"/>
        </w:rPr>
        <w:t xml:space="preserve"> można bezpłatnie </w:t>
      </w:r>
      <w:r w:rsidR="006B761E">
        <w:rPr>
          <w:rFonts w:ascii="Intrum Sans" w:eastAsia="Times New Roman" w:hAnsi="Intrum Sans" w:cs="Open Sans"/>
          <w:color w:val="000000" w:themeColor="text1"/>
          <w:spacing w:val="2"/>
          <w:kern w:val="0"/>
          <w:sz w:val="18"/>
          <w:szCs w:val="18"/>
          <w:shd w:val="clear" w:color="auto" w:fill="FFFFFF"/>
          <w:lang w:eastAsia="pl-PL"/>
          <w14:ligatures w14:val="none"/>
        </w:rPr>
        <w:t>uzyskać</w:t>
      </w:r>
      <w:r w:rsidR="006B761E" w:rsidRPr="00CA7E78">
        <w:rPr>
          <w:rFonts w:ascii="Intrum Sans" w:eastAsia="Times New Roman" w:hAnsi="Intrum Sans" w:cs="Open Sans"/>
          <w:color w:val="000000" w:themeColor="text1"/>
          <w:spacing w:val="2"/>
          <w:kern w:val="0"/>
          <w:sz w:val="18"/>
          <w:szCs w:val="18"/>
          <w:shd w:val="clear" w:color="auto" w:fill="FFFFFF"/>
          <w:lang w:eastAsia="pl-PL"/>
          <w14:ligatures w14:val="none"/>
        </w:rPr>
        <w:t xml:space="preserve"> </w:t>
      </w:r>
      <w:r w:rsidR="00CA7E78" w:rsidRPr="00CA7E78">
        <w:rPr>
          <w:rFonts w:ascii="Intrum Sans" w:eastAsia="Times New Roman" w:hAnsi="Intrum Sans" w:cs="Open Sans"/>
          <w:color w:val="000000" w:themeColor="text1"/>
          <w:spacing w:val="2"/>
          <w:kern w:val="0"/>
          <w:sz w:val="18"/>
          <w:szCs w:val="18"/>
          <w:shd w:val="clear" w:color="auto" w:fill="FFFFFF"/>
          <w:lang w:eastAsia="pl-PL"/>
          <w14:ligatures w14:val="none"/>
        </w:rPr>
        <w:t xml:space="preserve">m.in. informacje </w:t>
      </w:r>
      <w:r w:rsidR="00CA7E78" w:rsidRPr="00CA7E78">
        <w:rPr>
          <w:rFonts w:ascii="Intrum Sans" w:eastAsia="Times New Roman" w:hAnsi="Intrum Sans" w:cs="Open Sans"/>
          <w:color w:val="000000" w:themeColor="text1"/>
          <w:spacing w:val="2"/>
          <w:kern w:val="0"/>
          <w:sz w:val="18"/>
          <w:szCs w:val="18"/>
          <w:lang w:eastAsia="pl-PL"/>
          <w14:ligatures w14:val="none"/>
        </w:rPr>
        <w:t>o osobach, wobec których są lub były prowadzone postępowania upadłościowe</w:t>
      </w:r>
      <w:r w:rsidR="00CA7E78" w:rsidRPr="00CA7E78">
        <w:rPr>
          <w:rStyle w:val="Odwoanieprzypisudolnego"/>
          <w:rFonts w:ascii="Intrum Sans" w:eastAsia="Times New Roman" w:hAnsi="Intrum Sans" w:cs="Open Sans"/>
          <w:color w:val="000000" w:themeColor="text1"/>
          <w:spacing w:val="2"/>
          <w:kern w:val="0"/>
          <w:sz w:val="18"/>
          <w:szCs w:val="18"/>
          <w:lang w:eastAsia="pl-PL"/>
          <w14:ligatures w14:val="none"/>
        </w:rPr>
        <w:footnoteReference w:id="4"/>
      </w:r>
      <w:r w:rsidR="00CA7E78" w:rsidRPr="00CA7E78">
        <w:rPr>
          <w:rFonts w:ascii="Intrum Sans" w:eastAsia="Times New Roman" w:hAnsi="Intrum Sans" w:cs="Open Sans"/>
          <w:color w:val="000000" w:themeColor="text1"/>
          <w:spacing w:val="2"/>
          <w:kern w:val="0"/>
          <w:sz w:val="18"/>
          <w:szCs w:val="18"/>
          <w:lang w:eastAsia="pl-PL"/>
          <w14:ligatures w14:val="none"/>
        </w:rPr>
        <w:t>. Moż</w:t>
      </w:r>
      <w:r w:rsidR="006B761E">
        <w:rPr>
          <w:rFonts w:ascii="Intrum Sans" w:eastAsia="Times New Roman" w:hAnsi="Intrum Sans" w:cs="Open Sans"/>
          <w:color w:val="000000" w:themeColor="text1"/>
          <w:spacing w:val="2"/>
          <w:kern w:val="0"/>
          <w:sz w:val="18"/>
          <w:szCs w:val="18"/>
          <w:lang w:eastAsia="pl-PL"/>
          <w14:ligatures w14:val="none"/>
        </w:rPr>
        <w:t>na</w:t>
      </w:r>
      <w:r w:rsidR="00CA7E78" w:rsidRPr="00CA7E78">
        <w:rPr>
          <w:rFonts w:ascii="Intrum Sans" w:eastAsia="Times New Roman" w:hAnsi="Intrum Sans" w:cs="Open Sans"/>
          <w:color w:val="000000" w:themeColor="text1"/>
          <w:spacing w:val="2"/>
          <w:kern w:val="0"/>
          <w:sz w:val="18"/>
          <w:szCs w:val="18"/>
          <w:lang w:eastAsia="pl-PL"/>
          <w14:ligatures w14:val="none"/>
        </w:rPr>
        <w:t xml:space="preserve"> trafić również do innych baz danych, </w:t>
      </w:r>
      <w:r w:rsidRPr="00CA7E78">
        <w:rPr>
          <w:rFonts w:ascii="Intrum Sans" w:hAnsi="Intrum Sans"/>
          <w:color w:val="000000" w:themeColor="text1"/>
          <w:sz w:val="18"/>
          <w:szCs w:val="18"/>
          <w:lang w:eastAsia="pl-PL"/>
        </w:rPr>
        <w:t>z któr</w:t>
      </w:r>
      <w:r w:rsidR="001A4B2B" w:rsidRPr="00CA7E78">
        <w:rPr>
          <w:rFonts w:ascii="Intrum Sans" w:hAnsi="Intrum Sans"/>
          <w:color w:val="000000" w:themeColor="text1"/>
          <w:sz w:val="18"/>
          <w:szCs w:val="18"/>
          <w:lang w:eastAsia="pl-PL"/>
        </w:rPr>
        <w:t>ych</w:t>
      </w:r>
      <w:r w:rsidRPr="00CA7E78">
        <w:rPr>
          <w:rFonts w:ascii="Intrum Sans" w:hAnsi="Intrum Sans"/>
          <w:color w:val="000000" w:themeColor="text1"/>
          <w:sz w:val="18"/>
          <w:szCs w:val="18"/>
          <w:lang w:eastAsia="pl-PL"/>
        </w:rPr>
        <w:t xml:space="preserve"> korzystają </w:t>
      </w:r>
      <w:r w:rsidR="006B761E">
        <w:rPr>
          <w:rFonts w:ascii="Intrum Sans" w:hAnsi="Intrum Sans"/>
          <w:color w:val="000000" w:themeColor="text1"/>
          <w:sz w:val="18"/>
          <w:szCs w:val="18"/>
          <w:lang w:eastAsia="pl-PL"/>
        </w:rPr>
        <w:t>różne instytucje</w:t>
      </w:r>
      <w:r w:rsidR="006B761E" w:rsidRPr="00CA7E78">
        <w:rPr>
          <w:rFonts w:ascii="Intrum Sans" w:hAnsi="Intrum Sans"/>
          <w:color w:val="000000" w:themeColor="text1"/>
          <w:sz w:val="18"/>
          <w:szCs w:val="18"/>
          <w:lang w:eastAsia="pl-PL"/>
        </w:rPr>
        <w:t xml:space="preserve"> </w:t>
      </w:r>
      <w:r w:rsidR="001A4B2B" w:rsidRPr="00CA7E78">
        <w:rPr>
          <w:rFonts w:ascii="Intrum Sans" w:hAnsi="Intrum Sans"/>
          <w:color w:val="000000" w:themeColor="text1"/>
          <w:sz w:val="18"/>
          <w:szCs w:val="18"/>
          <w:lang w:eastAsia="pl-PL"/>
        </w:rPr>
        <w:t>przy ocenie zdolności kredytowej swoich klientów.</w:t>
      </w:r>
      <w:r w:rsidRPr="00CA7E78">
        <w:rPr>
          <w:rFonts w:ascii="Intrum Sans" w:hAnsi="Intrum Sans"/>
          <w:color w:val="000000" w:themeColor="text1"/>
          <w:sz w:val="18"/>
          <w:szCs w:val="18"/>
          <w:lang w:eastAsia="pl-PL"/>
        </w:rPr>
        <w:t xml:space="preserve"> Oznacza to, że bankrut może mieć w przyszłości problem z zaciągnięciem kolejnego zobowiązania, nawet jeżeli wypełnił już „dodatkowy” plan spłaty wierzycieli. Ale nie tylko. Może mieć również utrudniony dostęp do skorzystania zakupów na raty czy rozwiązania BNPL („kup teraz, zapłać potem”, z ang. </w:t>
      </w:r>
      <w:proofErr w:type="spellStart"/>
      <w:r w:rsidRPr="00CA7E78">
        <w:rPr>
          <w:rFonts w:ascii="Intrum Sans" w:hAnsi="Intrum Sans"/>
          <w:i/>
          <w:iCs/>
          <w:color w:val="000000" w:themeColor="text1"/>
          <w:sz w:val="18"/>
          <w:szCs w:val="18"/>
          <w:lang w:eastAsia="pl-PL"/>
        </w:rPr>
        <w:t>buy</w:t>
      </w:r>
      <w:proofErr w:type="spellEnd"/>
      <w:r w:rsidRPr="00CA7E78">
        <w:rPr>
          <w:rFonts w:ascii="Intrum Sans" w:hAnsi="Intrum Sans"/>
          <w:i/>
          <w:iCs/>
          <w:color w:val="000000" w:themeColor="text1"/>
          <w:sz w:val="18"/>
          <w:szCs w:val="18"/>
          <w:lang w:eastAsia="pl-PL"/>
        </w:rPr>
        <w:t xml:space="preserve"> </w:t>
      </w:r>
      <w:proofErr w:type="spellStart"/>
      <w:r w:rsidRPr="00CA7E78">
        <w:rPr>
          <w:rFonts w:ascii="Intrum Sans" w:hAnsi="Intrum Sans"/>
          <w:i/>
          <w:iCs/>
          <w:color w:val="000000" w:themeColor="text1"/>
          <w:sz w:val="18"/>
          <w:szCs w:val="18"/>
          <w:lang w:eastAsia="pl-PL"/>
        </w:rPr>
        <w:t>now</w:t>
      </w:r>
      <w:proofErr w:type="spellEnd"/>
      <w:r w:rsidRPr="00CA7E78">
        <w:rPr>
          <w:rFonts w:ascii="Intrum Sans" w:hAnsi="Intrum Sans"/>
          <w:i/>
          <w:iCs/>
          <w:color w:val="000000" w:themeColor="text1"/>
          <w:sz w:val="18"/>
          <w:szCs w:val="18"/>
          <w:lang w:eastAsia="pl-PL"/>
        </w:rPr>
        <w:t xml:space="preserve">, </w:t>
      </w:r>
      <w:proofErr w:type="spellStart"/>
      <w:r w:rsidRPr="00CA7E78">
        <w:rPr>
          <w:rFonts w:ascii="Intrum Sans" w:hAnsi="Intrum Sans"/>
          <w:i/>
          <w:iCs/>
          <w:color w:val="000000" w:themeColor="text1"/>
          <w:sz w:val="18"/>
          <w:szCs w:val="18"/>
          <w:lang w:eastAsia="pl-PL"/>
        </w:rPr>
        <w:t>pay</w:t>
      </w:r>
      <w:proofErr w:type="spellEnd"/>
      <w:r w:rsidRPr="00CA7E78">
        <w:rPr>
          <w:rFonts w:ascii="Intrum Sans" w:hAnsi="Intrum Sans"/>
          <w:i/>
          <w:iCs/>
          <w:color w:val="000000" w:themeColor="text1"/>
          <w:sz w:val="18"/>
          <w:szCs w:val="18"/>
          <w:lang w:eastAsia="pl-PL"/>
        </w:rPr>
        <w:t xml:space="preserve"> </w:t>
      </w:r>
      <w:proofErr w:type="spellStart"/>
      <w:r w:rsidRPr="00CA7E78">
        <w:rPr>
          <w:rFonts w:ascii="Intrum Sans" w:hAnsi="Intrum Sans"/>
          <w:i/>
          <w:iCs/>
          <w:color w:val="000000" w:themeColor="text1"/>
          <w:sz w:val="18"/>
          <w:szCs w:val="18"/>
          <w:lang w:eastAsia="pl-PL"/>
        </w:rPr>
        <w:t>later</w:t>
      </w:r>
      <w:proofErr w:type="spellEnd"/>
      <w:r w:rsidRPr="00CA7E78">
        <w:rPr>
          <w:rFonts w:ascii="Intrum Sans" w:hAnsi="Intrum Sans"/>
          <w:color w:val="000000" w:themeColor="text1"/>
          <w:sz w:val="18"/>
          <w:szCs w:val="18"/>
          <w:lang w:eastAsia="pl-PL"/>
        </w:rPr>
        <w:t>”)</w:t>
      </w:r>
      <w:r w:rsidR="006B761E">
        <w:rPr>
          <w:rFonts w:ascii="Intrum Sans" w:hAnsi="Intrum Sans"/>
          <w:color w:val="000000" w:themeColor="text1"/>
          <w:sz w:val="18"/>
          <w:szCs w:val="18"/>
          <w:lang w:eastAsia="pl-PL"/>
        </w:rPr>
        <w:t>.</w:t>
      </w:r>
    </w:p>
    <w:p w14:paraId="6C53E69F" w14:textId="05B7E1B8" w:rsidR="00401D46" w:rsidRDefault="007E2B49" w:rsidP="00401D46">
      <w:pPr>
        <w:pStyle w:val="Listapunktowana2"/>
        <w:numPr>
          <w:ilvl w:val="0"/>
          <w:numId w:val="0"/>
        </w:numPr>
        <w:spacing w:line="276" w:lineRule="auto"/>
        <w:rPr>
          <w:rFonts w:ascii="Intrum Sans" w:hAnsi="Intrum Sans"/>
          <w:sz w:val="18"/>
          <w:szCs w:val="18"/>
          <w:lang w:eastAsia="pl-PL"/>
        </w:rPr>
      </w:pPr>
      <w:r>
        <w:rPr>
          <w:rFonts w:ascii="Intrum Sans" w:hAnsi="Intrum Sans"/>
          <w:sz w:val="18"/>
          <w:szCs w:val="18"/>
          <w:lang w:eastAsia="pl-PL"/>
        </w:rPr>
        <w:br/>
      </w:r>
      <w:r w:rsidRPr="007E2B49">
        <w:rPr>
          <w:rFonts w:ascii="Intrum Sans" w:hAnsi="Intrum Sans"/>
          <w:sz w:val="18"/>
          <w:szCs w:val="18"/>
          <w:lang w:eastAsia="pl-PL"/>
        </w:rPr>
        <w:t xml:space="preserve"> </w:t>
      </w:r>
      <w:r>
        <w:rPr>
          <w:rFonts w:ascii="Intrum Sans" w:hAnsi="Intrum Sans"/>
          <w:sz w:val="18"/>
          <w:szCs w:val="18"/>
          <w:lang w:eastAsia="pl-PL"/>
        </w:rPr>
        <w:t>–</w:t>
      </w:r>
      <w:r w:rsidR="001031EE">
        <w:rPr>
          <w:rFonts w:ascii="Intrum Sans" w:hAnsi="Intrum Sans"/>
          <w:sz w:val="18"/>
          <w:szCs w:val="18"/>
          <w:lang w:eastAsia="pl-PL"/>
        </w:rPr>
        <w:t xml:space="preserve"> </w:t>
      </w:r>
      <w:r w:rsidR="001031EE" w:rsidRPr="007E2B49">
        <w:rPr>
          <w:rFonts w:ascii="Intrum Sans" w:hAnsi="Intrum Sans"/>
          <w:i/>
          <w:iCs/>
          <w:sz w:val="18"/>
          <w:szCs w:val="18"/>
          <w:lang w:eastAsia="pl-PL"/>
        </w:rPr>
        <w:t>Tu</w:t>
      </w:r>
      <w:r w:rsidRPr="007E2B49">
        <w:rPr>
          <w:rFonts w:ascii="Intrum Sans" w:hAnsi="Intrum Sans"/>
          <w:i/>
          <w:iCs/>
          <w:sz w:val="18"/>
          <w:szCs w:val="18"/>
          <w:lang w:eastAsia="pl-PL"/>
        </w:rPr>
        <w:t>taj</w:t>
      </w:r>
      <w:r w:rsidR="001031EE" w:rsidRPr="007E2B49">
        <w:rPr>
          <w:rFonts w:ascii="Intrum Sans" w:hAnsi="Intrum Sans"/>
          <w:i/>
          <w:iCs/>
          <w:sz w:val="18"/>
          <w:szCs w:val="18"/>
          <w:lang w:eastAsia="pl-PL"/>
        </w:rPr>
        <w:t xml:space="preserve"> zachodzi podobny mechanizm jak w przypadku</w:t>
      </w:r>
      <w:r w:rsidR="00BC7BA4">
        <w:rPr>
          <w:rFonts w:ascii="Intrum Sans" w:hAnsi="Intrum Sans"/>
          <w:i/>
          <w:iCs/>
          <w:sz w:val="18"/>
          <w:szCs w:val="18"/>
          <w:lang w:eastAsia="pl-PL"/>
        </w:rPr>
        <w:t xml:space="preserve"> tzw. czarnej</w:t>
      </w:r>
      <w:r w:rsidR="001031EE" w:rsidRPr="007E2B49">
        <w:rPr>
          <w:rFonts w:ascii="Intrum Sans" w:hAnsi="Intrum Sans"/>
          <w:i/>
          <w:iCs/>
          <w:sz w:val="18"/>
          <w:szCs w:val="18"/>
          <w:lang w:eastAsia="pl-PL"/>
        </w:rPr>
        <w:t xml:space="preserve"> listy dłużników. Znalezienie się na takie</w:t>
      </w:r>
      <w:r w:rsidR="006B761E">
        <w:rPr>
          <w:rFonts w:ascii="Intrum Sans" w:hAnsi="Intrum Sans"/>
          <w:i/>
          <w:iCs/>
          <w:sz w:val="18"/>
          <w:szCs w:val="18"/>
          <w:lang w:eastAsia="pl-PL"/>
        </w:rPr>
        <w:t>j</w:t>
      </w:r>
      <w:r w:rsidR="001031EE" w:rsidRPr="007E2B49">
        <w:rPr>
          <w:rFonts w:ascii="Intrum Sans" w:hAnsi="Intrum Sans"/>
          <w:i/>
          <w:iCs/>
          <w:sz w:val="18"/>
          <w:szCs w:val="18"/>
          <w:lang w:eastAsia="pl-PL"/>
        </w:rPr>
        <w:t xml:space="preserve"> liście to informacja dla kredytodawcy, że taka osoba już w przeszłości miała problemy z płaceniem na czas i przez to nie jest już w pełni wiarygodnym kredytobiorcą. Dla</w:t>
      </w:r>
      <w:r w:rsidR="000810B6">
        <w:rPr>
          <w:rFonts w:ascii="Intrum Sans" w:hAnsi="Intrum Sans"/>
          <w:i/>
          <w:iCs/>
          <w:sz w:val="18"/>
          <w:szCs w:val="18"/>
          <w:lang w:eastAsia="pl-PL"/>
        </w:rPr>
        <w:t>te</w:t>
      </w:r>
      <w:r w:rsidR="001031EE" w:rsidRPr="007E2B49">
        <w:rPr>
          <w:rFonts w:ascii="Intrum Sans" w:hAnsi="Intrum Sans"/>
          <w:i/>
          <w:iCs/>
          <w:sz w:val="18"/>
          <w:szCs w:val="18"/>
          <w:lang w:eastAsia="pl-PL"/>
        </w:rPr>
        <w:t>go pamiętajmy – ogłoszenie upadłości konsumenckiej to czasem potrzebn</w:t>
      </w:r>
      <w:r w:rsidR="00BC7BA4">
        <w:rPr>
          <w:rFonts w:ascii="Intrum Sans" w:hAnsi="Intrum Sans"/>
          <w:i/>
          <w:iCs/>
          <w:sz w:val="18"/>
          <w:szCs w:val="18"/>
          <w:lang w:eastAsia="pl-PL"/>
        </w:rPr>
        <w:t>y krok</w:t>
      </w:r>
      <w:r w:rsidR="001031EE" w:rsidRPr="007E2B49">
        <w:rPr>
          <w:rFonts w:ascii="Intrum Sans" w:hAnsi="Intrum Sans"/>
          <w:i/>
          <w:iCs/>
          <w:sz w:val="18"/>
          <w:szCs w:val="18"/>
          <w:lang w:eastAsia="pl-PL"/>
        </w:rPr>
        <w:t xml:space="preserve">, ale </w:t>
      </w:r>
      <w:r w:rsidR="000810B6">
        <w:rPr>
          <w:rFonts w:ascii="Intrum Sans" w:hAnsi="Intrum Sans"/>
          <w:i/>
          <w:iCs/>
          <w:sz w:val="18"/>
          <w:szCs w:val="18"/>
          <w:lang w:eastAsia="pl-PL"/>
        </w:rPr>
        <w:t xml:space="preserve">to </w:t>
      </w:r>
      <w:r w:rsidR="001031EE" w:rsidRPr="007E2B49">
        <w:rPr>
          <w:rFonts w:ascii="Intrum Sans" w:hAnsi="Intrum Sans"/>
          <w:i/>
          <w:iCs/>
          <w:sz w:val="18"/>
          <w:szCs w:val="18"/>
          <w:lang w:eastAsia="pl-PL"/>
        </w:rPr>
        <w:t>jednak ostateczność</w:t>
      </w:r>
      <w:r w:rsidR="009B6A97" w:rsidRPr="007E2B49">
        <w:rPr>
          <w:rFonts w:ascii="Intrum Sans" w:hAnsi="Intrum Sans"/>
          <w:i/>
          <w:iCs/>
          <w:sz w:val="18"/>
          <w:szCs w:val="18"/>
          <w:lang w:eastAsia="pl-PL"/>
        </w:rPr>
        <w:t xml:space="preserve">. Od tej decyzji nie ma odwrotu. </w:t>
      </w:r>
      <w:r w:rsidRPr="007E2B49">
        <w:rPr>
          <w:rFonts w:ascii="Intrum Sans" w:hAnsi="Intrum Sans"/>
          <w:i/>
          <w:iCs/>
          <w:sz w:val="18"/>
          <w:szCs w:val="18"/>
          <w:lang w:eastAsia="pl-PL"/>
        </w:rPr>
        <w:t xml:space="preserve">Dlatego, aby wyjść z kłopotów finansowych, w pierwszej kolejności zawsze starajmy się porozumieć z wierzycielem (bądź wierzycielami) lub z firmą windykacyjną, która rozpoczęła negocjacje i zaczęła dochodzić </w:t>
      </w:r>
      <w:r w:rsidR="006B761E">
        <w:rPr>
          <w:rFonts w:ascii="Intrum Sans" w:hAnsi="Intrum Sans"/>
          <w:i/>
          <w:iCs/>
          <w:sz w:val="18"/>
          <w:szCs w:val="18"/>
          <w:lang w:eastAsia="pl-PL"/>
        </w:rPr>
        <w:t>należności</w:t>
      </w:r>
      <w:r w:rsidR="006B761E" w:rsidRPr="007E2B49">
        <w:rPr>
          <w:rFonts w:ascii="Intrum Sans" w:hAnsi="Intrum Sans"/>
          <w:i/>
          <w:iCs/>
          <w:sz w:val="18"/>
          <w:szCs w:val="18"/>
          <w:lang w:eastAsia="pl-PL"/>
        </w:rPr>
        <w:t xml:space="preserve"> </w:t>
      </w:r>
      <w:r w:rsidRPr="007E2B49">
        <w:rPr>
          <w:rFonts w:ascii="Intrum Sans" w:hAnsi="Intrum Sans"/>
          <w:i/>
          <w:iCs/>
          <w:sz w:val="18"/>
          <w:szCs w:val="18"/>
          <w:lang w:eastAsia="pl-PL"/>
        </w:rPr>
        <w:t>w jego imieniu. Jeżeli spraw</w:t>
      </w:r>
      <w:r w:rsidR="00290398">
        <w:rPr>
          <w:rFonts w:ascii="Intrum Sans" w:hAnsi="Intrum Sans"/>
          <w:i/>
          <w:iCs/>
          <w:sz w:val="18"/>
          <w:szCs w:val="18"/>
          <w:lang w:eastAsia="pl-PL"/>
        </w:rPr>
        <w:t>a</w:t>
      </w:r>
      <w:r w:rsidRPr="007E2B49">
        <w:rPr>
          <w:rFonts w:ascii="Intrum Sans" w:hAnsi="Intrum Sans"/>
          <w:i/>
          <w:iCs/>
          <w:sz w:val="18"/>
          <w:szCs w:val="18"/>
          <w:lang w:eastAsia="pl-PL"/>
        </w:rPr>
        <w:t xml:space="preserve"> zaległego zadłużenia </w:t>
      </w:r>
      <w:r w:rsidR="00290398">
        <w:rPr>
          <w:rFonts w:ascii="Intrum Sans" w:hAnsi="Intrum Sans"/>
          <w:i/>
          <w:iCs/>
          <w:sz w:val="18"/>
          <w:szCs w:val="18"/>
          <w:lang w:eastAsia="pl-PL"/>
        </w:rPr>
        <w:t>trafiła do sądu</w:t>
      </w:r>
      <w:r w:rsidRPr="007E2B49">
        <w:rPr>
          <w:rFonts w:ascii="Intrum Sans" w:hAnsi="Intrum Sans"/>
          <w:i/>
          <w:iCs/>
          <w:sz w:val="18"/>
          <w:szCs w:val="18"/>
          <w:lang w:eastAsia="pl-PL"/>
        </w:rPr>
        <w:t xml:space="preserve"> i mamy </w:t>
      </w:r>
      <w:r w:rsidR="00290398">
        <w:rPr>
          <w:rFonts w:ascii="Intrum Sans" w:hAnsi="Intrum Sans"/>
          <w:i/>
          <w:iCs/>
          <w:sz w:val="18"/>
          <w:szCs w:val="18"/>
          <w:lang w:eastAsia="pl-PL"/>
        </w:rPr>
        <w:t xml:space="preserve">w konsekwencji tego </w:t>
      </w:r>
      <w:r w:rsidRPr="007E2B49">
        <w:rPr>
          <w:rFonts w:ascii="Intrum Sans" w:hAnsi="Intrum Sans"/>
          <w:i/>
          <w:iCs/>
          <w:sz w:val="18"/>
          <w:szCs w:val="18"/>
          <w:lang w:eastAsia="pl-PL"/>
        </w:rPr>
        <w:t>już do czynienia z egzekucją komorniczą, nawet wtedy możemy ustalić</w:t>
      </w:r>
      <w:r w:rsidR="00BC7BA4">
        <w:rPr>
          <w:rFonts w:ascii="Intrum Sans" w:hAnsi="Intrum Sans"/>
          <w:i/>
          <w:iCs/>
          <w:sz w:val="18"/>
          <w:szCs w:val="18"/>
          <w:lang w:eastAsia="pl-PL"/>
        </w:rPr>
        <w:t xml:space="preserve"> nowe</w:t>
      </w:r>
      <w:r w:rsidRPr="007E2B49">
        <w:rPr>
          <w:rFonts w:ascii="Intrum Sans" w:hAnsi="Intrum Sans"/>
          <w:i/>
          <w:iCs/>
          <w:sz w:val="18"/>
          <w:szCs w:val="18"/>
          <w:lang w:eastAsia="pl-PL"/>
        </w:rPr>
        <w:t xml:space="preserve"> warunki spłaty zaległego zadłużenia, które będą dla nas optymalne</w:t>
      </w:r>
      <w:r>
        <w:rPr>
          <w:rFonts w:ascii="Intrum Sans" w:hAnsi="Intrum Sans"/>
          <w:sz w:val="18"/>
          <w:szCs w:val="18"/>
          <w:lang w:eastAsia="pl-PL"/>
        </w:rPr>
        <w:t xml:space="preserve"> – tłumaczy </w:t>
      </w:r>
      <w:r w:rsidR="00AB27C4">
        <w:rPr>
          <w:rFonts w:ascii="Intrum Sans" w:hAnsi="Intrum Sans"/>
          <w:b/>
          <w:bCs/>
          <w:sz w:val="18"/>
          <w:szCs w:val="18"/>
          <w:lang w:eastAsia="pl-PL"/>
        </w:rPr>
        <w:t>Rafał Wąsowski</w:t>
      </w:r>
      <w:r w:rsidRPr="007E2B49">
        <w:rPr>
          <w:rFonts w:ascii="Intrum Sans" w:hAnsi="Intrum Sans"/>
          <w:b/>
          <w:bCs/>
          <w:sz w:val="18"/>
          <w:szCs w:val="18"/>
          <w:lang w:eastAsia="pl-PL"/>
        </w:rPr>
        <w:t>, ekspert Intrum.</w:t>
      </w:r>
      <w:r>
        <w:rPr>
          <w:rFonts w:ascii="Intrum Sans" w:hAnsi="Intrum Sans"/>
          <w:sz w:val="18"/>
          <w:szCs w:val="18"/>
          <w:lang w:eastAsia="pl-PL"/>
        </w:rPr>
        <w:t xml:space="preserve"> </w:t>
      </w:r>
    </w:p>
    <w:p w14:paraId="46D72C8A" w14:textId="77777777" w:rsidR="009816CF" w:rsidRDefault="009816CF" w:rsidP="00401D46">
      <w:pPr>
        <w:pStyle w:val="Listapunktowana2"/>
        <w:numPr>
          <w:ilvl w:val="0"/>
          <w:numId w:val="0"/>
        </w:numPr>
        <w:spacing w:line="276" w:lineRule="auto"/>
        <w:rPr>
          <w:rFonts w:ascii="Intrum Sans" w:hAnsi="Intrum Sans"/>
          <w:sz w:val="18"/>
          <w:szCs w:val="18"/>
          <w:lang w:eastAsia="pl-PL"/>
        </w:rPr>
      </w:pPr>
    </w:p>
    <w:p w14:paraId="387C80B1" w14:textId="3CE43930" w:rsidR="009816CF" w:rsidRPr="00EC495D" w:rsidRDefault="009816CF" w:rsidP="00EC495D">
      <w:pPr>
        <w:spacing w:line="276" w:lineRule="auto"/>
        <w:rPr>
          <w:rFonts w:ascii="Intrum Sans" w:hAnsi="Intrum Sans"/>
          <w:sz w:val="18"/>
          <w:szCs w:val="18"/>
        </w:rPr>
      </w:pPr>
      <w:r w:rsidRPr="00EC495D">
        <w:rPr>
          <w:rFonts w:ascii="Intrum Sans" w:hAnsi="Intrum Sans"/>
          <w:sz w:val="18"/>
          <w:szCs w:val="18"/>
        </w:rPr>
        <w:t>Upadłość konsumencką można ogłosić więcej niż raz w życiu</w:t>
      </w:r>
      <w:r w:rsidR="00EC495D" w:rsidRPr="00EC495D">
        <w:rPr>
          <w:rFonts w:ascii="Intrum Sans" w:hAnsi="Intrum Sans"/>
          <w:sz w:val="18"/>
          <w:szCs w:val="18"/>
        </w:rPr>
        <w:t xml:space="preserve">, można jednak o to wnioskować dopiero po 10 latach od ogłoszenia poprzedniego bankructwa. </w:t>
      </w:r>
      <w:r w:rsidRPr="00EC495D">
        <w:rPr>
          <w:rFonts w:ascii="Intrum Sans" w:hAnsi="Intrum Sans"/>
          <w:sz w:val="18"/>
          <w:szCs w:val="18"/>
        </w:rPr>
        <w:t xml:space="preserve"> </w:t>
      </w:r>
    </w:p>
    <w:p w14:paraId="4AF88C0B" w14:textId="0C03649A" w:rsidR="00D03BF2" w:rsidRDefault="00D03BF2" w:rsidP="00D55D42">
      <w:pPr>
        <w:pStyle w:val="Tekstpodstawowy"/>
        <w:spacing w:after="0" w:line="276" w:lineRule="auto"/>
        <w:rPr>
          <w:rFonts w:ascii="Intrum Sans" w:hAnsi="Intrum Sans"/>
          <w:sz w:val="18"/>
          <w:szCs w:val="18"/>
          <w:lang w:eastAsia="pl-PL"/>
        </w:rPr>
      </w:pPr>
    </w:p>
    <w:p w14:paraId="197DB35E" w14:textId="77777777" w:rsidR="000F2C57" w:rsidRDefault="000F2C57" w:rsidP="00D55D42">
      <w:pPr>
        <w:pStyle w:val="Tekstpodstawowy"/>
        <w:spacing w:after="0" w:line="276" w:lineRule="auto"/>
        <w:rPr>
          <w:rFonts w:ascii="Intrum Sans" w:hAnsi="Intrum Sans"/>
          <w:sz w:val="18"/>
          <w:szCs w:val="18"/>
          <w:lang w:eastAsia="pl-PL"/>
        </w:rPr>
      </w:pPr>
    </w:p>
    <w:p w14:paraId="4ED895E7" w14:textId="77777777" w:rsidR="000F2C57" w:rsidRPr="00D55D42" w:rsidRDefault="000F2C57" w:rsidP="00D55D42">
      <w:pPr>
        <w:pStyle w:val="Tekstpodstawowy"/>
        <w:spacing w:after="0" w:line="276" w:lineRule="auto"/>
        <w:rPr>
          <w:rFonts w:ascii="Intrum Sans" w:hAnsi="Intrum Sans"/>
          <w:sz w:val="18"/>
          <w:szCs w:val="18"/>
          <w:lang w:eastAsia="pl-PL"/>
        </w:rPr>
      </w:pPr>
    </w:p>
    <w:p w14:paraId="29D55293" w14:textId="77777777" w:rsidR="007009B1" w:rsidRDefault="007009B1" w:rsidP="00A20B3D">
      <w:pPr>
        <w:spacing w:line="276" w:lineRule="auto"/>
        <w:rPr>
          <w:rFonts w:ascii="Open Sans" w:hAnsi="Open Sans" w:cs="Open Sans"/>
          <w:b/>
          <w:bCs/>
          <w:color w:val="151515"/>
          <w:shd w:val="clear" w:color="auto" w:fill="FFFFFF"/>
        </w:rPr>
      </w:pPr>
    </w:p>
    <w:p w14:paraId="24B4234A" w14:textId="77777777" w:rsidR="007009B1" w:rsidRDefault="007009B1" w:rsidP="00A20B3D">
      <w:pPr>
        <w:spacing w:line="276" w:lineRule="auto"/>
        <w:rPr>
          <w:rFonts w:ascii="Open Sans" w:hAnsi="Open Sans" w:cs="Open Sans"/>
          <w:b/>
          <w:bCs/>
          <w:color w:val="151515"/>
          <w:shd w:val="clear" w:color="auto" w:fill="FFFFFF"/>
        </w:rPr>
      </w:pPr>
    </w:p>
    <w:p w14:paraId="7B8EDE6F" w14:textId="685F1110" w:rsidR="00E178E3" w:rsidRPr="00A20B3D" w:rsidRDefault="00E178E3" w:rsidP="00A20B3D">
      <w:pPr>
        <w:spacing w:line="276" w:lineRule="auto"/>
        <w:rPr>
          <w:rFonts w:ascii="Century Gothic" w:hAnsi="Century Gothic"/>
          <w:sz w:val="20"/>
          <w:szCs w:val="20"/>
        </w:rPr>
      </w:pPr>
    </w:p>
    <w:sectPr w:rsidR="00E178E3" w:rsidRPr="00A20B3D" w:rsidSect="0038733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9EEC" w14:textId="77777777" w:rsidR="00053428" w:rsidRDefault="00053428" w:rsidP="00A20B3D">
      <w:r>
        <w:separator/>
      </w:r>
    </w:p>
  </w:endnote>
  <w:endnote w:type="continuationSeparator" w:id="0">
    <w:p w14:paraId="1A3B7969" w14:textId="77777777" w:rsidR="00053428" w:rsidRDefault="00053428" w:rsidP="00A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Open Sans">
    <w:panose1 w:val="020B0604020202020204"/>
    <w:charset w:val="00"/>
    <w:family w:val="swiss"/>
    <w:pitch w:val="variable"/>
    <w:sig w:usb0="E00002EF" w:usb1="4000205B" w:usb2="00000028" w:usb3="00000000" w:csb0="0000019F" w:csb1="00000000"/>
  </w:font>
  <w:font w:name="Lato">
    <w:altName w:val="Lato"/>
    <w:panose1 w:val="020B0604020202020204"/>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05E0" w14:textId="77777777" w:rsidR="00053428" w:rsidRDefault="00053428" w:rsidP="00A20B3D">
      <w:r>
        <w:separator/>
      </w:r>
    </w:p>
  </w:footnote>
  <w:footnote w:type="continuationSeparator" w:id="0">
    <w:p w14:paraId="3F0C4434" w14:textId="77777777" w:rsidR="00053428" w:rsidRDefault="00053428" w:rsidP="00A20B3D">
      <w:r>
        <w:continuationSeparator/>
      </w:r>
    </w:p>
  </w:footnote>
  <w:footnote w:id="1">
    <w:p w14:paraId="25FAA23E" w14:textId="2FFE7044" w:rsidR="00FF356B" w:rsidRPr="000C2093" w:rsidRDefault="00FF356B">
      <w:pPr>
        <w:pStyle w:val="Tekstprzypisudolnego"/>
        <w:rPr>
          <w:rFonts w:ascii="Intrum Sans" w:hAnsi="Intrum Sans"/>
          <w:color w:val="000000" w:themeColor="text1"/>
          <w:sz w:val="16"/>
          <w:szCs w:val="16"/>
        </w:rPr>
      </w:pPr>
      <w:r w:rsidRPr="000C2093">
        <w:rPr>
          <w:rStyle w:val="Odwoanieprzypisudolnego"/>
          <w:rFonts w:ascii="Intrum Sans" w:hAnsi="Intrum Sans"/>
          <w:color w:val="000000" w:themeColor="text1"/>
          <w:sz w:val="16"/>
          <w:szCs w:val="16"/>
        </w:rPr>
        <w:footnoteRef/>
      </w:r>
      <w:r w:rsidRPr="000C2093">
        <w:rPr>
          <w:rFonts w:ascii="Intrum Sans" w:hAnsi="Intrum Sans"/>
          <w:color w:val="000000" w:themeColor="text1"/>
          <w:sz w:val="16"/>
          <w:szCs w:val="16"/>
        </w:rPr>
        <w:t xml:space="preserve"> </w:t>
      </w:r>
      <w:r w:rsidR="00C156C7" w:rsidRPr="000C2093">
        <w:rPr>
          <w:rFonts w:ascii="Intrum Sans" w:hAnsi="Intrum Sans"/>
          <w:color w:val="000000" w:themeColor="text1"/>
          <w:sz w:val="16"/>
          <w:szCs w:val="16"/>
        </w:rPr>
        <w:t xml:space="preserve">Dane: </w:t>
      </w:r>
      <w:r w:rsidR="00C156C7" w:rsidRPr="000C2093">
        <w:rPr>
          <w:rFonts w:ascii="Intrum Sans" w:hAnsi="Intrum Sans" w:cs="Open Sans"/>
          <w:color w:val="000000" w:themeColor="text1"/>
          <w:sz w:val="16"/>
          <w:szCs w:val="16"/>
          <w:shd w:val="clear" w:color="auto" w:fill="FFFFFF"/>
        </w:rPr>
        <w:t>Centralny Ośrodek Informacji Gospodarczej</w:t>
      </w:r>
      <w:r w:rsidR="0045371D">
        <w:rPr>
          <w:rFonts w:ascii="Intrum Sans" w:hAnsi="Intrum Sans" w:cs="Open Sans"/>
          <w:color w:val="000000" w:themeColor="text1"/>
          <w:sz w:val="16"/>
          <w:szCs w:val="16"/>
          <w:shd w:val="clear" w:color="auto" w:fill="FFFFFF"/>
        </w:rPr>
        <w:t xml:space="preserve">, </w:t>
      </w:r>
      <w:r w:rsidR="0045371D" w:rsidRPr="000C2093">
        <w:rPr>
          <w:rFonts w:ascii="Intrum Sans" w:hAnsi="Intrum Sans"/>
          <w:color w:val="000000" w:themeColor="text1"/>
          <w:sz w:val="16"/>
          <w:szCs w:val="16"/>
        </w:rPr>
        <w:t>Krajowy Rejestr Długów.</w:t>
      </w:r>
    </w:p>
  </w:footnote>
  <w:footnote w:id="2">
    <w:p w14:paraId="607AD6B1" w14:textId="731802E5" w:rsidR="00711000" w:rsidRPr="000C2093" w:rsidRDefault="00711000">
      <w:pPr>
        <w:pStyle w:val="Tekstprzypisudolnego"/>
        <w:rPr>
          <w:rFonts w:ascii="Intrum Sans" w:hAnsi="Intrum Sans"/>
          <w:color w:val="000000" w:themeColor="text1"/>
          <w:sz w:val="16"/>
          <w:szCs w:val="16"/>
        </w:rPr>
      </w:pPr>
      <w:r w:rsidRPr="000C2093">
        <w:rPr>
          <w:rStyle w:val="Odwoanieprzypisudolnego"/>
          <w:rFonts w:ascii="Intrum Sans" w:hAnsi="Intrum Sans"/>
          <w:color w:val="000000" w:themeColor="text1"/>
          <w:sz w:val="16"/>
          <w:szCs w:val="16"/>
        </w:rPr>
        <w:footnoteRef/>
      </w:r>
      <w:r w:rsidRPr="000C2093">
        <w:rPr>
          <w:rFonts w:ascii="Intrum Sans" w:hAnsi="Intrum Sans"/>
          <w:color w:val="000000" w:themeColor="text1"/>
          <w:sz w:val="16"/>
          <w:szCs w:val="16"/>
        </w:rPr>
        <w:t xml:space="preserve"> </w:t>
      </w:r>
      <w:r w:rsidR="00C156C7" w:rsidRPr="000C2093">
        <w:rPr>
          <w:rFonts w:ascii="Intrum Sans" w:hAnsi="Intrum Sans"/>
          <w:color w:val="000000" w:themeColor="text1"/>
          <w:sz w:val="16"/>
          <w:szCs w:val="16"/>
        </w:rPr>
        <w:t>Dane: Krajowy Rejestr Długów.</w:t>
      </w:r>
    </w:p>
  </w:footnote>
  <w:footnote w:id="3">
    <w:p w14:paraId="40615006" w14:textId="4911ED44" w:rsidR="00711000" w:rsidRDefault="00711000">
      <w:pPr>
        <w:pStyle w:val="Tekstprzypisudolnego"/>
      </w:pPr>
      <w:r w:rsidRPr="000C2093">
        <w:rPr>
          <w:rStyle w:val="Odwoanieprzypisudolnego"/>
          <w:rFonts w:ascii="Intrum Sans" w:hAnsi="Intrum Sans"/>
          <w:color w:val="000000" w:themeColor="text1"/>
          <w:sz w:val="16"/>
          <w:szCs w:val="16"/>
        </w:rPr>
        <w:footnoteRef/>
      </w:r>
      <w:r w:rsidRPr="000C2093">
        <w:rPr>
          <w:rFonts w:ascii="Intrum Sans" w:hAnsi="Intrum Sans"/>
          <w:color w:val="000000" w:themeColor="text1"/>
          <w:sz w:val="16"/>
          <w:szCs w:val="16"/>
        </w:rPr>
        <w:t xml:space="preserve"> </w:t>
      </w:r>
      <w:r w:rsidR="00C156C7" w:rsidRPr="000C2093">
        <w:rPr>
          <w:rFonts w:ascii="Intrum Sans" w:hAnsi="Intrum Sans"/>
          <w:color w:val="000000" w:themeColor="text1"/>
          <w:sz w:val="16"/>
          <w:szCs w:val="16"/>
        </w:rPr>
        <w:t>Tamże.</w:t>
      </w:r>
    </w:p>
  </w:footnote>
  <w:footnote w:id="4">
    <w:p w14:paraId="10B1D256" w14:textId="3D630280" w:rsidR="00CA7E78" w:rsidRPr="00CA7E78" w:rsidRDefault="00CA7E78">
      <w:pPr>
        <w:pStyle w:val="Tekstprzypisudolnego"/>
        <w:rPr>
          <w:rFonts w:ascii="Intrum Sans" w:hAnsi="Intrum Sans"/>
          <w:sz w:val="16"/>
          <w:szCs w:val="16"/>
        </w:rPr>
      </w:pPr>
      <w:r w:rsidRPr="00CA7E78">
        <w:rPr>
          <w:rStyle w:val="Odwoanieprzypisudolnego"/>
          <w:rFonts w:ascii="Intrum Sans" w:hAnsi="Intrum Sans"/>
          <w:sz w:val="16"/>
          <w:szCs w:val="16"/>
        </w:rPr>
        <w:footnoteRef/>
      </w:r>
      <w:r w:rsidRPr="00CA7E78">
        <w:rPr>
          <w:rFonts w:ascii="Intrum Sans" w:hAnsi="Intrum Sans"/>
          <w:sz w:val="16"/>
          <w:szCs w:val="16"/>
        </w:rPr>
        <w:t xml:space="preserve"> Źródło: https://prs.ms.gov.pl/krz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E60B" w14:textId="3E3D9078" w:rsidR="007E2B49" w:rsidRDefault="007E2B49">
    <w:pPr>
      <w:pStyle w:val="Nagwek"/>
    </w:pPr>
    <w:r>
      <w:rPr>
        <w:noProof/>
      </w:rPr>
      <w:drawing>
        <wp:inline distT="0" distB="0" distL="0" distR="0" wp14:anchorId="5ADC1CF7" wp14:editId="6FCC45F5">
          <wp:extent cx="1080686" cy="243534"/>
          <wp:effectExtent l="0" t="0" r="0" b="0"/>
          <wp:docPr id="824256066"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256066"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112484" cy="25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1E52B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2E5F321F"/>
    <w:multiLevelType w:val="hybridMultilevel"/>
    <w:tmpl w:val="38381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BE2032"/>
    <w:multiLevelType w:val="hybridMultilevel"/>
    <w:tmpl w:val="B6045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F021B5"/>
    <w:multiLevelType w:val="multilevel"/>
    <w:tmpl w:val="C15A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86FC9"/>
    <w:multiLevelType w:val="multilevel"/>
    <w:tmpl w:val="8C52D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323516"/>
    <w:multiLevelType w:val="multilevel"/>
    <w:tmpl w:val="BB0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B52FB"/>
    <w:multiLevelType w:val="multilevel"/>
    <w:tmpl w:val="73B68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E05640"/>
    <w:multiLevelType w:val="hybridMultilevel"/>
    <w:tmpl w:val="9846287C"/>
    <w:lvl w:ilvl="0" w:tplc="0CD6D302">
      <w:start w:val="1"/>
      <w:numFmt w:val="decimal"/>
      <w:lvlText w:val="%1."/>
      <w:lvlJc w:val="left"/>
      <w:pPr>
        <w:ind w:left="720" w:hanging="360"/>
      </w:pPr>
      <w:rPr>
        <w:rFonts w:ascii="Century Gothic" w:hAnsi="Century Gothic"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203A8"/>
    <w:multiLevelType w:val="multilevel"/>
    <w:tmpl w:val="E2125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1166C"/>
    <w:multiLevelType w:val="multilevel"/>
    <w:tmpl w:val="A02E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41374C"/>
    <w:multiLevelType w:val="multilevel"/>
    <w:tmpl w:val="4CB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E24060"/>
    <w:multiLevelType w:val="multilevel"/>
    <w:tmpl w:val="EC226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ED1573"/>
    <w:multiLevelType w:val="multilevel"/>
    <w:tmpl w:val="483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77325"/>
    <w:multiLevelType w:val="multilevel"/>
    <w:tmpl w:val="4D02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907644">
    <w:abstractNumId w:val="13"/>
  </w:num>
  <w:num w:numId="2" w16cid:durableId="1369378468">
    <w:abstractNumId w:val="4"/>
  </w:num>
  <w:num w:numId="3" w16cid:durableId="847718476">
    <w:abstractNumId w:val="8"/>
  </w:num>
  <w:num w:numId="4" w16cid:durableId="448403744">
    <w:abstractNumId w:val="7"/>
  </w:num>
  <w:num w:numId="5" w16cid:durableId="1388839361">
    <w:abstractNumId w:val="3"/>
  </w:num>
  <w:num w:numId="6" w16cid:durableId="1563366376">
    <w:abstractNumId w:val="11"/>
  </w:num>
  <w:num w:numId="7" w16cid:durableId="932013706">
    <w:abstractNumId w:val="6"/>
  </w:num>
  <w:num w:numId="8" w16cid:durableId="1445147318">
    <w:abstractNumId w:val="1"/>
  </w:num>
  <w:num w:numId="9" w16cid:durableId="646056236">
    <w:abstractNumId w:val="10"/>
  </w:num>
  <w:num w:numId="10" w16cid:durableId="2120248777">
    <w:abstractNumId w:val="0"/>
  </w:num>
  <w:num w:numId="11" w16cid:durableId="1762678825">
    <w:abstractNumId w:val="0"/>
  </w:num>
  <w:num w:numId="12" w16cid:durableId="1037582720">
    <w:abstractNumId w:val="12"/>
  </w:num>
  <w:num w:numId="13" w16cid:durableId="798231627">
    <w:abstractNumId w:val="5"/>
  </w:num>
  <w:num w:numId="14" w16cid:durableId="1039162155">
    <w:abstractNumId w:val="2"/>
  </w:num>
  <w:num w:numId="15" w16cid:durableId="1928537809">
    <w:abstractNumId w:val="9"/>
  </w:num>
  <w:num w:numId="16" w16cid:durableId="1576434786">
    <w:abstractNumId w:val="0"/>
  </w:num>
  <w:num w:numId="17" w16cid:durableId="21616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12"/>
    <w:rsid w:val="00006DF6"/>
    <w:rsid w:val="0005199B"/>
    <w:rsid w:val="00053428"/>
    <w:rsid w:val="000810B6"/>
    <w:rsid w:val="000C2093"/>
    <w:rsid w:val="000D3A98"/>
    <w:rsid w:val="000D4F09"/>
    <w:rsid w:val="000F2BEA"/>
    <w:rsid w:val="000F2C57"/>
    <w:rsid w:val="001031EE"/>
    <w:rsid w:val="00155E8E"/>
    <w:rsid w:val="001A4B2B"/>
    <w:rsid w:val="001D0597"/>
    <w:rsid w:val="001D7184"/>
    <w:rsid w:val="002635DF"/>
    <w:rsid w:val="00290398"/>
    <w:rsid w:val="002968E9"/>
    <w:rsid w:val="00360B51"/>
    <w:rsid w:val="00387330"/>
    <w:rsid w:val="00401D46"/>
    <w:rsid w:val="00432CE8"/>
    <w:rsid w:val="00433EB0"/>
    <w:rsid w:val="0045371D"/>
    <w:rsid w:val="00513116"/>
    <w:rsid w:val="00611D97"/>
    <w:rsid w:val="006231AD"/>
    <w:rsid w:val="0065667F"/>
    <w:rsid w:val="006734A1"/>
    <w:rsid w:val="006739E5"/>
    <w:rsid w:val="00676397"/>
    <w:rsid w:val="006B761E"/>
    <w:rsid w:val="007009B1"/>
    <w:rsid w:val="00711000"/>
    <w:rsid w:val="00787E7F"/>
    <w:rsid w:val="00791467"/>
    <w:rsid w:val="007E2B49"/>
    <w:rsid w:val="0080623C"/>
    <w:rsid w:val="00821DC4"/>
    <w:rsid w:val="00881922"/>
    <w:rsid w:val="00925116"/>
    <w:rsid w:val="00935DB0"/>
    <w:rsid w:val="00970088"/>
    <w:rsid w:val="009816CF"/>
    <w:rsid w:val="009B6A97"/>
    <w:rsid w:val="009B6EDA"/>
    <w:rsid w:val="00A20B3D"/>
    <w:rsid w:val="00A3122C"/>
    <w:rsid w:val="00AB27C4"/>
    <w:rsid w:val="00B23111"/>
    <w:rsid w:val="00B75676"/>
    <w:rsid w:val="00BC7BA4"/>
    <w:rsid w:val="00C156C7"/>
    <w:rsid w:val="00CA7E78"/>
    <w:rsid w:val="00CE7812"/>
    <w:rsid w:val="00D0267F"/>
    <w:rsid w:val="00D03BF2"/>
    <w:rsid w:val="00D55D42"/>
    <w:rsid w:val="00D80D66"/>
    <w:rsid w:val="00DE0D0B"/>
    <w:rsid w:val="00E178E3"/>
    <w:rsid w:val="00E20D05"/>
    <w:rsid w:val="00E55C26"/>
    <w:rsid w:val="00EC495D"/>
    <w:rsid w:val="00FF3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C964"/>
  <w15:chartTrackingRefBased/>
  <w15:docId w15:val="{0B47F42B-1E3A-BE40-AE20-CE126808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91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14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9146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utlook-search-highlight">
    <w:name w:val="outlook-search-highlight"/>
    <w:basedOn w:val="Domylnaczcionkaakapitu"/>
    <w:rsid w:val="000D3A98"/>
  </w:style>
  <w:style w:type="paragraph" w:styleId="Akapitzlist">
    <w:name w:val="List Paragraph"/>
    <w:basedOn w:val="Normalny"/>
    <w:uiPriority w:val="34"/>
    <w:qFormat/>
    <w:rsid w:val="000D3A98"/>
    <w:pPr>
      <w:ind w:left="720"/>
      <w:contextualSpacing/>
    </w:pPr>
  </w:style>
  <w:style w:type="character" w:customStyle="1" w:styleId="apple-converted-space">
    <w:name w:val="apple-converted-space"/>
    <w:basedOn w:val="Domylnaczcionkaakapitu"/>
    <w:rsid w:val="00155E8E"/>
  </w:style>
  <w:style w:type="character" w:styleId="Hipercze">
    <w:name w:val="Hyperlink"/>
    <w:basedOn w:val="Domylnaczcionkaakapitu"/>
    <w:uiPriority w:val="99"/>
    <w:semiHidden/>
    <w:unhideWhenUsed/>
    <w:rsid w:val="00433EB0"/>
    <w:rPr>
      <w:color w:val="0000FF"/>
      <w:u w:val="single"/>
    </w:rPr>
  </w:style>
  <w:style w:type="character" w:styleId="UyteHipercze">
    <w:name w:val="FollowedHyperlink"/>
    <w:basedOn w:val="Domylnaczcionkaakapitu"/>
    <w:uiPriority w:val="99"/>
    <w:semiHidden/>
    <w:unhideWhenUsed/>
    <w:rsid w:val="00433EB0"/>
    <w:rPr>
      <w:color w:val="954F72" w:themeColor="followedHyperlink"/>
      <w:u w:val="single"/>
    </w:rPr>
  </w:style>
  <w:style w:type="paragraph" w:styleId="Tekstprzypisudolnego">
    <w:name w:val="footnote text"/>
    <w:basedOn w:val="Normalny"/>
    <w:link w:val="TekstprzypisudolnegoZnak"/>
    <w:uiPriority w:val="99"/>
    <w:semiHidden/>
    <w:unhideWhenUsed/>
    <w:rsid w:val="00A20B3D"/>
    <w:rPr>
      <w:sz w:val="20"/>
      <w:szCs w:val="20"/>
    </w:rPr>
  </w:style>
  <w:style w:type="character" w:customStyle="1" w:styleId="TekstprzypisudolnegoZnak">
    <w:name w:val="Tekst przypisu dolnego Znak"/>
    <w:basedOn w:val="Domylnaczcionkaakapitu"/>
    <w:link w:val="Tekstprzypisudolnego"/>
    <w:uiPriority w:val="99"/>
    <w:semiHidden/>
    <w:rsid w:val="00A20B3D"/>
    <w:rPr>
      <w:sz w:val="20"/>
      <w:szCs w:val="20"/>
    </w:rPr>
  </w:style>
  <w:style w:type="character" w:styleId="Odwoanieprzypisudolnego">
    <w:name w:val="footnote reference"/>
    <w:basedOn w:val="Domylnaczcionkaakapitu"/>
    <w:uiPriority w:val="99"/>
    <w:semiHidden/>
    <w:unhideWhenUsed/>
    <w:rsid w:val="00A20B3D"/>
    <w:rPr>
      <w:vertAlign w:val="superscript"/>
    </w:rPr>
  </w:style>
  <w:style w:type="paragraph" w:styleId="NormalnyWeb">
    <w:name w:val="Normal (Web)"/>
    <w:basedOn w:val="Normalny"/>
    <w:uiPriority w:val="99"/>
    <w:semiHidden/>
    <w:unhideWhenUsed/>
    <w:rsid w:val="00711000"/>
    <w:pPr>
      <w:spacing w:before="100" w:beforeAutospacing="1" w:after="100" w:afterAutospacing="1"/>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711000"/>
    <w:rPr>
      <w:b/>
      <w:bCs/>
    </w:rPr>
  </w:style>
  <w:style w:type="character" w:styleId="Uwydatnienie">
    <w:name w:val="Emphasis"/>
    <w:basedOn w:val="Domylnaczcionkaakapitu"/>
    <w:uiPriority w:val="20"/>
    <w:qFormat/>
    <w:rsid w:val="00711000"/>
    <w:rPr>
      <w:i/>
      <w:iCs/>
    </w:rPr>
  </w:style>
  <w:style w:type="paragraph" w:styleId="Poprawka">
    <w:name w:val="Revision"/>
    <w:hidden/>
    <w:uiPriority w:val="99"/>
    <w:semiHidden/>
    <w:rsid w:val="00711000"/>
  </w:style>
  <w:style w:type="character" w:customStyle="1" w:styleId="Nagwek1Znak">
    <w:name w:val="Nagłówek 1 Znak"/>
    <w:basedOn w:val="Domylnaczcionkaakapitu"/>
    <w:link w:val="Nagwek1"/>
    <w:uiPriority w:val="9"/>
    <w:rsid w:val="0079146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9146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91467"/>
    <w:rPr>
      <w:rFonts w:asciiTheme="majorHAnsi" w:eastAsiaTheme="majorEastAsia" w:hAnsiTheme="majorHAnsi" w:cstheme="majorBidi"/>
      <w:color w:val="1F3763" w:themeColor="accent1" w:themeShade="7F"/>
    </w:rPr>
  </w:style>
  <w:style w:type="paragraph" w:styleId="Listapunktowana2">
    <w:name w:val="List Bullet 2"/>
    <w:basedOn w:val="Normalny"/>
    <w:uiPriority w:val="99"/>
    <w:unhideWhenUsed/>
    <w:rsid w:val="00791467"/>
    <w:pPr>
      <w:numPr>
        <w:numId w:val="10"/>
      </w:numPr>
      <w:contextualSpacing/>
    </w:pPr>
  </w:style>
  <w:style w:type="paragraph" w:styleId="Tekstpodstawowy">
    <w:name w:val="Body Text"/>
    <w:basedOn w:val="Normalny"/>
    <w:link w:val="TekstpodstawowyZnak"/>
    <w:uiPriority w:val="99"/>
    <w:unhideWhenUsed/>
    <w:rsid w:val="00791467"/>
    <w:pPr>
      <w:spacing w:after="120"/>
    </w:pPr>
  </w:style>
  <w:style w:type="character" w:customStyle="1" w:styleId="TekstpodstawowyZnak">
    <w:name w:val="Tekst podstawowy Znak"/>
    <w:basedOn w:val="Domylnaczcionkaakapitu"/>
    <w:link w:val="Tekstpodstawowy"/>
    <w:uiPriority w:val="99"/>
    <w:rsid w:val="00791467"/>
  </w:style>
  <w:style w:type="paragraph" w:styleId="Nagwek">
    <w:name w:val="header"/>
    <w:basedOn w:val="Normalny"/>
    <w:link w:val="NagwekZnak"/>
    <w:uiPriority w:val="99"/>
    <w:unhideWhenUsed/>
    <w:rsid w:val="007E2B49"/>
    <w:pPr>
      <w:tabs>
        <w:tab w:val="center" w:pos="4536"/>
        <w:tab w:val="right" w:pos="9072"/>
      </w:tabs>
    </w:pPr>
  </w:style>
  <w:style w:type="character" w:customStyle="1" w:styleId="NagwekZnak">
    <w:name w:val="Nagłówek Znak"/>
    <w:basedOn w:val="Domylnaczcionkaakapitu"/>
    <w:link w:val="Nagwek"/>
    <w:uiPriority w:val="99"/>
    <w:rsid w:val="007E2B49"/>
  </w:style>
  <w:style w:type="paragraph" w:styleId="Stopka">
    <w:name w:val="footer"/>
    <w:basedOn w:val="Normalny"/>
    <w:link w:val="StopkaZnak"/>
    <w:uiPriority w:val="99"/>
    <w:unhideWhenUsed/>
    <w:rsid w:val="007E2B49"/>
    <w:pPr>
      <w:tabs>
        <w:tab w:val="center" w:pos="4536"/>
        <w:tab w:val="right" w:pos="9072"/>
      </w:tabs>
    </w:pPr>
  </w:style>
  <w:style w:type="character" w:customStyle="1" w:styleId="StopkaZnak">
    <w:name w:val="Stopka Znak"/>
    <w:basedOn w:val="Domylnaczcionkaakapitu"/>
    <w:link w:val="Stopka"/>
    <w:uiPriority w:val="99"/>
    <w:rsid w:val="007E2B49"/>
  </w:style>
  <w:style w:type="character" w:styleId="Odwoaniedokomentarza">
    <w:name w:val="annotation reference"/>
    <w:basedOn w:val="Domylnaczcionkaakapitu"/>
    <w:uiPriority w:val="99"/>
    <w:semiHidden/>
    <w:unhideWhenUsed/>
    <w:rsid w:val="00290398"/>
    <w:rPr>
      <w:sz w:val="16"/>
      <w:szCs w:val="16"/>
    </w:rPr>
  </w:style>
  <w:style w:type="paragraph" w:styleId="Tekstkomentarza">
    <w:name w:val="annotation text"/>
    <w:basedOn w:val="Normalny"/>
    <w:link w:val="TekstkomentarzaZnak"/>
    <w:uiPriority w:val="99"/>
    <w:semiHidden/>
    <w:unhideWhenUsed/>
    <w:rsid w:val="00290398"/>
    <w:rPr>
      <w:sz w:val="20"/>
      <w:szCs w:val="20"/>
    </w:rPr>
  </w:style>
  <w:style w:type="character" w:customStyle="1" w:styleId="TekstkomentarzaZnak">
    <w:name w:val="Tekst komentarza Znak"/>
    <w:basedOn w:val="Domylnaczcionkaakapitu"/>
    <w:link w:val="Tekstkomentarza"/>
    <w:uiPriority w:val="99"/>
    <w:semiHidden/>
    <w:rsid w:val="00290398"/>
    <w:rPr>
      <w:sz w:val="20"/>
      <w:szCs w:val="20"/>
    </w:rPr>
  </w:style>
  <w:style w:type="paragraph" w:styleId="Tematkomentarza">
    <w:name w:val="annotation subject"/>
    <w:basedOn w:val="Tekstkomentarza"/>
    <w:next w:val="Tekstkomentarza"/>
    <w:link w:val="TematkomentarzaZnak"/>
    <w:uiPriority w:val="99"/>
    <w:semiHidden/>
    <w:unhideWhenUsed/>
    <w:rsid w:val="00290398"/>
    <w:rPr>
      <w:b/>
      <w:bCs/>
    </w:rPr>
  </w:style>
  <w:style w:type="character" w:customStyle="1" w:styleId="TematkomentarzaZnak">
    <w:name w:val="Temat komentarza Znak"/>
    <w:basedOn w:val="TekstkomentarzaZnak"/>
    <w:link w:val="Tematkomentarza"/>
    <w:uiPriority w:val="99"/>
    <w:semiHidden/>
    <w:rsid w:val="00290398"/>
    <w:rPr>
      <w:b/>
      <w:bCs/>
      <w:sz w:val="20"/>
      <w:szCs w:val="20"/>
    </w:rPr>
  </w:style>
  <w:style w:type="paragraph" w:customStyle="1" w:styleId="ng-star-inserted">
    <w:name w:val="ng-star-inserted"/>
    <w:basedOn w:val="Normalny"/>
    <w:rsid w:val="00CA7E78"/>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0860">
      <w:bodyDiv w:val="1"/>
      <w:marLeft w:val="0"/>
      <w:marRight w:val="0"/>
      <w:marTop w:val="0"/>
      <w:marBottom w:val="0"/>
      <w:divBdr>
        <w:top w:val="none" w:sz="0" w:space="0" w:color="auto"/>
        <w:left w:val="none" w:sz="0" w:space="0" w:color="auto"/>
        <w:bottom w:val="none" w:sz="0" w:space="0" w:color="auto"/>
        <w:right w:val="none" w:sz="0" w:space="0" w:color="auto"/>
      </w:divBdr>
    </w:div>
    <w:div w:id="320084250">
      <w:bodyDiv w:val="1"/>
      <w:marLeft w:val="0"/>
      <w:marRight w:val="0"/>
      <w:marTop w:val="0"/>
      <w:marBottom w:val="0"/>
      <w:divBdr>
        <w:top w:val="none" w:sz="0" w:space="0" w:color="auto"/>
        <w:left w:val="none" w:sz="0" w:space="0" w:color="auto"/>
        <w:bottom w:val="none" w:sz="0" w:space="0" w:color="auto"/>
        <w:right w:val="none" w:sz="0" w:space="0" w:color="auto"/>
      </w:divBdr>
      <w:divsChild>
        <w:div w:id="2062751934">
          <w:marLeft w:val="0"/>
          <w:marRight w:val="0"/>
          <w:marTop w:val="0"/>
          <w:marBottom w:val="0"/>
          <w:divBdr>
            <w:top w:val="none" w:sz="0" w:space="0" w:color="auto"/>
            <w:left w:val="none" w:sz="0" w:space="0" w:color="auto"/>
            <w:bottom w:val="none" w:sz="0" w:space="0" w:color="auto"/>
            <w:right w:val="none" w:sz="0" w:space="0" w:color="auto"/>
          </w:divBdr>
          <w:divsChild>
            <w:div w:id="1415712260">
              <w:marLeft w:val="0"/>
              <w:marRight w:val="0"/>
              <w:marTop w:val="0"/>
              <w:marBottom w:val="0"/>
              <w:divBdr>
                <w:top w:val="none" w:sz="0" w:space="0" w:color="auto"/>
                <w:left w:val="none" w:sz="0" w:space="0" w:color="auto"/>
                <w:bottom w:val="none" w:sz="0" w:space="0" w:color="auto"/>
                <w:right w:val="none" w:sz="0" w:space="0" w:color="auto"/>
              </w:divBdr>
              <w:divsChild>
                <w:div w:id="295180639">
                  <w:marLeft w:val="0"/>
                  <w:marRight w:val="0"/>
                  <w:marTop w:val="0"/>
                  <w:marBottom w:val="0"/>
                  <w:divBdr>
                    <w:top w:val="none" w:sz="0" w:space="0" w:color="auto"/>
                    <w:left w:val="none" w:sz="0" w:space="0" w:color="auto"/>
                    <w:bottom w:val="none" w:sz="0" w:space="0" w:color="auto"/>
                    <w:right w:val="none" w:sz="0" w:space="0" w:color="auto"/>
                  </w:divBdr>
                  <w:divsChild>
                    <w:div w:id="2430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647">
              <w:marLeft w:val="0"/>
              <w:marRight w:val="0"/>
              <w:marTop w:val="0"/>
              <w:marBottom w:val="0"/>
              <w:divBdr>
                <w:top w:val="none" w:sz="0" w:space="0" w:color="auto"/>
                <w:left w:val="none" w:sz="0" w:space="0" w:color="auto"/>
                <w:bottom w:val="none" w:sz="0" w:space="0" w:color="auto"/>
                <w:right w:val="none" w:sz="0" w:space="0" w:color="auto"/>
              </w:divBdr>
              <w:divsChild>
                <w:div w:id="379331289">
                  <w:marLeft w:val="0"/>
                  <w:marRight w:val="0"/>
                  <w:marTop w:val="0"/>
                  <w:marBottom w:val="0"/>
                  <w:divBdr>
                    <w:top w:val="none" w:sz="0" w:space="0" w:color="auto"/>
                    <w:left w:val="none" w:sz="0" w:space="0" w:color="auto"/>
                    <w:bottom w:val="none" w:sz="0" w:space="0" w:color="auto"/>
                    <w:right w:val="none" w:sz="0" w:space="0" w:color="auto"/>
                  </w:divBdr>
                  <w:divsChild>
                    <w:div w:id="284897956">
                      <w:marLeft w:val="0"/>
                      <w:marRight w:val="0"/>
                      <w:marTop w:val="0"/>
                      <w:marBottom w:val="0"/>
                      <w:divBdr>
                        <w:top w:val="none" w:sz="0" w:space="0" w:color="auto"/>
                        <w:left w:val="none" w:sz="0" w:space="0" w:color="auto"/>
                        <w:bottom w:val="none" w:sz="0" w:space="0" w:color="auto"/>
                        <w:right w:val="none" w:sz="0" w:space="0" w:color="auto"/>
                      </w:divBdr>
                      <w:divsChild>
                        <w:div w:id="717822608">
                          <w:marLeft w:val="0"/>
                          <w:marRight w:val="0"/>
                          <w:marTop w:val="0"/>
                          <w:marBottom w:val="0"/>
                          <w:divBdr>
                            <w:top w:val="none" w:sz="0" w:space="0" w:color="auto"/>
                            <w:left w:val="none" w:sz="0" w:space="0" w:color="auto"/>
                            <w:bottom w:val="none" w:sz="0" w:space="0" w:color="auto"/>
                            <w:right w:val="none" w:sz="0" w:space="0" w:color="auto"/>
                          </w:divBdr>
                        </w:div>
                      </w:divsChild>
                    </w:div>
                    <w:div w:id="1988783936">
                      <w:marLeft w:val="0"/>
                      <w:marRight w:val="0"/>
                      <w:marTop w:val="0"/>
                      <w:marBottom w:val="0"/>
                      <w:divBdr>
                        <w:top w:val="none" w:sz="0" w:space="0" w:color="auto"/>
                        <w:left w:val="none" w:sz="0" w:space="0" w:color="auto"/>
                        <w:bottom w:val="none" w:sz="0" w:space="0" w:color="auto"/>
                        <w:right w:val="none" w:sz="0" w:space="0" w:color="auto"/>
                      </w:divBdr>
                      <w:divsChild>
                        <w:div w:id="1184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1691">
                  <w:marLeft w:val="0"/>
                  <w:marRight w:val="0"/>
                  <w:marTop w:val="0"/>
                  <w:marBottom w:val="0"/>
                  <w:divBdr>
                    <w:top w:val="none" w:sz="0" w:space="0" w:color="auto"/>
                    <w:left w:val="none" w:sz="0" w:space="0" w:color="auto"/>
                    <w:bottom w:val="none" w:sz="0" w:space="0" w:color="auto"/>
                    <w:right w:val="none" w:sz="0" w:space="0" w:color="auto"/>
                  </w:divBdr>
                  <w:divsChild>
                    <w:div w:id="1966110102">
                      <w:marLeft w:val="0"/>
                      <w:marRight w:val="0"/>
                      <w:marTop w:val="0"/>
                      <w:marBottom w:val="0"/>
                      <w:divBdr>
                        <w:top w:val="none" w:sz="0" w:space="0" w:color="auto"/>
                        <w:left w:val="none" w:sz="0" w:space="0" w:color="auto"/>
                        <w:bottom w:val="none" w:sz="0" w:space="0" w:color="auto"/>
                        <w:right w:val="none" w:sz="0" w:space="0" w:color="auto"/>
                      </w:divBdr>
                    </w:div>
                    <w:div w:id="1642537188">
                      <w:marLeft w:val="0"/>
                      <w:marRight w:val="0"/>
                      <w:marTop w:val="0"/>
                      <w:marBottom w:val="0"/>
                      <w:divBdr>
                        <w:top w:val="none" w:sz="0" w:space="0" w:color="auto"/>
                        <w:left w:val="none" w:sz="0" w:space="0" w:color="auto"/>
                        <w:bottom w:val="none" w:sz="0" w:space="0" w:color="auto"/>
                        <w:right w:val="none" w:sz="0" w:space="0" w:color="auto"/>
                      </w:divBdr>
                      <w:divsChild>
                        <w:div w:id="7515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34">
              <w:marLeft w:val="0"/>
              <w:marRight w:val="0"/>
              <w:marTop w:val="0"/>
              <w:marBottom w:val="0"/>
              <w:divBdr>
                <w:top w:val="none" w:sz="0" w:space="0" w:color="auto"/>
                <w:left w:val="none" w:sz="0" w:space="0" w:color="auto"/>
                <w:bottom w:val="none" w:sz="0" w:space="0" w:color="auto"/>
                <w:right w:val="none" w:sz="0" w:space="0" w:color="auto"/>
              </w:divBdr>
            </w:div>
          </w:divsChild>
        </w:div>
        <w:div w:id="810750754">
          <w:marLeft w:val="0"/>
          <w:marRight w:val="0"/>
          <w:marTop w:val="0"/>
          <w:marBottom w:val="0"/>
          <w:divBdr>
            <w:top w:val="none" w:sz="0" w:space="0" w:color="auto"/>
            <w:left w:val="none" w:sz="0" w:space="0" w:color="auto"/>
            <w:bottom w:val="none" w:sz="0" w:space="0" w:color="auto"/>
            <w:right w:val="none" w:sz="0" w:space="0" w:color="auto"/>
          </w:divBdr>
          <w:divsChild>
            <w:div w:id="2107967063">
              <w:marLeft w:val="0"/>
              <w:marRight w:val="0"/>
              <w:marTop w:val="0"/>
              <w:marBottom w:val="0"/>
              <w:divBdr>
                <w:top w:val="none" w:sz="0" w:space="0" w:color="auto"/>
                <w:left w:val="none" w:sz="0" w:space="0" w:color="auto"/>
                <w:bottom w:val="none" w:sz="0" w:space="0" w:color="auto"/>
                <w:right w:val="none" w:sz="0" w:space="0" w:color="auto"/>
              </w:divBdr>
              <w:divsChild>
                <w:div w:id="1956060562">
                  <w:marLeft w:val="0"/>
                  <w:marRight w:val="0"/>
                  <w:marTop w:val="0"/>
                  <w:marBottom w:val="0"/>
                  <w:divBdr>
                    <w:top w:val="none" w:sz="0" w:space="0" w:color="auto"/>
                    <w:left w:val="none" w:sz="0" w:space="0" w:color="auto"/>
                    <w:bottom w:val="none" w:sz="0" w:space="0" w:color="auto"/>
                    <w:right w:val="none" w:sz="0" w:space="0" w:color="auto"/>
                  </w:divBdr>
                  <w:divsChild>
                    <w:div w:id="1148783458">
                      <w:marLeft w:val="0"/>
                      <w:marRight w:val="0"/>
                      <w:marTop w:val="0"/>
                      <w:marBottom w:val="0"/>
                      <w:divBdr>
                        <w:top w:val="none" w:sz="0" w:space="0" w:color="auto"/>
                        <w:left w:val="none" w:sz="0" w:space="0" w:color="auto"/>
                        <w:bottom w:val="none" w:sz="0" w:space="0" w:color="auto"/>
                        <w:right w:val="none" w:sz="0" w:space="0" w:color="auto"/>
                      </w:divBdr>
                    </w:div>
                    <w:div w:id="285701251">
                      <w:marLeft w:val="0"/>
                      <w:marRight w:val="0"/>
                      <w:marTop w:val="0"/>
                      <w:marBottom w:val="0"/>
                      <w:divBdr>
                        <w:top w:val="none" w:sz="0" w:space="0" w:color="auto"/>
                        <w:left w:val="none" w:sz="0" w:space="0" w:color="auto"/>
                        <w:bottom w:val="none" w:sz="0" w:space="0" w:color="auto"/>
                        <w:right w:val="none" w:sz="0" w:space="0" w:color="auto"/>
                      </w:divBdr>
                      <w:divsChild>
                        <w:div w:id="990140783">
                          <w:marLeft w:val="0"/>
                          <w:marRight w:val="0"/>
                          <w:marTop w:val="0"/>
                          <w:marBottom w:val="0"/>
                          <w:divBdr>
                            <w:top w:val="none" w:sz="0" w:space="0" w:color="auto"/>
                            <w:left w:val="none" w:sz="0" w:space="0" w:color="auto"/>
                            <w:bottom w:val="none" w:sz="0" w:space="0" w:color="auto"/>
                            <w:right w:val="none" w:sz="0" w:space="0" w:color="auto"/>
                          </w:divBdr>
                          <w:divsChild>
                            <w:div w:id="556550353">
                              <w:marLeft w:val="0"/>
                              <w:marRight w:val="0"/>
                              <w:marTop w:val="0"/>
                              <w:marBottom w:val="0"/>
                              <w:divBdr>
                                <w:top w:val="none" w:sz="0" w:space="0" w:color="auto"/>
                                <w:left w:val="none" w:sz="0" w:space="0" w:color="auto"/>
                                <w:bottom w:val="none" w:sz="0" w:space="0" w:color="auto"/>
                                <w:right w:val="none" w:sz="0" w:space="0" w:color="auto"/>
                              </w:divBdr>
                              <w:divsChild>
                                <w:div w:id="1603806428">
                                  <w:marLeft w:val="0"/>
                                  <w:marRight w:val="0"/>
                                  <w:marTop w:val="0"/>
                                  <w:marBottom w:val="0"/>
                                  <w:divBdr>
                                    <w:top w:val="none" w:sz="0" w:space="0" w:color="auto"/>
                                    <w:left w:val="none" w:sz="0" w:space="0" w:color="auto"/>
                                    <w:bottom w:val="none" w:sz="0" w:space="0" w:color="auto"/>
                                    <w:right w:val="none" w:sz="0" w:space="0" w:color="auto"/>
                                  </w:divBdr>
                                </w:div>
                              </w:divsChild>
                            </w:div>
                            <w:div w:id="112018742">
                              <w:marLeft w:val="0"/>
                              <w:marRight w:val="0"/>
                              <w:marTop w:val="0"/>
                              <w:marBottom w:val="0"/>
                              <w:divBdr>
                                <w:top w:val="none" w:sz="0" w:space="0" w:color="auto"/>
                                <w:left w:val="none" w:sz="0" w:space="0" w:color="auto"/>
                                <w:bottom w:val="none" w:sz="0" w:space="0" w:color="auto"/>
                                <w:right w:val="none" w:sz="0" w:space="0" w:color="auto"/>
                              </w:divBdr>
                              <w:divsChild>
                                <w:div w:id="658196175">
                                  <w:marLeft w:val="0"/>
                                  <w:marRight w:val="0"/>
                                  <w:marTop w:val="0"/>
                                  <w:marBottom w:val="0"/>
                                  <w:divBdr>
                                    <w:top w:val="none" w:sz="0" w:space="0" w:color="auto"/>
                                    <w:left w:val="none" w:sz="0" w:space="0" w:color="auto"/>
                                    <w:bottom w:val="none" w:sz="0" w:space="0" w:color="auto"/>
                                    <w:right w:val="none" w:sz="0" w:space="0" w:color="auto"/>
                                  </w:divBdr>
                                </w:div>
                              </w:divsChild>
                            </w:div>
                            <w:div w:id="1894348410">
                              <w:marLeft w:val="0"/>
                              <w:marRight w:val="0"/>
                              <w:marTop w:val="0"/>
                              <w:marBottom w:val="0"/>
                              <w:divBdr>
                                <w:top w:val="none" w:sz="0" w:space="0" w:color="auto"/>
                                <w:left w:val="none" w:sz="0" w:space="0" w:color="auto"/>
                                <w:bottom w:val="none" w:sz="0" w:space="0" w:color="auto"/>
                                <w:right w:val="none" w:sz="0" w:space="0" w:color="auto"/>
                              </w:divBdr>
                              <w:divsChild>
                                <w:div w:id="1137724371">
                                  <w:marLeft w:val="0"/>
                                  <w:marRight w:val="0"/>
                                  <w:marTop w:val="0"/>
                                  <w:marBottom w:val="0"/>
                                  <w:divBdr>
                                    <w:top w:val="none" w:sz="0" w:space="0" w:color="auto"/>
                                    <w:left w:val="none" w:sz="0" w:space="0" w:color="auto"/>
                                    <w:bottom w:val="none" w:sz="0" w:space="0" w:color="auto"/>
                                    <w:right w:val="none" w:sz="0" w:space="0" w:color="auto"/>
                                  </w:divBdr>
                                </w:div>
                              </w:divsChild>
                            </w:div>
                            <w:div w:id="706681108">
                              <w:marLeft w:val="0"/>
                              <w:marRight w:val="0"/>
                              <w:marTop w:val="0"/>
                              <w:marBottom w:val="0"/>
                              <w:divBdr>
                                <w:top w:val="none" w:sz="0" w:space="0" w:color="auto"/>
                                <w:left w:val="none" w:sz="0" w:space="0" w:color="auto"/>
                                <w:bottom w:val="none" w:sz="0" w:space="0" w:color="auto"/>
                                <w:right w:val="none" w:sz="0" w:space="0" w:color="auto"/>
                              </w:divBdr>
                              <w:divsChild>
                                <w:div w:id="1054233160">
                                  <w:marLeft w:val="0"/>
                                  <w:marRight w:val="0"/>
                                  <w:marTop w:val="0"/>
                                  <w:marBottom w:val="0"/>
                                  <w:divBdr>
                                    <w:top w:val="none" w:sz="0" w:space="0" w:color="auto"/>
                                    <w:left w:val="none" w:sz="0" w:space="0" w:color="auto"/>
                                    <w:bottom w:val="none" w:sz="0" w:space="0" w:color="auto"/>
                                    <w:right w:val="none" w:sz="0" w:space="0" w:color="auto"/>
                                  </w:divBdr>
                                </w:div>
                              </w:divsChild>
                            </w:div>
                            <w:div w:id="4459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63603">
      <w:bodyDiv w:val="1"/>
      <w:marLeft w:val="0"/>
      <w:marRight w:val="0"/>
      <w:marTop w:val="0"/>
      <w:marBottom w:val="0"/>
      <w:divBdr>
        <w:top w:val="none" w:sz="0" w:space="0" w:color="auto"/>
        <w:left w:val="none" w:sz="0" w:space="0" w:color="auto"/>
        <w:bottom w:val="none" w:sz="0" w:space="0" w:color="auto"/>
        <w:right w:val="none" w:sz="0" w:space="0" w:color="auto"/>
      </w:divBdr>
    </w:div>
    <w:div w:id="411389848">
      <w:bodyDiv w:val="1"/>
      <w:marLeft w:val="0"/>
      <w:marRight w:val="0"/>
      <w:marTop w:val="0"/>
      <w:marBottom w:val="0"/>
      <w:divBdr>
        <w:top w:val="none" w:sz="0" w:space="0" w:color="auto"/>
        <w:left w:val="none" w:sz="0" w:space="0" w:color="auto"/>
        <w:bottom w:val="none" w:sz="0" w:space="0" w:color="auto"/>
        <w:right w:val="none" w:sz="0" w:space="0" w:color="auto"/>
      </w:divBdr>
    </w:div>
    <w:div w:id="805506759">
      <w:bodyDiv w:val="1"/>
      <w:marLeft w:val="0"/>
      <w:marRight w:val="0"/>
      <w:marTop w:val="0"/>
      <w:marBottom w:val="0"/>
      <w:divBdr>
        <w:top w:val="none" w:sz="0" w:space="0" w:color="auto"/>
        <w:left w:val="none" w:sz="0" w:space="0" w:color="auto"/>
        <w:bottom w:val="none" w:sz="0" w:space="0" w:color="auto"/>
        <w:right w:val="none" w:sz="0" w:space="0" w:color="auto"/>
      </w:divBdr>
    </w:div>
    <w:div w:id="1121218907">
      <w:bodyDiv w:val="1"/>
      <w:marLeft w:val="0"/>
      <w:marRight w:val="0"/>
      <w:marTop w:val="0"/>
      <w:marBottom w:val="0"/>
      <w:divBdr>
        <w:top w:val="none" w:sz="0" w:space="0" w:color="auto"/>
        <w:left w:val="none" w:sz="0" w:space="0" w:color="auto"/>
        <w:bottom w:val="none" w:sz="0" w:space="0" w:color="auto"/>
        <w:right w:val="none" w:sz="0" w:space="0" w:color="auto"/>
      </w:divBdr>
    </w:div>
    <w:div w:id="1429424294">
      <w:bodyDiv w:val="1"/>
      <w:marLeft w:val="0"/>
      <w:marRight w:val="0"/>
      <w:marTop w:val="0"/>
      <w:marBottom w:val="0"/>
      <w:divBdr>
        <w:top w:val="none" w:sz="0" w:space="0" w:color="auto"/>
        <w:left w:val="none" w:sz="0" w:space="0" w:color="auto"/>
        <w:bottom w:val="none" w:sz="0" w:space="0" w:color="auto"/>
        <w:right w:val="none" w:sz="0" w:space="0" w:color="auto"/>
      </w:divBdr>
    </w:div>
    <w:div w:id="1786073798">
      <w:bodyDiv w:val="1"/>
      <w:marLeft w:val="0"/>
      <w:marRight w:val="0"/>
      <w:marTop w:val="0"/>
      <w:marBottom w:val="0"/>
      <w:divBdr>
        <w:top w:val="none" w:sz="0" w:space="0" w:color="auto"/>
        <w:left w:val="none" w:sz="0" w:space="0" w:color="auto"/>
        <w:bottom w:val="none" w:sz="0" w:space="0" w:color="auto"/>
        <w:right w:val="none" w:sz="0" w:space="0" w:color="auto"/>
      </w:divBdr>
      <w:divsChild>
        <w:div w:id="1324628093">
          <w:marLeft w:val="0"/>
          <w:marRight w:val="0"/>
          <w:marTop w:val="0"/>
          <w:marBottom w:val="0"/>
          <w:divBdr>
            <w:top w:val="none" w:sz="0" w:space="0" w:color="auto"/>
            <w:left w:val="none" w:sz="0" w:space="0" w:color="auto"/>
            <w:bottom w:val="none" w:sz="0" w:space="0" w:color="auto"/>
            <w:right w:val="none" w:sz="0" w:space="0" w:color="auto"/>
          </w:divBdr>
          <w:divsChild>
            <w:div w:id="883179973">
              <w:marLeft w:val="0"/>
              <w:marRight w:val="0"/>
              <w:marTop w:val="0"/>
              <w:marBottom w:val="0"/>
              <w:divBdr>
                <w:top w:val="none" w:sz="0" w:space="0" w:color="auto"/>
                <w:left w:val="none" w:sz="0" w:space="0" w:color="auto"/>
                <w:bottom w:val="none" w:sz="0" w:space="0" w:color="auto"/>
                <w:right w:val="none" w:sz="0" w:space="0" w:color="auto"/>
              </w:divBdr>
              <w:divsChild>
                <w:div w:id="1030883470">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0692">
              <w:marLeft w:val="0"/>
              <w:marRight w:val="0"/>
              <w:marTop w:val="0"/>
              <w:marBottom w:val="0"/>
              <w:divBdr>
                <w:top w:val="none" w:sz="0" w:space="0" w:color="auto"/>
                <w:left w:val="none" w:sz="0" w:space="0" w:color="auto"/>
                <w:bottom w:val="none" w:sz="0" w:space="0" w:color="auto"/>
                <w:right w:val="none" w:sz="0" w:space="0" w:color="auto"/>
              </w:divBdr>
              <w:divsChild>
                <w:div w:id="508914795">
                  <w:marLeft w:val="0"/>
                  <w:marRight w:val="0"/>
                  <w:marTop w:val="0"/>
                  <w:marBottom w:val="0"/>
                  <w:divBdr>
                    <w:top w:val="none" w:sz="0" w:space="0" w:color="auto"/>
                    <w:left w:val="none" w:sz="0" w:space="0" w:color="auto"/>
                    <w:bottom w:val="none" w:sz="0" w:space="0" w:color="auto"/>
                    <w:right w:val="none" w:sz="0" w:space="0" w:color="auto"/>
                  </w:divBdr>
                  <w:divsChild>
                    <w:div w:id="956332708">
                      <w:marLeft w:val="0"/>
                      <w:marRight w:val="0"/>
                      <w:marTop w:val="0"/>
                      <w:marBottom w:val="0"/>
                      <w:divBdr>
                        <w:top w:val="none" w:sz="0" w:space="0" w:color="auto"/>
                        <w:left w:val="none" w:sz="0" w:space="0" w:color="auto"/>
                        <w:bottom w:val="none" w:sz="0" w:space="0" w:color="auto"/>
                        <w:right w:val="none" w:sz="0" w:space="0" w:color="auto"/>
                      </w:divBdr>
                      <w:divsChild>
                        <w:div w:id="838469661">
                          <w:marLeft w:val="0"/>
                          <w:marRight w:val="0"/>
                          <w:marTop w:val="0"/>
                          <w:marBottom w:val="0"/>
                          <w:divBdr>
                            <w:top w:val="none" w:sz="0" w:space="0" w:color="auto"/>
                            <w:left w:val="none" w:sz="0" w:space="0" w:color="auto"/>
                            <w:bottom w:val="none" w:sz="0" w:space="0" w:color="auto"/>
                            <w:right w:val="none" w:sz="0" w:space="0" w:color="auto"/>
                          </w:divBdr>
                        </w:div>
                      </w:divsChild>
                    </w:div>
                    <w:div w:id="673194097">
                      <w:marLeft w:val="0"/>
                      <w:marRight w:val="0"/>
                      <w:marTop w:val="0"/>
                      <w:marBottom w:val="0"/>
                      <w:divBdr>
                        <w:top w:val="none" w:sz="0" w:space="0" w:color="auto"/>
                        <w:left w:val="none" w:sz="0" w:space="0" w:color="auto"/>
                        <w:bottom w:val="none" w:sz="0" w:space="0" w:color="auto"/>
                        <w:right w:val="none" w:sz="0" w:space="0" w:color="auto"/>
                      </w:divBdr>
                      <w:divsChild>
                        <w:div w:id="1934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8924">
                  <w:marLeft w:val="0"/>
                  <w:marRight w:val="0"/>
                  <w:marTop w:val="0"/>
                  <w:marBottom w:val="0"/>
                  <w:divBdr>
                    <w:top w:val="none" w:sz="0" w:space="0" w:color="auto"/>
                    <w:left w:val="none" w:sz="0" w:space="0" w:color="auto"/>
                    <w:bottom w:val="none" w:sz="0" w:space="0" w:color="auto"/>
                    <w:right w:val="none" w:sz="0" w:space="0" w:color="auto"/>
                  </w:divBdr>
                  <w:divsChild>
                    <w:div w:id="2137092743">
                      <w:marLeft w:val="0"/>
                      <w:marRight w:val="0"/>
                      <w:marTop w:val="0"/>
                      <w:marBottom w:val="0"/>
                      <w:divBdr>
                        <w:top w:val="none" w:sz="0" w:space="0" w:color="auto"/>
                        <w:left w:val="none" w:sz="0" w:space="0" w:color="auto"/>
                        <w:bottom w:val="none" w:sz="0" w:space="0" w:color="auto"/>
                        <w:right w:val="none" w:sz="0" w:space="0" w:color="auto"/>
                      </w:divBdr>
                    </w:div>
                    <w:div w:id="1611163206">
                      <w:marLeft w:val="0"/>
                      <w:marRight w:val="0"/>
                      <w:marTop w:val="0"/>
                      <w:marBottom w:val="0"/>
                      <w:divBdr>
                        <w:top w:val="none" w:sz="0" w:space="0" w:color="auto"/>
                        <w:left w:val="none" w:sz="0" w:space="0" w:color="auto"/>
                        <w:bottom w:val="none" w:sz="0" w:space="0" w:color="auto"/>
                        <w:right w:val="none" w:sz="0" w:space="0" w:color="auto"/>
                      </w:divBdr>
                      <w:divsChild>
                        <w:div w:id="16240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6272">
              <w:marLeft w:val="0"/>
              <w:marRight w:val="0"/>
              <w:marTop w:val="0"/>
              <w:marBottom w:val="0"/>
              <w:divBdr>
                <w:top w:val="none" w:sz="0" w:space="0" w:color="auto"/>
                <w:left w:val="none" w:sz="0" w:space="0" w:color="auto"/>
                <w:bottom w:val="none" w:sz="0" w:space="0" w:color="auto"/>
                <w:right w:val="none" w:sz="0" w:space="0" w:color="auto"/>
              </w:divBdr>
            </w:div>
          </w:divsChild>
        </w:div>
        <w:div w:id="662464375">
          <w:marLeft w:val="0"/>
          <w:marRight w:val="0"/>
          <w:marTop w:val="0"/>
          <w:marBottom w:val="0"/>
          <w:divBdr>
            <w:top w:val="none" w:sz="0" w:space="0" w:color="auto"/>
            <w:left w:val="none" w:sz="0" w:space="0" w:color="auto"/>
            <w:bottom w:val="none" w:sz="0" w:space="0" w:color="auto"/>
            <w:right w:val="none" w:sz="0" w:space="0" w:color="auto"/>
          </w:divBdr>
          <w:divsChild>
            <w:div w:id="1415784789">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534385444">
                      <w:marLeft w:val="0"/>
                      <w:marRight w:val="0"/>
                      <w:marTop w:val="0"/>
                      <w:marBottom w:val="0"/>
                      <w:divBdr>
                        <w:top w:val="none" w:sz="0" w:space="0" w:color="auto"/>
                        <w:left w:val="none" w:sz="0" w:space="0" w:color="auto"/>
                        <w:bottom w:val="none" w:sz="0" w:space="0" w:color="auto"/>
                        <w:right w:val="none" w:sz="0" w:space="0" w:color="auto"/>
                      </w:divBdr>
                    </w:div>
                    <w:div w:id="1242909172">
                      <w:marLeft w:val="0"/>
                      <w:marRight w:val="0"/>
                      <w:marTop w:val="0"/>
                      <w:marBottom w:val="0"/>
                      <w:divBdr>
                        <w:top w:val="none" w:sz="0" w:space="0" w:color="auto"/>
                        <w:left w:val="none" w:sz="0" w:space="0" w:color="auto"/>
                        <w:bottom w:val="none" w:sz="0" w:space="0" w:color="auto"/>
                        <w:right w:val="none" w:sz="0" w:space="0" w:color="auto"/>
                      </w:divBdr>
                      <w:divsChild>
                        <w:div w:id="1764716680">
                          <w:marLeft w:val="0"/>
                          <w:marRight w:val="0"/>
                          <w:marTop w:val="0"/>
                          <w:marBottom w:val="0"/>
                          <w:divBdr>
                            <w:top w:val="none" w:sz="0" w:space="0" w:color="auto"/>
                            <w:left w:val="none" w:sz="0" w:space="0" w:color="auto"/>
                            <w:bottom w:val="none" w:sz="0" w:space="0" w:color="auto"/>
                            <w:right w:val="none" w:sz="0" w:space="0" w:color="auto"/>
                          </w:divBdr>
                          <w:divsChild>
                            <w:div w:id="450318777">
                              <w:marLeft w:val="0"/>
                              <w:marRight w:val="0"/>
                              <w:marTop w:val="0"/>
                              <w:marBottom w:val="0"/>
                              <w:divBdr>
                                <w:top w:val="none" w:sz="0" w:space="0" w:color="auto"/>
                                <w:left w:val="none" w:sz="0" w:space="0" w:color="auto"/>
                                <w:bottom w:val="none" w:sz="0" w:space="0" w:color="auto"/>
                                <w:right w:val="none" w:sz="0" w:space="0" w:color="auto"/>
                              </w:divBdr>
                              <w:divsChild>
                                <w:div w:id="692414285">
                                  <w:marLeft w:val="0"/>
                                  <w:marRight w:val="0"/>
                                  <w:marTop w:val="0"/>
                                  <w:marBottom w:val="0"/>
                                  <w:divBdr>
                                    <w:top w:val="none" w:sz="0" w:space="0" w:color="auto"/>
                                    <w:left w:val="none" w:sz="0" w:space="0" w:color="auto"/>
                                    <w:bottom w:val="none" w:sz="0" w:space="0" w:color="auto"/>
                                    <w:right w:val="none" w:sz="0" w:space="0" w:color="auto"/>
                                  </w:divBdr>
                                </w:div>
                              </w:divsChild>
                            </w:div>
                            <w:div w:id="391391044">
                              <w:marLeft w:val="0"/>
                              <w:marRight w:val="0"/>
                              <w:marTop w:val="0"/>
                              <w:marBottom w:val="0"/>
                              <w:divBdr>
                                <w:top w:val="none" w:sz="0" w:space="0" w:color="auto"/>
                                <w:left w:val="none" w:sz="0" w:space="0" w:color="auto"/>
                                <w:bottom w:val="none" w:sz="0" w:space="0" w:color="auto"/>
                                <w:right w:val="none" w:sz="0" w:space="0" w:color="auto"/>
                              </w:divBdr>
                              <w:divsChild>
                                <w:div w:id="1346711202">
                                  <w:marLeft w:val="0"/>
                                  <w:marRight w:val="0"/>
                                  <w:marTop w:val="0"/>
                                  <w:marBottom w:val="0"/>
                                  <w:divBdr>
                                    <w:top w:val="none" w:sz="0" w:space="0" w:color="auto"/>
                                    <w:left w:val="none" w:sz="0" w:space="0" w:color="auto"/>
                                    <w:bottom w:val="none" w:sz="0" w:space="0" w:color="auto"/>
                                    <w:right w:val="none" w:sz="0" w:space="0" w:color="auto"/>
                                  </w:divBdr>
                                </w:div>
                              </w:divsChild>
                            </w:div>
                            <w:div w:id="892237422">
                              <w:marLeft w:val="0"/>
                              <w:marRight w:val="0"/>
                              <w:marTop w:val="0"/>
                              <w:marBottom w:val="0"/>
                              <w:divBdr>
                                <w:top w:val="none" w:sz="0" w:space="0" w:color="auto"/>
                                <w:left w:val="none" w:sz="0" w:space="0" w:color="auto"/>
                                <w:bottom w:val="none" w:sz="0" w:space="0" w:color="auto"/>
                                <w:right w:val="none" w:sz="0" w:space="0" w:color="auto"/>
                              </w:divBdr>
                              <w:divsChild>
                                <w:div w:id="10880142">
                                  <w:marLeft w:val="0"/>
                                  <w:marRight w:val="0"/>
                                  <w:marTop w:val="0"/>
                                  <w:marBottom w:val="0"/>
                                  <w:divBdr>
                                    <w:top w:val="none" w:sz="0" w:space="0" w:color="auto"/>
                                    <w:left w:val="none" w:sz="0" w:space="0" w:color="auto"/>
                                    <w:bottom w:val="none" w:sz="0" w:space="0" w:color="auto"/>
                                    <w:right w:val="none" w:sz="0" w:space="0" w:color="auto"/>
                                  </w:divBdr>
                                </w:div>
                              </w:divsChild>
                            </w:div>
                            <w:div w:id="305668438">
                              <w:marLeft w:val="0"/>
                              <w:marRight w:val="0"/>
                              <w:marTop w:val="0"/>
                              <w:marBottom w:val="0"/>
                              <w:divBdr>
                                <w:top w:val="none" w:sz="0" w:space="0" w:color="auto"/>
                                <w:left w:val="none" w:sz="0" w:space="0" w:color="auto"/>
                                <w:bottom w:val="none" w:sz="0" w:space="0" w:color="auto"/>
                                <w:right w:val="none" w:sz="0" w:space="0" w:color="auto"/>
                              </w:divBdr>
                              <w:divsChild>
                                <w:div w:id="1974746207">
                                  <w:marLeft w:val="0"/>
                                  <w:marRight w:val="0"/>
                                  <w:marTop w:val="0"/>
                                  <w:marBottom w:val="0"/>
                                  <w:divBdr>
                                    <w:top w:val="none" w:sz="0" w:space="0" w:color="auto"/>
                                    <w:left w:val="none" w:sz="0" w:space="0" w:color="auto"/>
                                    <w:bottom w:val="none" w:sz="0" w:space="0" w:color="auto"/>
                                    <w:right w:val="none" w:sz="0" w:space="0" w:color="auto"/>
                                  </w:divBdr>
                                </w:div>
                              </w:divsChild>
                            </w:div>
                            <w:div w:id="498622810">
                              <w:marLeft w:val="0"/>
                              <w:marRight w:val="0"/>
                              <w:marTop w:val="0"/>
                              <w:marBottom w:val="0"/>
                              <w:divBdr>
                                <w:top w:val="none" w:sz="0" w:space="0" w:color="auto"/>
                                <w:left w:val="none" w:sz="0" w:space="0" w:color="auto"/>
                                <w:bottom w:val="none" w:sz="0" w:space="0" w:color="auto"/>
                                <w:right w:val="none" w:sz="0" w:space="0" w:color="auto"/>
                              </w:divBdr>
                              <w:divsChild>
                                <w:div w:id="20394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5328-44EB-4E49-8ED7-C08D71AB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1419</Words>
  <Characters>8515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a.jagusiak</dc:creator>
  <cp:keywords/>
  <dc:description/>
  <cp:lastModifiedBy>a.jagusiak</cp:lastModifiedBy>
  <cp:revision>4</cp:revision>
  <cp:lastPrinted>2023-09-13T08:06:00Z</cp:lastPrinted>
  <dcterms:created xsi:type="dcterms:W3CDTF">2023-09-18T17:11:00Z</dcterms:created>
  <dcterms:modified xsi:type="dcterms:W3CDTF">2023-09-19T03:26:00Z</dcterms:modified>
</cp:coreProperties>
</file>