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9F0A" w14:textId="77777777" w:rsidR="00FD7BC4" w:rsidRPr="002B287C" w:rsidRDefault="00FD7BC4">
      <w:pPr>
        <w:jc w:val="center"/>
        <w:rPr>
          <w:b/>
          <w:sz w:val="26"/>
          <w:szCs w:val="26"/>
          <w:lang w:val="pl-PL"/>
        </w:rPr>
      </w:pPr>
    </w:p>
    <w:p w14:paraId="4DA3EF97" w14:textId="77777777" w:rsidR="00FD7BC4" w:rsidRPr="002B287C" w:rsidRDefault="00FD7BC4">
      <w:pPr>
        <w:jc w:val="center"/>
        <w:rPr>
          <w:b/>
          <w:sz w:val="26"/>
          <w:szCs w:val="26"/>
          <w:lang w:val="pl-PL"/>
        </w:rPr>
      </w:pPr>
    </w:p>
    <w:p w14:paraId="252B4D19" w14:textId="77777777" w:rsidR="00FD7BC4" w:rsidRPr="002B287C" w:rsidRDefault="00000000">
      <w:pPr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proofErr w:type="spellStart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>Janene</w:t>
      </w:r>
      <w:proofErr w:type="spellEnd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>Fuerch</w:t>
      </w:r>
      <w:proofErr w:type="spellEnd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 xml:space="preserve"> jedną z prelegentek podczas </w:t>
      </w:r>
      <w:proofErr w:type="spellStart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>Pediatric</w:t>
      </w:r>
      <w:proofErr w:type="spellEnd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b/>
          <w:sz w:val="28"/>
          <w:szCs w:val="28"/>
          <w:lang w:val="pl-PL"/>
        </w:rPr>
        <w:t xml:space="preserve"> Day 27 października 2023 w Warszawie! </w:t>
      </w:r>
    </w:p>
    <w:p w14:paraId="09397860" w14:textId="77777777" w:rsidR="00FD7BC4" w:rsidRPr="002B287C" w:rsidRDefault="00FD7BC4">
      <w:pPr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7CCBA881" w14:textId="77777777" w:rsidR="00FD7BC4" w:rsidRPr="002B287C" w:rsidRDefault="00000000" w:rsidP="002B287C">
      <w:pPr>
        <w:spacing w:line="240" w:lineRule="auto"/>
        <w:jc w:val="both"/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</w:pPr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Już 27 października odbędzie się międzynarodowa Konferencja </w:t>
      </w:r>
      <w:proofErr w:type="spellStart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>Pediatric</w:t>
      </w:r>
      <w:proofErr w:type="spellEnd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 Day, której celem jest promowanie innowacji w pediatrii. Motywem przewodnim eventu będzie dyskusja na temat potrzeb i barier wpływających na rozwój europejskiego ekosystemu innowacji pediatrycznych. W wydarzeniu udział wezmą specjaliści, medycy oraz innowatorzy, którzy każdego dnia realizują działania mające na celu propagowanie i wdrażanie innowacji w dziecięcych szpitalach. Jedną z nich jest </w:t>
      </w:r>
      <w:proofErr w:type="spellStart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>Janene</w:t>
      </w:r>
      <w:proofErr w:type="spellEnd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>Freuch</w:t>
      </w:r>
      <w:proofErr w:type="spellEnd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 – Profesor Nadzwyczajny w Centrum Medycznym </w:t>
      </w:r>
      <w:proofErr w:type="spellStart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>Uniwesytetu</w:t>
      </w:r>
      <w:proofErr w:type="spellEnd"/>
      <w:r w:rsidRPr="002B287C">
        <w:rPr>
          <w:rFonts w:ascii="Calibri" w:eastAsia="Calibri" w:hAnsi="Calibri" w:cs="Calibri"/>
          <w:b/>
          <w:color w:val="242424"/>
          <w:sz w:val="24"/>
          <w:szCs w:val="24"/>
          <w:lang w:val="pl-PL"/>
        </w:rPr>
        <w:t xml:space="preserve"> Stanforda, która wystąpi na konferencji jako jedna z głównych prelegentek. </w:t>
      </w:r>
    </w:p>
    <w:p w14:paraId="2C0C4E75" w14:textId="77777777" w:rsidR="00FD7BC4" w:rsidRPr="002B287C" w:rsidRDefault="00FD7BC4" w:rsidP="002B287C">
      <w:pPr>
        <w:jc w:val="both"/>
        <w:rPr>
          <w:rFonts w:ascii="Raleway" w:eastAsia="Raleway" w:hAnsi="Raleway" w:cs="Raleway"/>
          <w:color w:val="242424"/>
          <w:sz w:val="24"/>
          <w:szCs w:val="24"/>
          <w:lang w:val="pl-PL"/>
        </w:rPr>
      </w:pPr>
    </w:p>
    <w:p w14:paraId="6F2AA010" w14:textId="77777777" w:rsidR="00FD7BC4" w:rsidRPr="002B287C" w:rsidRDefault="00000000" w:rsidP="002B287C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2B287C">
        <w:rPr>
          <w:rFonts w:ascii="Calibri" w:eastAsia="Calibri" w:hAnsi="Calibri" w:cs="Calibri"/>
          <w:lang w:val="pl-PL"/>
        </w:rPr>
        <w:t>Janene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H. </w:t>
      </w:r>
      <w:proofErr w:type="spellStart"/>
      <w:r w:rsidRPr="002B287C">
        <w:rPr>
          <w:rFonts w:ascii="Calibri" w:eastAsia="Calibri" w:hAnsi="Calibri" w:cs="Calibri"/>
          <w:lang w:val="pl-PL"/>
        </w:rPr>
        <w:t>Fuerch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jest klinicznym profesorem nadzwyczajnym neonatologii w Centrum Medycznym Uniwersytetu Stanforda, </w:t>
      </w:r>
      <w:proofErr w:type="spellStart"/>
      <w:r w:rsidRPr="002B287C">
        <w:rPr>
          <w:rFonts w:ascii="Calibri" w:eastAsia="Calibri" w:hAnsi="Calibri" w:cs="Calibri"/>
          <w:lang w:val="pl-PL"/>
        </w:rPr>
        <w:t>współdyrektorką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konsorcjum UCSF-Stanford </w:t>
      </w:r>
      <w:proofErr w:type="spellStart"/>
      <w:r w:rsidRPr="002B287C">
        <w:rPr>
          <w:rFonts w:ascii="Calibri" w:eastAsia="Calibri" w:hAnsi="Calibri" w:cs="Calibri"/>
          <w:lang w:val="pl-PL"/>
        </w:rPr>
        <w:t>Pediatric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Device </w:t>
      </w:r>
      <w:proofErr w:type="spellStart"/>
      <w:r w:rsidRPr="002B287C">
        <w:rPr>
          <w:rFonts w:ascii="Calibri" w:eastAsia="Calibri" w:hAnsi="Calibri" w:cs="Calibri"/>
          <w:lang w:val="pl-PL"/>
        </w:rPr>
        <w:t>Consortium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oraz asystentką dyrektora </w:t>
      </w:r>
      <w:proofErr w:type="spellStart"/>
      <w:r w:rsidRPr="002B287C">
        <w:rPr>
          <w:rFonts w:ascii="Calibri" w:eastAsia="Calibri" w:hAnsi="Calibri" w:cs="Calibri"/>
          <w:lang w:val="pl-PL"/>
        </w:rPr>
        <w:t>Biodesign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lang w:val="pl-PL"/>
        </w:rPr>
        <w:t>Fellowship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Program na Uniwersytecie Stanforda, gdzie jako mentorka doradza nowym przedsiębiorcom we wszystkich aspektach rozwoju urządzeń medycznych. Jest także innowatorem, pedagogiem, badaczem i lekarzem przedsiębiorcą. </w:t>
      </w:r>
    </w:p>
    <w:p w14:paraId="514B838B" w14:textId="77777777" w:rsidR="00FD7BC4" w:rsidRPr="002B287C" w:rsidRDefault="00FD7BC4" w:rsidP="002B287C">
      <w:pPr>
        <w:jc w:val="both"/>
        <w:rPr>
          <w:rFonts w:ascii="Calibri" w:eastAsia="Calibri" w:hAnsi="Calibri" w:cs="Calibri"/>
          <w:lang w:val="pl-PL"/>
        </w:rPr>
      </w:pPr>
    </w:p>
    <w:p w14:paraId="59023D8B" w14:textId="48DF66E9" w:rsidR="00FD7BC4" w:rsidRPr="002B287C" w:rsidRDefault="00000000" w:rsidP="002B287C">
      <w:pPr>
        <w:jc w:val="both"/>
        <w:rPr>
          <w:rFonts w:ascii="Calibri" w:eastAsia="Calibri" w:hAnsi="Calibri" w:cs="Calibri"/>
          <w:lang w:val="pl-PL"/>
        </w:rPr>
      </w:pPr>
      <w:r w:rsidRPr="002B287C">
        <w:rPr>
          <w:rFonts w:ascii="Calibri" w:eastAsia="Calibri" w:hAnsi="Calibri" w:cs="Calibri"/>
          <w:lang w:val="pl-PL"/>
        </w:rPr>
        <w:t xml:space="preserve">Jej badania koncentrują się </w:t>
      </w:r>
      <w:r w:rsidR="006F373E">
        <w:rPr>
          <w:rFonts w:ascii="Calibri" w:eastAsia="Calibri" w:hAnsi="Calibri" w:cs="Calibri"/>
          <w:lang w:val="pl-PL"/>
        </w:rPr>
        <w:t xml:space="preserve">między innymi </w:t>
      </w:r>
      <w:r w:rsidRPr="002B287C">
        <w:rPr>
          <w:rFonts w:ascii="Calibri" w:eastAsia="Calibri" w:hAnsi="Calibri" w:cs="Calibri"/>
          <w:lang w:val="pl-PL"/>
        </w:rPr>
        <w:t>na obszarach</w:t>
      </w:r>
      <w:r w:rsidR="006F373E">
        <w:rPr>
          <w:rFonts w:ascii="Calibri" w:eastAsia="Calibri" w:hAnsi="Calibri" w:cs="Calibri"/>
          <w:lang w:val="pl-PL"/>
        </w:rPr>
        <w:t xml:space="preserve"> </w:t>
      </w:r>
      <w:r w:rsidRPr="002B287C">
        <w:rPr>
          <w:rFonts w:ascii="Calibri" w:eastAsia="Calibri" w:hAnsi="Calibri" w:cs="Calibri"/>
          <w:lang w:val="pl-PL"/>
        </w:rPr>
        <w:t xml:space="preserve">wykorzystania symulowanego środowiska do opracowywania i testowania urządzeń medycznych dla noworodków, czy resuscytacji noworodków. </w:t>
      </w:r>
      <w:proofErr w:type="spellStart"/>
      <w:r w:rsidRPr="002B287C">
        <w:rPr>
          <w:rFonts w:ascii="Calibri" w:eastAsia="Calibri" w:hAnsi="Calibri" w:cs="Calibri"/>
          <w:lang w:val="pl-PL"/>
        </w:rPr>
        <w:t>Janene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pasjonuje się poprawą zdrowia kobiet i dzieci poprzez innowacje i badania nad urządzeniami medycznymi. Jej obszary zainteresowań badawczych obejmują proces rozwoju i komercjalizacji urządzeń medycznych dla noworodków, dzieci i matek, a także wykorzystanie symulowanego środowiska do opracowywania i testowania urządzeń medycznych.</w:t>
      </w:r>
    </w:p>
    <w:p w14:paraId="45FFD35D" w14:textId="77777777" w:rsidR="00FD7BC4" w:rsidRPr="002B287C" w:rsidRDefault="00FD7BC4" w:rsidP="002B287C">
      <w:pPr>
        <w:jc w:val="both"/>
        <w:rPr>
          <w:rFonts w:ascii="Calibri" w:eastAsia="Calibri" w:hAnsi="Calibri" w:cs="Calibri"/>
          <w:lang w:val="pl-PL"/>
        </w:rPr>
      </w:pPr>
    </w:p>
    <w:p w14:paraId="025C76C6" w14:textId="77777777" w:rsidR="00FD7BC4" w:rsidRPr="002B287C" w:rsidRDefault="00000000" w:rsidP="002B287C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2B287C">
        <w:rPr>
          <w:rFonts w:ascii="Calibri" w:eastAsia="Calibri" w:hAnsi="Calibri" w:cs="Calibri"/>
          <w:lang w:val="pl-PL"/>
        </w:rPr>
        <w:t>Janene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H. </w:t>
      </w:r>
      <w:proofErr w:type="spellStart"/>
      <w:r w:rsidRPr="002B287C">
        <w:rPr>
          <w:rFonts w:ascii="Calibri" w:eastAsia="Calibri" w:hAnsi="Calibri" w:cs="Calibri"/>
          <w:lang w:val="pl-PL"/>
        </w:rPr>
        <w:t>Fuerch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w trakcie </w:t>
      </w:r>
      <w:proofErr w:type="spellStart"/>
      <w:r w:rsidRPr="002B287C">
        <w:rPr>
          <w:rFonts w:ascii="Calibri" w:eastAsia="Calibri" w:hAnsi="Calibri" w:cs="Calibri"/>
          <w:lang w:val="pl-PL"/>
        </w:rPr>
        <w:t>Pediatric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Day wystąpi jako jedna z prelegentek i zaprezentuje swoje wnioski podczas panelu dyskusyjnego. </w:t>
      </w:r>
      <w:sdt>
        <w:sdtPr>
          <w:rPr>
            <w:lang w:val="pl-PL"/>
          </w:rPr>
          <w:tag w:val="goog_rdk_0"/>
          <w:id w:val="435882718"/>
        </w:sdtPr>
        <w:sdtContent/>
      </w:sdt>
      <w:r w:rsidRPr="002B287C">
        <w:rPr>
          <w:rFonts w:ascii="Calibri" w:eastAsia="Calibri" w:hAnsi="Calibri" w:cs="Calibri"/>
          <w:lang w:val="pl-PL"/>
        </w:rPr>
        <w:t xml:space="preserve">Jej </w:t>
      </w:r>
      <w:proofErr w:type="spellStart"/>
      <w:r w:rsidRPr="002B287C">
        <w:rPr>
          <w:rFonts w:ascii="Calibri" w:eastAsia="Calibri" w:hAnsi="Calibri" w:cs="Calibri"/>
          <w:lang w:val="pl-PL"/>
        </w:rPr>
        <w:t>keynote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obejmie tematykę</w:t>
      </w:r>
      <w:r w:rsidR="002B287C" w:rsidRPr="002B287C">
        <w:rPr>
          <w:rFonts w:ascii="Calibri" w:eastAsia="Calibri" w:hAnsi="Calibri" w:cs="Calibri"/>
          <w:lang w:val="pl-PL"/>
        </w:rPr>
        <w:t xml:space="preserve"> skutecznego</w:t>
      </w:r>
      <w:r w:rsidRPr="002B287C">
        <w:rPr>
          <w:rFonts w:ascii="Calibri" w:eastAsia="Calibri" w:hAnsi="Calibri" w:cs="Calibri"/>
          <w:lang w:val="pl-PL"/>
        </w:rPr>
        <w:t xml:space="preserve"> wdrażania innowacji w pediatrii oraz ich wykorzystania w medycynie na podstawie </w:t>
      </w:r>
      <w:proofErr w:type="spellStart"/>
      <w:r w:rsidRPr="002B287C">
        <w:rPr>
          <w:rFonts w:ascii="Calibri" w:eastAsia="Calibri" w:hAnsi="Calibri" w:cs="Calibri"/>
          <w:lang w:val="pl-PL"/>
        </w:rPr>
        <w:t>pocesu</w:t>
      </w:r>
      <w:proofErr w:type="spellEnd"/>
      <w:r w:rsidR="002B287C" w:rsidRPr="002B287C">
        <w:rPr>
          <w:rFonts w:ascii="Calibri" w:eastAsia="Calibri" w:hAnsi="Calibri" w:cs="Calibri"/>
          <w:lang w:val="pl-PL"/>
        </w:rPr>
        <w:t xml:space="preserve"> </w:t>
      </w:r>
      <w:r w:rsidRPr="002B287C">
        <w:rPr>
          <w:rFonts w:ascii="Calibri" w:eastAsia="Calibri" w:hAnsi="Calibri" w:cs="Calibri"/>
          <w:lang w:val="pl-PL"/>
        </w:rPr>
        <w:t xml:space="preserve">wykorzystywanego w  </w:t>
      </w:r>
      <w:proofErr w:type="spellStart"/>
      <w:r w:rsidRPr="002B287C">
        <w:rPr>
          <w:rFonts w:ascii="Calibri" w:eastAsia="Calibri" w:hAnsi="Calibri" w:cs="Calibri"/>
          <w:lang w:val="pl-PL"/>
        </w:rPr>
        <w:t>Biodesign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lang w:val="pl-PL"/>
        </w:rPr>
        <w:t>Fellowship</w:t>
      </w:r>
      <w:proofErr w:type="spellEnd"/>
      <w:r w:rsidRPr="002B287C">
        <w:rPr>
          <w:rFonts w:ascii="Calibri" w:eastAsia="Calibri" w:hAnsi="Calibri" w:cs="Calibri"/>
          <w:lang w:val="pl-PL"/>
        </w:rPr>
        <w:t xml:space="preserve"> Program</w:t>
      </w:r>
      <w:sdt>
        <w:sdtPr>
          <w:rPr>
            <w:lang w:val="pl-PL"/>
          </w:rPr>
          <w:tag w:val="goog_rdk_1"/>
          <w:id w:val="432874171"/>
        </w:sdtPr>
        <w:sdtContent/>
      </w:sdt>
      <w:r w:rsidR="002B287C" w:rsidRPr="002B287C">
        <w:rPr>
          <w:rFonts w:ascii="Calibri" w:eastAsia="Calibri" w:hAnsi="Calibri" w:cs="Calibri"/>
          <w:lang w:val="pl-PL"/>
        </w:rPr>
        <w:t xml:space="preserve">. </w:t>
      </w:r>
      <w:r w:rsidRPr="002B287C">
        <w:rPr>
          <w:rFonts w:ascii="Calibri" w:eastAsia="Calibri" w:hAnsi="Calibri" w:cs="Calibri"/>
          <w:lang w:val="pl-PL"/>
        </w:rPr>
        <w:t xml:space="preserve"> </w:t>
      </w:r>
    </w:p>
    <w:p w14:paraId="30453132" w14:textId="77777777" w:rsidR="00FD7BC4" w:rsidRPr="002B287C" w:rsidRDefault="00FD7BC4" w:rsidP="002B287C">
      <w:pPr>
        <w:jc w:val="both"/>
        <w:rPr>
          <w:rFonts w:ascii="Calibri" w:eastAsia="Calibri" w:hAnsi="Calibri" w:cs="Calibri"/>
          <w:lang w:val="pl-PL"/>
        </w:rPr>
      </w:pPr>
    </w:p>
    <w:p w14:paraId="697D0589" w14:textId="513B5CBF" w:rsidR="00FD7BC4" w:rsidRPr="002B287C" w:rsidRDefault="00000000" w:rsidP="002B287C">
      <w:pPr>
        <w:jc w:val="both"/>
        <w:rPr>
          <w:rFonts w:ascii="Calibri" w:eastAsia="Calibri" w:hAnsi="Calibri" w:cs="Calibri"/>
          <w:shd w:val="clear" w:color="auto" w:fill="FEFEFE"/>
          <w:lang w:val="pl-PL"/>
        </w:rPr>
      </w:pPr>
      <w:sdt>
        <w:sdtPr>
          <w:rPr>
            <w:lang w:val="pl-PL"/>
          </w:rPr>
          <w:tag w:val="goog_rdk_2"/>
          <w:id w:val="694733042"/>
        </w:sdtPr>
        <w:sdtContent/>
      </w:sdt>
      <w:r w:rsidR="002B287C" w:rsidRPr="002B287C">
        <w:rPr>
          <w:rFonts w:ascii="Calibri" w:eastAsia="Calibri" w:hAnsi="Calibri" w:cs="Calibri"/>
          <w:shd w:val="clear" w:color="auto" w:fill="FEFEFE"/>
          <w:lang w:val="pl-PL"/>
        </w:rPr>
        <w:t xml:space="preserve">Konferencja </w:t>
      </w:r>
      <w:proofErr w:type="spellStart"/>
      <w:r w:rsidRPr="002B287C">
        <w:rPr>
          <w:rFonts w:ascii="Calibri" w:eastAsia="Calibri" w:hAnsi="Calibri" w:cs="Calibri"/>
          <w:shd w:val="clear" w:color="auto" w:fill="FEFEFE"/>
          <w:lang w:val="pl-PL"/>
        </w:rPr>
        <w:t>Pediatric</w:t>
      </w:r>
      <w:proofErr w:type="spellEnd"/>
      <w:r w:rsidRPr="002B287C">
        <w:rPr>
          <w:rFonts w:ascii="Calibri" w:eastAsia="Calibri" w:hAnsi="Calibri" w:cs="Calibri"/>
          <w:shd w:val="clear" w:color="auto" w:fill="FEFEFE"/>
          <w:lang w:val="pl-PL"/>
        </w:rPr>
        <w:t xml:space="preserve"> </w:t>
      </w:r>
      <w:proofErr w:type="spellStart"/>
      <w:r w:rsidRPr="002B287C">
        <w:rPr>
          <w:rFonts w:ascii="Calibri" w:eastAsia="Calibri" w:hAnsi="Calibri" w:cs="Calibri"/>
          <w:shd w:val="clear" w:color="auto" w:fill="FEFEFE"/>
          <w:lang w:val="pl-PL"/>
        </w:rPr>
        <w:t>Innovation</w:t>
      </w:r>
      <w:proofErr w:type="spellEnd"/>
      <w:r w:rsidRPr="002B287C">
        <w:rPr>
          <w:rFonts w:ascii="Calibri" w:eastAsia="Calibri" w:hAnsi="Calibri" w:cs="Calibri"/>
          <w:shd w:val="clear" w:color="auto" w:fill="FEFEFE"/>
          <w:lang w:val="pl-PL"/>
        </w:rPr>
        <w:t xml:space="preserve"> Day gromadzi szpitale pediatryczne, ekspertów, lekarzy, przedstawicieli firm i start-</w:t>
      </w:r>
      <w:proofErr w:type="spellStart"/>
      <w:r w:rsidRPr="002B287C">
        <w:rPr>
          <w:rFonts w:ascii="Calibri" w:eastAsia="Calibri" w:hAnsi="Calibri" w:cs="Calibri"/>
          <w:shd w:val="clear" w:color="auto" w:fill="FEFEFE"/>
          <w:lang w:val="pl-PL"/>
        </w:rPr>
        <w:t>upów</w:t>
      </w:r>
      <w:proofErr w:type="spellEnd"/>
      <w:r w:rsidRPr="002B287C">
        <w:rPr>
          <w:rFonts w:ascii="Calibri" w:eastAsia="Calibri" w:hAnsi="Calibri" w:cs="Calibri"/>
          <w:shd w:val="clear" w:color="auto" w:fill="FEFEFE"/>
          <w:lang w:val="pl-PL"/>
        </w:rPr>
        <w:t xml:space="preserve"> z całej Europy. T</w:t>
      </w:r>
      <w:r w:rsidR="006F373E">
        <w:rPr>
          <w:rFonts w:ascii="Calibri" w:eastAsia="Calibri" w:hAnsi="Calibri" w:cs="Calibri"/>
          <w:shd w:val="clear" w:color="auto" w:fill="FEFEFE"/>
          <w:lang w:val="pl-PL"/>
        </w:rPr>
        <w:t>e</w:t>
      </w:r>
      <w:r w:rsidRPr="002B287C">
        <w:rPr>
          <w:rFonts w:ascii="Calibri" w:eastAsia="Calibri" w:hAnsi="Calibri" w:cs="Calibri"/>
          <w:shd w:val="clear" w:color="auto" w:fill="FEFEFE"/>
          <w:lang w:val="pl-PL"/>
        </w:rPr>
        <w:t xml:space="preserve"> wyjątkowe wydarzenie stwarza przestrzeń do dyskusji na temat najnowszych osiągnięć i badań w dziedzinie innowacji pediatrycznych, a także szans na wprowadzenie kolejnych rozwiązań w medycynie dziecięcej. Konferencja promuje także współpracę między różnymi sektorami, takimi jak medycyna, technologia i nauka, aby rozwijać i wprowadzać innowacje, które poprawią opiekę zdrowotną dla dzieci. </w:t>
      </w:r>
    </w:p>
    <w:p w14:paraId="7C4A365A" w14:textId="77777777" w:rsidR="00FD7BC4" w:rsidRPr="002B287C" w:rsidRDefault="00FD7BC4" w:rsidP="002B287C">
      <w:pPr>
        <w:jc w:val="both"/>
        <w:rPr>
          <w:rFonts w:ascii="Calibri" w:eastAsia="Calibri" w:hAnsi="Calibri" w:cs="Calibri"/>
          <w:shd w:val="clear" w:color="auto" w:fill="FEFEFE"/>
          <w:lang w:val="pl-PL"/>
        </w:rPr>
      </w:pPr>
    </w:p>
    <w:p w14:paraId="461415E1" w14:textId="2472DEDA" w:rsidR="00FD7BC4" w:rsidRPr="002B287C" w:rsidRDefault="00000000" w:rsidP="002B28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eastAsia="Calibri" w:hAnsi="Calibri" w:cs="Calibri"/>
          <w:color w:val="000000"/>
          <w:lang w:val="pl-PL"/>
        </w:rPr>
      </w:pPr>
      <w:r w:rsidRPr="002B287C">
        <w:rPr>
          <w:rFonts w:ascii="Calibri" w:eastAsia="Calibri" w:hAnsi="Calibri" w:cs="Calibri"/>
          <w:color w:val="000000"/>
          <w:shd w:val="clear" w:color="auto" w:fill="FEFEFE"/>
          <w:lang w:val="pl-PL"/>
        </w:rPr>
        <w:t xml:space="preserve">Wydarzenie odbędzie się </w:t>
      </w:r>
      <w:r w:rsidRPr="002B287C">
        <w:rPr>
          <w:rFonts w:ascii="Calibri" w:eastAsia="Calibri" w:hAnsi="Calibri" w:cs="Calibri"/>
          <w:b/>
          <w:color w:val="000000"/>
          <w:lang w:val="pl-PL"/>
        </w:rPr>
        <w:t>27 października</w:t>
      </w:r>
      <w:r w:rsidRPr="002B287C">
        <w:rPr>
          <w:rFonts w:ascii="Calibri" w:eastAsia="Calibri" w:hAnsi="Calibri" w:cs="Calibri"/>
          <w:color w:val="000000"/>
          <w:lang w:val="pl-PL"/>
        </w:rPr>
        <w:t xml:space="preserve"> w godz. od 9:00 do 17:30 w </w:t>
      </w:r>
      <w:r w:rsidRPr="002B287C">
        <w:rPr>
          <w:rFonts w:ascii="Calibri" w:eastAsia="Calibri" w:hAnsi="Calibri" w:cs="Calibri"/>
          <w:b/>
          <w:color w:val="000000"/>
          <w:lang w:val="pl-PL"/>
        </w:rPr>
        <w:t>Centralnym Domu Technologii</w:t>
      </w:r>
      <w:r w:rsidRPr="002B287C">
        <w:rPr>
          <w:rFonts w:ascii="Calibri" w:eastAsia="Calibri" w:hAnsi="Calibri" w:cs="Calibri"/>
          <w:color w:val="000000"/>
          <w:lang w:val="pl-PL"/>
        </w:rPr>
        <w:t>, ul. Krucza 50, 00-025 Warszawa. Fundacja K.I.D.S., w ramach europejskiej inicjatywy i4KIDS-EUROPE, jest współorganizatorem tego wydarzenia. Wydarzenie odbędzie się w formie hybrydowej,</w:t>
      </w:r>
      <w:r w:rsidR="006F373E">
        <w:rPr>
          <w:rFonts w:ascii="Calibri" w:eastAsia="Calibri" w:hAnsi="Calibri" w:cs="Calibri"/>
          <w:color w:val="000000"/>
          <w:lang w:val="pl-PL"/>
        </w:rPr>
        <w:t xml:space="preserve"> a w</w:t>
      </w:r>
      <w:r w:rsidRPr="002B287C">
        <w:rPr>
          <w:rFonts w:ascii="Calibri" w:eastAsia="Calibri" w:hAnsi="Calibri" w:cs="Calibri"/>
          <w:color w:val="000000"/>
          <w:lang w:val="pl-PL"/>
        </w:rPr>
        <w:t xml:space="preserve">stęp na </w:t>
      </w:r>
      <w:r w:rsidR="006F373E">
        <w:rPr>
          <w:rFonts w:ascii="Calibri" w:eastAsia="Calibri" w:hAnsi="Calibri" w:cs="Calibri"/>
          <w:color w:val="000000"/>
          <w:lang w:val="pl-PL"/>
        </w:rPr>
        <w:t>wydarzenie</w:t>
      </w:r>
      <w:r w:rsidRPr="002B287C">
        <w:rPr>
          <w:rFonts w:ascii="Calibri" w:eastAsia="Calibri" w:hAnsi="Calibri" w:cs="Calibri"/>
          <w:color w:val="000000"/>
          <w:lang w:val="pl-PL"/>
        </w:rPr>
        <w:t xml:space="preserve"> jest bezpłat</w:t>
      </w:r>
      <w:r w:rsidR="006F373E">
        <w:rPr>
          <w:rFonts w:ascii="Calibri" w:eastAsia="Calibri" w:hAnsi="Calibri" w:cs="Calibri"/>
          <w:color w:val="000000"/>
          <w:lang w:val="pl-PL"/>
        </w:rPr>
        <w:t>ny</w:t>
      </w:r>
      <w:r w:rsidRPr="002B287C">
        <w:rPr>
          <w:rFonts w:ascii="Calibri" w:eastAsia="Calibri" w:hAnsi="Calibri" w:cs="Calibri"/>
          <w:color w:val="000000"/>
          <w:lang w:val="pl-PL"/>
        </w:rPr>
        <w:t xml:space="preserve">. Rejestracja na konferencję odbywa się za pomocą formularza online </w:t>
      </w:r>
      <w:hyperlink r:id="rId8">
        <w:r w:rsidRPr="006F373E">
          <w:rPr>
            <w:rFonts w:ascii="Calibri" w:eastAsia="Calibri" w:hAnsi="Calibri" w:cs="Calibri"/>
            <w:b/>
            <w:bCs/>
            <w:color w:val="000000"/>
            <w:u w:val="single"/>
            <w:lang w:val="pl-PL"/>
          </w:rPr>
          <w:t>(LINK).</w:t>
        </w:r>
        <w:r w:rsidRPr="002B287C">
          <w:rPr>
            <w:rFonts w:ascii="Calibri" w:eastAsia="Calibri" w:hAnsi="Calibri" w:cs="Calibri"/>
            <w:color w:val="000000"/>
            <w:u w:val="single"/>
            <w:lang w:val="pl-PL"/>
          </w:rPr>
          <w:t> </w:t>
        </w:r>
      </w:hyperlink>
      <w:r w:rsidRPr="002B287C">
        <w:rPr>
          <w:rFonts w:ascii="Calibri" w:eastAsia="Calibri" w:hAnsi="Calibri" w:cs="Calibri"/>
          <w:color w:val="000000"/>
          <w:lang w:val="pl-PL"/>
        </w:rPr>
        <w:t xml:space="preserve">Więcej informacji na temat programu konferencji można znaleźć pod tym linkiem: </w:t>
      </w:r>
      <w:hyperlink r:id="rId9">
        <w:r w:rsidRPr="002B287C">
          <w:rPr>
            <w:rFonts w:ascii="Calibri" w:eastAsia="Calibri" w:hAnsi="Calibri" w:cs="Calibri"/>
            <w:color w:val="0000FF"/>
            <w:u w:val="single"/>
            <w:lang w:val="pl-PL"/>
          </w:rPr>
          <w:t>https://www.innovation4kids.org/en/pid-2023/</w:t>
        </w:r>
      </w:hyperlink>
      <w:r w:rsidRPr="002B287C">
        <w:rPr>
          <w:rFonts w:ascii="Calibri" w:eastAsia="Calibri" w:hAnsi="Calibri" w:cs="Calibri"/>
          <w:color w:val="000000"/>
          <w:lang w:val="pl-PL"/>
        </w:rPr>
        <w:t xml:space="preserve"> </w:t>
      </w:r>
    </w:p>
    <w:p w14:paraId="0B9823E5" w14:textId="77777777" w:rsidR="00FD7BC4" w:rsidRPr="002B287C" w:rsidRDefault="00FD7BC4">
      <w:pPr>
        <w:jc w:val="both"/>
        <w:rPr>
          <w:rFonts w:ascii="Calibri" w:eastAsia="Calibri" w:hAnsi="Calibri" w:cs="Calibri"/>
          <w:shd w:val="clear" w:color="auto" w:fill="FEFEFE"/>
          <w:lang w:val="pl-PL"/>
        </w:rPr>
      </w:pPr>
    </w:p>
    <w:p w14:paraId="66A5C2C9" w14:textId="77777777" w:rsidR="00FD7BC4" w:rsidRPr="002B287C" w:rsidRDefault="00FD7BC4">
      <w:pPr>
        <w:jc w:val="both"/>
        <w:rPr>
          <w:lang w:val="pl-PL"/>
        </w:rPr>
      </w:pPr>
    </w:p>
    <w:p w14:paraId="002E7483" w14:textId="77777777" w:rsidR="00FD7BC4" w:rsidRPr="002B287C" w:rsidRDefault="00000000">
      <w:pPr>
        <w:shd w:val="clear" w:color="auto" w:fill="FEFEFE"/>
        <w:spacing w:before="280" w:after="280" w:line="240" w:lineRule="auto"/>
        <w:jc w:val="both"/>
        <w:rPr>
          <w:rFonts w:ascii="Calibri" w:eastAsia="Calibri" w:hAnsi="Calibri" w:cs="Calibri"/>
          <w:color w:val="272727"/>
          <w:sz w:val="16"/>
          <w:szCs w:val="16"/>
          <w:lang w:val="pl-PL"/>
        </w:rPr>
      </w:pPr>
      <w:r w:rsidRPr="002B287C">
        <w:rPr>
          <w:rFonts w:ascii="Calibri" w:eastAsia="Calibri" w:hAnsi="Calibri" w:cs="Calibri"/>
          <w:b/>
          <w:color w:val="272727"/>
          <w:sz w:val="16"/>
          <w:szCs w:val="16"/>
          <w:lang w:val="pl-PL"/>
        </w:rPr>
        <w:t>Fundacja K.I.D.S. to Klub Innowatorów Dziecięcych Szpitali</w:t>
      </w:r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 xml:space="preserve"> - powstała, by zmieniać szpitale w przyjazne szpitale przyszłości. Wprowadza do nich innowacje i nowe technologie. Wiemy, że na proces leczenia ma wpływ wiele czynników. Dlatego w swoich działaniach łączymy różne perspektywy i patrzymy na szpital oczami dzieci, rodziców i tych, którzy walczą o ich zdrowie. Naszym pierwszym projektem jest rewitalizacja Centrum Zdrowia Dziecka, jednego z największych specjalistycznych szpitali pediatrycznych w Polsce. Aby przyspieszyć powrót dzieci do domu stworzymy centrum zdalnej opieki wykorzystujący innowacyjne rozwiązania </w:t>
      </w:r>
      <w:proofErr w:type="spellStart"/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>tele</w:t>
      </w:r>
      <w:proofErr w:type="spellEnd"/>
      <w:r w:rsidRPr="002B287C">
        <w:rPr>
          <w:rFonts w:ascii="Calibri" w:eastAsia="Calibri" w:hAnsi="Calibri" w:cs="Calibri"/>
          <w:color w:val="272727"/>
          <w:sz w:val="16"/>
          <w:szCs w:val="16"/>
          <w:lang w:val="pl-PL"/>
        </w:rPr>
        <w:t>-medycyny. Więcej informacji znajdziesz na: </w:t>
      </w:r>
      <w:hyperlink r:id="rId10">
        <w:r w:rsidRPr="002B287C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pl-PL"/>
          </w:rPr>
          <w:t>www.kids.org.pl</w:t>
        </w:r>
      </w:hyperlink>
    </w:p>
    <w:p w14:paraId="113870C0" w14:textId="77777777" w:rsidR="00FD7BC4" w:rsidRPr="002B287C" w:rsidRDefault="00000000">
      <w:pPr>
        <w:shd w:val="clear" w:color="auto" w:fill="FEFEFE"/>
        <w:spacing w:before="280" w:after="280" w:line="240" w:lineRule="auto"/>
        <w:jc w:val="both"/>
        <w:rPr>
          <w:rFonts w:ascii="Calibri" w:eastAsia="Calibri" w:hAnsi="Calibri" w:cs="Calibri"/>
          <w:color w:val="272727"/>
          <w:sz w:val="16"/>
          <w:szCs w:val="16"/>
          <w:lang w:val="pl-PL"/>
        </w:rPr>
      </w:pPr>
      <w:r w:rsidRPr="002B287C">
        <w:rPr>
          <w:rFonts w:ascii="Calibri" w:eastAsia="Calibri" w:hAnsi="Calibri" w:cs="Calibri"/>
          <w:b/>
          <w:color w:val="000000"/>
          <w:sz w:val="16"/>
          <w:szCs w:val="16"/>
          <w:lang w:val="pl-PL"/>
        </w:rPr>
        <w:t>Projekt i4KIDS-EUROPE</w:t>
      </w:r>
      <w:r w:rsidRPr="002B287C">
        <w:rPr>
          <w:rFonts w:ascii="Calibri" w:eastAsia="Calibri" w:hAnsi="Calibri" w:cs="Calibri"/>
          <w:color w:val="000000"/>
          <w:sz w:val="16"/>
          <w:szCs w:val="16"/>
          <w:lang w:val="pl-PL"/>
        </w:rPr>
        <w:t xml:space="preserve"> opiera się na istniejącej inicjatywie (i4KIDS) i rozszerza swoją działalność w kierunku Europy.  Organizacja koncentruje się integrowaniu interesariuszy ekosystemu pediatrycznego  oraz  rozwijaniu i wdrażaniu innowacyjnych rozwiązań, które mają na celu zwiększenie efektywności leczenia, poprawę doświadczenia pacjenta i jego rodziny oraz redukcję stresu i lęku związanego z pobytami w szpitalu. Inicjatywa skupia się na szerokim zakresie dziedzin, takich jak diagnostyka, terapia, technologie medyczne, telemedycyna czy psychologia dziecięca. </w:t>
      </w:r>
    </w:p>
    <w:p w14:paraId="3D4A4134" w14:textId="77777777" w:rsidR="00FD7BC4" w:rsidRPr="002B287C" w:rsidRDefault="00FD7BC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sectPr w:rsidR="00FD7BC4" w:rsidRPr="002B287C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78CC" w14:textId="77777777" w:rsidR="00C455A3" w:rsidRDefault="00C455A3">
      <w:pPr>
        <w:spacing w:line="240" w:lineRule="auto"/>
      </w:pPr>
      <w:r>
        <w:separator/>
      </w:r>
    </w:p>
  </w:endnote>
  <w:endnote w:type="continuationSeparator" w:id="0">
    <w:p w14:paraId="157FC3C8" w14:textId="77777777" w:rsidR="00C455A3" w:rsidRDefault="00C45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1E03" w14:textId="77777777" w:rsidR="00C455A3" w:rsidRDefault="00C455A3">
      <w:pPr>
        <w:spacing w:line="240" w:lineRule="auto"/>
      </w:pPr>
      <w:r>
        <w:separator/>
      </w:r>
    </w:p>
  </w:footnote>
  <w:footnote w:type="continuationSeparator" w:id="0">
    <w:p w14:paraId="16175B79" w14:textId="77777777" w:rsidR="00C455A3" w:rsidRDefault="00C45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CBFF" w14:textId="77777777" w:rsidR="00FD7BC4" w:rsidRDefault="00000000">
    <w:pPr>
      <w:ind w:left="-992"/>
    </w:pPr>
    <w:r>
      <w:rPr>
        <w:noProof/>
      </w:rPr>
      <w:drawing>
        <wp:inline distT="114300" distB="114300" distL="114300" distR="114300" wp14:anchorId="5E804DBC" wp14:editId="7B331430">
          <wp:extent cx="2176463" cy="37123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371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C4"/>
    <w:rsid w:val="002B287C"/>
    <w:rsid w:val="006F373E"/>
    <w:rsid w:val="00C455A3"/>
    <w:rsid w:val="00CB248E"/>
    <w:rsid w:val="00F5638D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F1B5"/>
  <w15:docId w15:val="{26B9FD59-42BD-4F69-843F-441B624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E77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77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DB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x1b4QVM4P8mlMKvubGhPHwN52gdD6JLPyPaVLFkhZAXw4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d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novation4kids.org/en/pid-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v9O581tO7WBb+r3Wlqo1i2tAOw==">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Agnieszka Kowalska</cp:lastModifiedBy>
  <cp:revision>3</cp:revision>
  <dcterms:created xsi:type="dcterms:W3CDTF">2023-09-28T07:48:00Z</dcterms:created>
  <dcterms:modified xsi:type="dcterms:W3CDTF">2023-09-28T08:35:00Z</dcterms:modified>
</cp:coreProperties>
</file>