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2C7AA73F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>Warszawa,</w:t>
      </w:r>
      <w:r w:rsidR="00A22D99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17FA7">
        <w:rPr>
          <w:rFonts w:ascii="Tahoma" w:eastAsia="Tahoma" w:hAnsi="Tahoma" w:cs="Tahoma"/>
          <w:color w:val="808080"/>
          <w:sz w:val="20"/>
          <w:szCs w:val="20"/>
        </w:rPr>
        <w:t>2</w:t>
      </w:r>
      <w:r w:rsidR="00695CFF">
        <w:rPr>
          <w:rFonts w:ascii="Tahoma" w:eastAsia="Tahoma" w:hAnsi="Tahoma" w:cs="Tahoma"/>
          <w:color w:val="808080"/>
          <w:sz w:val="20"/>
          <w:szCs w:val="20"/>
        </w:rPr>
        <w:t>1</w:t>
      </w:r>
      <w:r w:rsidR="003841EF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B87263">
        <w:rPr>
          <w:rFonts w:ascii="Tahoma" w:eastAsia="Tahoma" w:hAnsi="Tahoma" w:cs="Tahoma"/>
          <w:color w:val="808080"/>
          <w:sz w:val="20"/>
          <w:szCs w:val="20"/>
        </w:rPr>
        <w:t>września</w:t>
      </w:r>
      <w:r w:rsidR="00E74C2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</w:t>
      </w:r>
      <w:r w:rsidR="00B456AB">
        <w:rPr>
          <w:rFonts w:ascii="Tahoma" w:eastAsia="Tahoma" w:hAnsi="Tahoma" w:cs="Tahoma"/>
          <w:color w:val="808080"/>
          <w:sz w:val="20"/>
          <w:szCs w:val="20"/>
          <w:highlight w:val="white"/>
        </w:rPr>
        <w:t>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30CF498A" w14:textId="38A719FC" w:rsidR="003B1DAE" w:rsidRDefault="009967C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E33328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budowaroku</w:t>
            </w:r>
            <w:r w:rsidR="00066431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</w:t>
            </w:r>
            <w:r w:rsidR="00E33328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nagroda</w:t>
            </w:r>
          </w:p>
          <w:p w14:paraId="6DD25924" w14:textId="77777777" w:rsidR="00DF280F" w:rsidRDefault="00DF280F" w:rsidP="00066431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</w:pPr>
          </w:p>
          <w:p w14:paraId="414E8D33" w14:textId="4FB22012" w:rsidR="00DF280F" w:rsidRPr="00BD5B21" w:rsidRDefault="009F28CA" w:rsidP="00DF280F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Dwa</w:t>
            </w:r>
            <w:r w:rsidR="00DF280F" w:rsidRPr="00BD5B21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</w:t>
            </w:r>
            <w:proofErr w:type="spellStart"/>
            <w:r w:rsidR="00C56C4E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O</w:t>
            </w:r>
            <w:r w:rsidR="00DF280F" w:rsidRPr="00BD5B21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skary</w:t>
            </w:r>
            <w:proofErr w:type="spellEnd"/>
            <w:r w:rsidR="00DF280F" w:rsidRPr="00BD5B21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 budowlane dla Budimeksu w konkursie „Budowa Roku 2022” </w:t>
            </w:r>
          </w:p>
          <w:p w14:paraId="77BDB7CF" w14:textId="77777777" w:rsidR="00920898" w:rsidRDefault="00920898" w:rsidP="00DF280F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EE7E44F" w14:textId="4211E1CB" w:rsidR="00DF280F" w:rsidRDefault="00DF280F" w:rsidP="00DF280F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39698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Budimex wraca z 2 nagrodami z tegorocznej edycji konkursu „Budowa Roku”</w:t>
            </w:r>
            <w:r w:rsidR="001E721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</w:t>
            </w:r>
            <w:r w:rsidRPr="0039698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organizowanego przez Polski Związek Inżynierów i Techników Budownictwa. </w:t>
            </w:r>
            <w:r w:rsidR="00AA1D99" w:rsidRPr="0039698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To kolejn</w:t>
            </w:r>
            <w:r w:rsidR="0064702C" w:rsidRPr="0039698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y </w:t>
            </w:r>
            <w:r w:rsidR="00AA1D99" w:rsidRPr="0039698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rok, gdy wśród najlepszych</w:t>
            </w:r>
            <w:r w:rsidR="00022A57" w:rsidRPr="0039698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pod względem inżynierskim</w:t>
            </w:r>
            <w:r w:rsidR="00AA1D99" w:rsidRPr="0039698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budów w Polsce są te ‎realizowane przez Budimex. ‎</w:t>
            </w:r>
            <w:r w:rsidRPr="0039698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Nagrodzone </w:t>
            </w:r>
            <w:r w:rsidR="00AC5C32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inwestycje</w:t>
            </w:r>
            <w:r w:rsidR="00AF44F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Pr="0039698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to</w:t>
            </w:r>
            <w:r w:rsidR="001E721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b</w:t>
            </w:r>
            <w:r w:rsidR="001E7218" w:rsidRPr="0039698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udowa Trasy Łagiewnickiej w Krakowie</w:t>
            </w:r>
            <w:r w:rsidR="001E721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oraz</w:t>
            </w:r>
            <w:r w:rsidRPr="0039698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AF44FC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m</w:t>
            </w:r>
            <w:r w:rsidRPr="0039698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odernizacja Instytutu Techniki Cieplnej Politechniki Warszawskiej w Warszawie przy ul. Nowowiejskiej 21/25</w:t>
            </w:r>
            <w:r w:rsidR="003C78A2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.</w:t>
            </w:r>
            <w:r w:rsidR="00682C08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</w:p>
          <w:p w14:paraId="56E39258" w14:textId="77777777" w:rsidR="008163FB" w:rsidRDefault="008163FB" w:rsidP="00DF280F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7C9984E8" w14:textId="5CFADEE8" w:rsidR="008163FB" w:rsidRDefault="008163FB" w:rsidP="008163FB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„</w:t>
            </w:r>
            <w:r w:rsidRPr="008163F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Jesteśmy zadowoleni i szczególnie zmotywowani faktem nagrodzenia w jednym z najbardziej prestiżowych przeglądów osiągnięć polskiego budownictwa jakim niewątpliwie jest 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k</w:t>
            </w:r>
            <w:r w:rsidRPr="008163F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onkurs Budowa Roku. To znakomita promocja polskiego budownictwa oraz firm budowlanych, tym bardziej cieszy fakt 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ponownego </w:t>
            </w:r>
            <w:r w:rsidRPr="008163F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znalezienia się w gronie laureatów, zwłaszcza biorąc pod uwagę </w:t>
            </w:r>
            <w:r w:rsidR="00047BFD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wysokie wymagania konkursowe</w:t>
            </w:r>
            <w:r w:rsidRPr="008163F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i środowiskową renomę samej nagrody. W imieniu swoim i zespołu mogę obiecać, że oczywiście dołożymy wszelkich starań</w:t>
            </w:r>
            <w:r w:rsidR="00047BFD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,</w:t>
            </w:r>
            <w:r w:rsidRPr="008163FB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by to nie było nasze ostatnie słowo w tym konkursie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” – </w:t>
            </w:r>
            <w:r w:rsidRPr="008163FB">
              <w:rPr>
                <w:rFonts w:ascii="Tahoma" w:eastAsia="Tahoma" w:hAnsi="Tahoma" w:cs="Tahoma"/>
                <w:color w:val="747678"/>
                <w:sz w:val="18"/>
                <w:szCs w:val="18"/>
              </w:rPr>
              <w:t>powiedział Piotr Świencicki, Kierownik Budowy w Budimex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S.A.,</w:t>
            </w:r>
            <w:r w:rsidRPr="008163FB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DBI</w:t>
            </w:r>
            <w:r w:rsidR="005844B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162081" w:rsidRPr="00695CFF">
              <w:rPr>
                <w:rFonts w:ascii="Tahoma" w:eastAsia="Tahoma" w:hAnsi="Tahoma" w:cs="Tahoma"/>
                <w:color w:val="747678"/>
                <w:sz w:val="18"/>
                <w:szCs w:val="18"/>
              </w:rPr>
              <w:t>–</w:t>
            </w:r>
            <w:r w:rsidR="005844B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8163FB">
              <w:rPr>
                <w:rFonts w:ascii="Tahoma" w:eastAsia="Tahoma" w:hAnsi="Tahoma" w:cs="Tahoma"/>
                <w:color w:val="747678"/>
                <w:sz w:val="18"/>
                <w:szCs w:val="18"/>
              </w:rPr>
              <w:t>Oddział Południe.</w:t>
            </w:r>
          </w:p>
          <w:p w14:paraId="565CB064" w14:textId="77777777" w:rsidR="00047BFD" w:rsidRDefault="00047BFD" w:rsidP="008163FB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32C2DF17" w14:textId="5D15064E" w:rsidR="00047BFD" w:rsidRDefault="00047BFD" w:rsidP="008163FB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„Wieloaspektowa ocena budowy, jakiej dokonuje jury konkursowe, wyłaniając laureatów, sprawia, że takie kwestie jak</w:t>
            </w:r>
            <w:r>
              <w:t xml:space="preserve"> 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b</w:t>
            </w:r>
            <w:r w:rsidRPr="00047BFD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ezpieczeństwo, dobra organizacja pracy, 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czy </w:t>
            </w:r>
            <w:r w:rsidR="00695CF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zwracanie szczególnej uwagi na 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aspekty</w:t>
            </w:r>
            <w:r w:rsidR="00695CF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ekologiczne </w:t>
            </w:r>
            <w:r w:rsidR="00695CF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automatycznie </w:t>
            </w:r>
            <w:r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znajdują się wśród priorytetów zespołów budowlanych </w:t>
            </w:r>
            <w:r w:rsidR="00695CF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również przy realizacji innych inwestycji. Dzięki takiemu podejściu popularyzujemy najlepsze branżowe standardy” </w:t>
            </w:r>
            <w:r w:rsidR="00695CFF" w:rsidRPr="00695CFF">
              <w:rPr>
                <w:rFonts w:ascii="Tahoma" w:eastAsia="Tahoma" w:hAnsi="Tahoma" w:cs="Tahoma"/>
                <w:color w:val="747678"/>
                <w:sz w:val="18"/>
                <w:szCs w:val="18"/>
              </w:rPr>
              <w:t>– dodaje Ryszard Jarecki, Kierownik Kontraktu w Budimex S.A., DBO – Oddział Centralny.</w:t>
            </w:r>
          </w:p>
          <w:p w14:paraId="325B187E" w14:textId="77777777" w:rsidR="00AA28A2" w:rsidRPr="000A68BF" w:rsidRDefault="00AA28A2" w:rsidP="00DF280F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2987ABF" w14:textId="02FE67EC" w:rsidR="002531D5" w:rsidRDefault="002531D5" w:rsidP="00DF280F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Nagrodę I stopnia otrzymała </w:t>
            </w:r>
            <w:r w:rsidR="003C78A2" w:rsidRPr="003C78A2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b</w:t>
            </w:r>
            <w:r w:rsidRPr="003C78A2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udowa Trasy Łagiewnickiej</w:t>
            </w:r>
            <w:r w:rsidRPr="002531D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od ‎skrzyżowania z ul. Grota-Roweckiego do ‎skrzyżowania z ul. Beskidzką i ul. Halszki ‎wraz z budową odcinka linii tramwajowej ‎od istniejącej pętli tramwajowej os. ‎Kurdwanów</w:t>
            </w:r>
            <w:r w:rsidR="003C04D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2531D5">
              <w:rPr>
                <w:rFonts w:ascii="Tahoma" w:eastAsia="Tahoma" w:hAnsi="Tahoma" w:cs="Tahoma"/>
                <w:color w:val="747678"/>
                <w:sz w:val="18"/>
                <w:szCs w:val="18"/>
              </w:rPr>
              <w:t>do ul. Zakopiańskiej w Krakowie.‎</w:t>
            </w:r>
            <w:r w:rsidR="003C04D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Trasa Łagiewnicka stanowi element III obwodnicy miasta, </w:t>
            </w:r>
            <w:r w:rsidR="002E08E6">
              <w:rPr>
                <w:rFonts w:ascii="Tahoma" w:eastAsia="Tahoma" w:hAnsi="Tahoma" w:cs="Tahoma"/>
                <w:color w:val="747678"/>
                <w:sz w:val="18"/>
                <w:szCs w:val="18"/>
              </w:rPr>
              <w:t>która ma się stać główną arterią</w:t>
            </w:r>
            <w:r w:rsidR="004526D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ruchu międzydzielnicowego, </w:t>
            </w:r>
            <w:r w:rsidR="002B1E8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tym samym </w:t>
            </w:r>
            <w:r w:rsidR="004526D5">
              <w:rPr>
                <w:rFonts w:ascii="Tahoma" w:eastAsia="Tahoma" w:hAnsi="Tahoma" w:cs="Tahoma"/>
                <w:color w:val="747678"/>
                <w:sz w:val="18"/>
                <w:szCs w:val="18"/>
              </w:rPr>
              <w:t>odcią</w:t>
            </w:r>
            <w:r w:rsidR="002B1E85">
              <w:rPr>
                <w:rFonts w:ascii="Tahoma" w:eastAsia="Tahoma" w:hAnsi="Tahoma" w:cs="Tahoma"/>
                <w:color w:val="747678"/>
                <w:sz w:val="18"/>
                <w:szCs w:val="18"/>
              </w:rPr>
              <w:t>ż</w:t>
            </w:r>
            <w:r w:rsidR="004526D5">
              <w:rPr>
                <w:rFonts w:ascii="Tahoma" w:eastAsia="Tahoma" w:hAnsi="Tahoma" w:cs="Tahoma"/>
                <w:color w:val="747678"/>
                <w:sz w:val="18"/>
                <w:szCs w:val="18"/>
              </w:rPr>
              <w:t>ając rejony</w:t>
            </w:r>
            <w:r w:rsidR="002B1E8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położone w sąsiedztwie zabytkowego centrum Krakowa.</w:t>
            </w:r>
            <w:r w:rsidR="00CF432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596839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Pod względem wartości jest </w:t>
            </w:r>
            <w:r w:rsidR="00596839">
              <w:rPr>
                <w:rFonts w:ascii="Tahoma" w:eastAsia="Tahoma" w:hAnsi="Tahoma" w:cs="Tahoma"/>
                <w:color w:val="747678"/>
                <w:sz w:val="18"/>
                <w:szCs w:val="18"/>
              </w:rPr>
              <w:lastRenderedPageBreak/>
              <w:t>to największa zrealizowana dotychczas inwestycja infrastrukturalna Krakowa</w:t>
            </w:r>
            <w:r w:rsidR="00D4441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 jedna z największych krajowych inwestycji samorządowych.</w:t>
            </w:r>
            <w:r w:rsidR="00EC6413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 trakcie prac zużyto m.in. </w:t>
            </w:r>
            <w:r w:rsidR="00D968C0">
              <w:rPr>
                <w:rFonts w:ascii="Tahoma" w:eastAsia="Tahoma" w:hAnsi="Tahoma" w:cs="Tahoma"/>
                <w:color w:val="747678"/>
                <w:sz w:val="18"/>
                <w:szCs w:val="18"/>
              </w:rPr>
              <w:t>około 20 990 t stali i około 207 500 m</w:t>
            </w:r>
            <w:r w:rsidR="00D968C0">
              <w:rPr>
                <w:rFonts w:ascii="Tahoma" w:eastAsia="Tahoma" w:hAnsi="Tahoma" w:cs="Tahoma"/>
                <w:color w:val="747678"/>
                <w:sz w:val="18"/>
                <w:szCs w:val="18"/>
                <w:vertAlign w:val="superscript"/>
              </w:rPr>
              <w:t xml:space="preserve">3 </w:t>
            </w:r>
            <w:r w:rsidR="00173FD2">
              <w:rPr>
                <w:rFonts w:ascii="Tahoma" w:eastAsia="Tahoma" w:hAnsi="Tahoma" w:cs="Tahoma"/>
                <w:color w:val="747678"/>
                <w:sz w:val="18"/>
                <w:szCs w:val="18"/>
              </w:rPr>
              <w:t>betonu.</w:t>
            </w:r>
            <w:r w:rsidR="00390657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Realizacja tuneli TD-01, TD-04</w:t>
            </w:r>
            <w:r w:rsidR="00296C0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 TD-12 wymagała wykonania około 60 000 m</w:t>
            </w:r>
            <w:r w:rsidR="00296C02">
              <w:rPr>
                <w:rFonts w:ascii="Tahoma" w:eastAsia="Tahoma" w:hAnsi="Tahoma" w:cs="Tahoma"/>
                <w:color w:val="747678"/>
                <w:sz w:val="18"/>
                <w:szCs w:val="18"/>
                <w:vertAlign w:val="superscript"/>
              </w:rPr>
              <w:t xml:space="preserve">2 </w:t>
            </w:r>
            <w:r w:rsidR="00296C02">
              <w:rPr>
                <w:rFonts w:ascii="Tahoma" w:eastAsia="Tahoma" w:hAnsi="Tahoma" w:cs="Tahoma"/>
                <w:color w:val="747678"/>
                <w:sz w:val="18"/>
                <w:szCs w:val="18"/>
              </w:rPr>
              <w:t>ścian sz</w:t>
            </w:r>
            <w:r w:rsidR="00D42A55">
              <w:rPr>
                <w:rFonts w:ascii="Tahoma" w:eastAsia="Tahoma" w:hAnsi="Tahoma" w:cs="Tahoma"/>
                <w:color w:val="747678"/>
                <w:sz w:val="18"/>
                <w:szCs w:val="18"/>
              </w:rPr>
              <w:t>czelnych. Sama budowa wymagała rozwiązania</w:t>
            </w:r>
            <w:r w:rsidR="005A114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szeregu skomplikowanych kwestii formalno-prawnych i inżynierskich</w:t>
            </w:r>
            <w:r w:rsidR="007E1FAE">
              <w:rPr>
                <w:rFonts w:ascii="Tahoma" w:eastAsia="Tahoma" w:hAnsi="Tahoma" w:cs="Tahoma"/>
                <w:color w:val="747678"/>
                <w:sz w:val="18"/>
                <w:szCs w:val="18"/>
              </w:rPr>
              <w:t>, w tym</w:t>
            </w:r>
            <w:r w:rsidR="0091269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7E1FAE">
              <w:rPr>
                <w:rFonts w:ascii="Tahoma" w:eastAsia="Tahoma" w:hAnsi="Tahoma" w:cs="Tahoma"/>
                <w:color w:val="747678"/>
                <w:sz w:val="18"/>
                <w:szCs w:val="18"/>
              </w:rPr>
              <w:t>m.in. posadowienia tunelu TT-09</w:t>
            </w:r>
            <w:r w:rsidR="00D748F9">
              <w:rPr>
                <w:rFonts w:ascii="Tahoma" w:eastAsia="Tahoma" w:hAnsi="Tahoma" w:cs="Tahoma"/>
                <w:color w:val="747678"/>
                <w:sz w:val="18"/>
                <w:szCs w:val="18"/>
              </w:rPr>
              <w:t>/TD-10 na obszarach osadników poprodukcyjnych</w:t>
            </w:r>
            <w:r w:rsidR="00020D8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byłej fabryki sody kaustycznej Solvay</w:t>
            </w:r>
            <w:r w:rsidR="00E7547D">
              <w:rPr>
                <w:rFonts w:ascii="Tahoma" w:eastAsia="Tahoma" w:hAnsi="Tahoma" w:cs="Tahoma"/>
                <w:color w:val="747678"/>
                <w:sz w:val="18"/>
                <w:szCs w:val="18"/>
              </w:rPr>
              <w:t>, realizację tunelu TD-04 w wąskim pasie drogowym pomiędzy istniejącą</w:t>
            </w:r>
            <w:r w:rsidR="00264363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zabudową jednorodzinną, przy wysokim poziomie wód gruntowych</w:t>
            </w:r>
            <w:r w:rsidR="00226FBB">
              <w:rPr>
                <w:rFonts w:ascii="Tahoma" w:eastAsia="Tahoma" w:hAnsi="Tahoma" w:cs="Tahoma"/>
                <w:color w:val="747678"/>
                <w:sz w:val="18"/>
                <w:szCs w:val="18"/>
              </w:rPr>
              <w:t>, realizację węzła drogowo-</w:t>
            </w:r>
            <w:r w:rsidR="0026000E">
              <w:rPr>
                <w:rFonts w:ascii="Tahoma" w:eastAsia="Tahoma" w:hAnsi="Tahoma" w:cs="Tahoma"/>
                <w:color w:val="747678"/>
                <w:sz w:val="18"/>
                <w:szCs w:val="18"/>
              </w:rPr>
              <w:t>tramwaj</w:t>
            </w:r>
            <w:r w:rsidR="009E532D">
              <w:rPr>
                <w:rFonts w:ascii="Tahoma" w:eastAsia="Tahoma" w:hAnsi="Tahoma" w:cs="Tahoma"/>
                <w:color w:val="747678"/>
                <w:sz w:val="18"/>
                <w:szCs w:val="18"/>
              </w:rPr>
              <w:t>o</w:t>
            </w:r>
            <w:r w:rsidR="002E4E8A">
              <w:rPr>
                <w:rFonts w:ascii="Tahoma" w:eastAsia="Tahoma" w:hAnsi="Tahoma" w:cs="Tahoma"/>
                <w:color w:val="747678"/>
                <w:sz w:val="18"/>
                <w:szCs w:val="18"/>
              </w:rPr>
              <w:t>wo</w:t>
            </w:r>
            <w:r w:rsidR="0026000E">
              <w:rPr>
                <w:rFonts w:ascii="Tahoma" w:eastAsia="Tahoma" w:hAnsi="Tahoma" w:cs="Tahoma"/>
                <w:color w:val="747678"/>
                <w:sz w:val="18"/>
                <w:szCs w:val="18"/>
              </w:rPr>
              <w:t>-kolejowo-rzecznego</w:t>
            </w:r>
            <w:r w:rsidR="00690DB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czy przeniesienia rzeki Wilgi do nowego koryta.</w:t>
            </w:r>
            <w:r w:rsidR="000E743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9D1DD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Całość prac wykonano </w:t>
            </w:r>
            <w:r w:rsidR="0074164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ciągu 66 miesięcy. </w:t>
            </w:r>
          </w:p>
          <w:p w14:paraId="112EDD85" w14:textId="77777777" w:rsidR="00DF280F" w:rsidRPr="000A68BF" w:rsidRDefault="00DF280F" w:rsidP="00DF280F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DF4F415" w14:textId="35524FAD" w:rsidR="00DF280F" w:rsidRPr="000A68BF" w:rsidRDefault="00E43B3A" w:rsidP="00DF280F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Nagrodzona </w:t>
            </w:r>
            <w:r w:rsidRPr="002E4E8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m</w:t>
            </w:r>
            <w:r w:rsidR="00DF280F" w:rsidRPr="002E4E8A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odernizacja Instytutu Techniki Cieplnej Politechniki Warszawskiej w Warszawie</w:t>
            </w:r>
            <w:r w:rsidR="00DF280F"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0D68C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dotyczy budynku wchodzącego w skład zespołu budynków </w:t>
            </w:r>
            <w:r w:rsidR="004A07D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Politechniki Warszawskiej, który </w:t>
            </w:r>
            <w:r w:rsidR="00642FE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2015 r. został wpisany do rejestru zabytków. Projekt modernizacji </w:t>
            </w:r>
            <w:r w:rsidR="000114D5">
              <w:rPr>
                <w:rFonts w:ascii="Tahoma" w:eastAsia="Tahoma" w:hAnsi="Tahoma" w:cs="Tahoma"/>
                <w:color w:val="747678"/>
                <w:sz w:val="18"/>
                <w:szCs w:val="18"/>
              </w:rPr>
              <w:t>oraz wykonane prace miały na celu przywrócenie dawnej świetności tego budynk</w:t>
            </w:r>
            <w:r w:rsidR="0051458F">
              <w:rPr>
                <w:rFonts w:ascii="Tahoma" w:eastAsia="Tahoma" w:hAnsi="Tahoma" w:cs="Tahoma"/>
                <w:color w:val="747678"/>
                <w:sz w:val="18"/>
                <w:szCs w:val="18"/>
              </w:rPr>
              <w:t>u</w:t>
            </w:r>
            <w:r w:rsidR="00A939DA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="0051458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 tym m.in. odzyskanie elementów chronionych ze względu na wartość konserwatorską</w:t>
            </w:r>
            <w:r w:rsidR="009C37B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oraz połączenie ich we właściwy sposób z n</w:t>
            </w:r>
            <w:r w:rsidR="00847076">
              <w:rPr>
                <w:rFonts w:ascii="Tahoma" w:eastAsia="Tahoma" w:hAnsi="Tahoma" w:cs="Tahoma"/>
                <w:color w:val="747678"/>
                <w:sz w:val="18"/>
                <w:szCs w:val="18"/>
              </w:rPr>
              <w:t>ową tkanką materiałową</w:t>
            </w:r>
            <w:r w:rsidR="002D2125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 elementami planowanej rozbudowy.</w:t>
            </w:r>
            <w:r w:rsidR="00EF6AA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Modernizacj</w:t>
            </w:r>
            <w:r w:rsidR="00A939DA">
              <w:rPr>
                <w:rFonts w:ascii="Tahoma" w:eastAsia="Tahoma" w:hAnsi="Tahoma" w:cs="Tahoma"/>
                <w:color w:val="747678"/>
                <w:sz w:val="18"/>
                <w:szCs w:val="18"/>
              </w:rPr>
              <w:t>ę</w:t>
            </w:r>
            <w:r w:rsidR="009C7AEC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podzielono na dwa zakresy. W ramach pierwszego</w:t>
            </w:r>
            <w:r w:rsidR="0025524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zostały wykonane prace dotyczące przebudowy hali C oraz rozbudowy zadaszenia dziedzińca</w:t>
            </w:r>
            <w:r w:rsidR="006A506A">
              <w:rPr>
                <w:rFonts w:ascii="Tahoma" w:eastAsia="Tahoma" w:hAnsi="Tahoma" w:cs="Tahoma"/>
                <w:color w:val="747678"/>
                <w:sz w:val="18"/>
                <w:szCs w:val="18"/>
              </w:rPr>
              <w:t>, wraz z obejściem na pierwszym piętrze. Zakres drugi objął</w:t>
            </w:r>
            <w:r w:rsidR="00A126D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wnętrze parterowego budynku</w:t>
            </w:r>
            <w:r w:rsidR="00E36F04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. </w:t>
            </w:r>
            <w:r w:rsidR="0068277F">
              <w:rPr>
                <w:rFonts w:ascii="Tahoma" w:eastAsia="Tahoma" w:hAnsi="Tahoma" w:cs="Tahoma"/>
                <w:color w:val="747678"/>
                <w:sz w:val="18"/>
                <w:szCs w:val="18"/>
              </w:rPr>
              <w:t>Całość prac wykonano w ciągu 39 mi</w:t>
            </w:r>
            <w:r w:rsidR="00B92016">
              <w:rPr>
                <w:rFonts w:ascii="Tahoma" w:eastAsia="Tahoma" w:hAnsi="Tahoma" w:cs="Tahoma"/>
                <w:color w:val="747678"/>
                <w:sz w:val="18"/>
                <w:szCs w:val="18"/>
              </w:rPr>
              <w:t>e</w:t>
            </w:r>
            <w:r w:rsidR="0068277F">
              <w:rPr>
                <w:rFonts w:ascii="Tahoma" w:eastAsia="Tahoma" w:hAnsi="Tahoma" w:cs="Tahoma"/>
                <w:color w:val="747678"/>
                <w:sz w:val="18"/>
                <w:szCs w:val="18"/>
              </w:rPr>
              <w:t>si</w:t>
            </w:r>
            <w:r w:rsidR="00B92016">
              <w:rPr>
                <w:rFonts w:ascii="Tahoma" w:eastAsia="Tahoma" w:hAnsi="Tahoma" w:cs="Tahoma"/>
                <w:color w:val="747678"/>
                <w:sz w:val="18"/>
                <w:szCs w:val="18"/>
              </w:rPr>
              <w:t>ę</w:t>
            </w:r>
            <w:r w:rsidR="0068277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cy. </w:t>
            </w:r>
          </w:p>
          <w:p w14:paraId="4944AF62" w14:textId="77777777" w:rsidR="00DF280F" w:rsidRPr="000A68BF" w:rsidRDefault="00DF280F" w:rsidP="00DF280F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C87FD2F" w14:textId="69B41EBF" w:rsidR="00DF280F" w:rsidRPr="000A68BF" w:rsidRDefault="00DF280F" w:rsidP="00DF280F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Tytuł </w:t>
            </w:r>
            <w:r w:rsidR="00EC7BBB">
              <w:rPr>
                <w:rFonts w:ascii="Tahoma" w:eastAsia="Tahoma" w:hAnsi="Tahoma" w:cs="Tahoma"/>
                <w:color w:val="747678"/>
                <w:sz w:val="18"/>
                <w:szCs w:val="18"/>
              </w:rPr>
              <w:t>„</w:t>
            </w:r>
            <w:r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Budowy Roku</w:t>
            </w:r>
            <w:r w:rsidR="00EC7BBB">
              <w:rPr>
                <w:rFonts w:ascii="Tahoma" w:eastAsia="Tahoma" w:hAnsi="Tahoma" w:cs="Tahoma"/>
                <w:color w:val="747678"/>
                <w:sz w:val="18"/>
                <w:szCs w:val="18"/>
              </w:rPr>
              <w:t>”</w:t>
            </w:r>
            <w:r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435B3F">
              <w:rPr>
                <w:rFonts w:ascii="Tahoma" w:eastAsia="Tahoma" w:hAnsi="Tahoma" w:cs="Tahoma"/>
                <w:color w:val="747678"/>
                <w:sz w:val="18"/>
                <w:szCs w:val="18"/>
              </w:rPr>
              <w:t>rokrocznie</w:t>
            </w:r>
            <w:r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A6397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przysługuje </w:t>
            </w:r>
            <w:r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>najlepsz</w:t>
            </w:r>
            <w:r w:rsidR="00A63971">
              <w:rPr>
                <w:rFonts w:ascii="Tahoma" w:eastAsia="Tahoma" w:hAnsi="Tahoma" w:cs="Tahoma"/>
                <w:color w:val="747678"/>
                <w:sz w:val="18"/>
                <w:szCs w:val="18"/>
              </w:rPr>
              <w:t>ym</w:t>
            </w:r>
            <w:r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bud</w:t>
            </w:r>
            <w:r w:rsidR="00A63971">
              <w:rPr>
                <w:rFonts w:ascii="Tahoma" w:eastAsia="Tahoma" w:hAnsi="Tahoma" w:cs="Tahoma"/>
                <w:color w:val="747678"/>
                <w:sz w:val="18"/>
                <w:szCs w:val="18"/>
              </w:rPr>
              <w:t>owom</w:t>
            </w:r>
            <w:r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="00FF1218">
              <w:rPr>
                <w:rFonts w:ascii="Tahoma" w:eastAsia="Tahoma" w:hAnsi="Tahoma" w:cs="Tahoma"/>
                <w:color w:val="747678"/>
                <w:sz w:val="18"/>
                <w:szCs w:val="18"/>
              </w:rPr>
              <w:t>realizowany</w:t>
            </w:r>
            <w:r w:rsidR="00A63971">
              <w:rPr>
                <w:rFonts w:ascii="Tahoma" w:eastAsia="Tahoma" w:hAnsi="Tahoma" w:cs="Tahoma"/>
                <w:color w:val="747678"/>
                <w:sz w:val="18"/>
                <w:szCs w:val="18"/>
              </w:rPr>
              <w:t>m</w:t>
            </w:r>
            <w:r w:rsidR="00FF1218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>w całej Polsce.</w:t>
            </w:r>
            <w:r w:rsidR="005958A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Wyboru dokonuje s</w:t>
            </w:r>
            <w:r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>pecjalne jury,</w:t>
            </w:r>
            <w:r w:rsidR="005958A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które</w:t>
            </w:r>
            <w:r w:rsidR="00C15A6A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poddaje ocenie szereg czynników, które</w:t>
            </w:r>
            <w:r w:rsidR="004C4D1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składają się na finalny werdykt </w:t>
            </w:r>
            <w:r w:rsidR="00F319A5">
              <w:t>–</w:t>
            </w:r>
            <w:r w:rsidR="004C4D1E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</w:t>
            </w:r>
            <w:r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>po wizycie technicznej na budowie ocenia</w:t>
            </w:r>
            <w:r w:rsidR="00DF30D1">
              <w:rPr>
                <w:rFonts w:ascii="Tahoma" w:eastAsia="Tahoma" w:hAnsi="Tahoma" w:cs="Tahoma"/>
                <w:color w:val="747678"/>
                <w:sz w:val="18"/>
                <w:szCs w:val="18"/>
              </w:rPr>
              <w:t>na jest</w:t>
            </w:r>
            <w:r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jakość robót, organizacj</w:t>
            </w:r>
            <w:r w:rsidR="00DF30D1">
              <w:rPr>
                <w:rFonts w:ascii="Tahoma" w:eastAsia="Tahoma" w:hAnsi="Tahoma" w:cs="Tahoma"/>
                <w:color w:val="747678"/>
                <w:sz w:val="18"/>
                <w:szCs w:val="18"/>
              </w:rPr>
              <w:t>a</w:t>
            </w:r>
            <w:r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budowy</w:t>
            </w:r>
            <w:r w:rsidR="00DF30D1">
              <w:rPr>
                <w:rFonts w:ascii="Tahoma" w:eastAsia="Tahoma" w:hAnsi="Tahoma" w:cs="Tahoma"/>
                <w:color w:val="747678"/>
                <w:sz w:val="18"/>
                <w:szCs w:val="18"/>
              </w:rPr>
              <w:t>,</w:t>
            </w:r>
            <w:r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czas jej realizacji, </w:t>
            </w:r>
            <w:r w:rsidR="00DF30D1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zastosowane </w:t>
            </w:r>
            <w:r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rozwiązania techniczno-technologiczne procesu realizacji, </w:t>
            </w:r>
            <w:r w:rsidR="009900B2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a także </w:t>
            </w:r>
            <w:r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>bezpieczeństwo pracy i ochron</w:t>
            </w:r>
            <w:r w:rsidR="009900B2">
              <w:rPr>
                <w:rFonts w:ascii="Tahoma" w:eastAsia="Tahoma" w:hAnsi="Tahoma" w:cs="Tahoma"/>
                <w:color w:val="747678"/>
                <w:sz w:val="18"/>
                <w:szCs w:val="18"/>
              </w:rPr>
              <w:t>a</w:t>
            </w:r>
            <w:r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zdrowia, przebieg i form</w:t>
            </w:r>
            <w:r w:rsidR="009900B2">
              <w:rPr>
                <w:rFonts w:ascii="Tahoma" w:eastAsia="Tahoma" w:hAnsi="Tahoma" w:cs="Tahoma"/>
                <w:color w:val="747678"/>
                <w:sz w:val="18"/>
                <w:szCs w:val="18"/>
              </w:rPr>
              <w:t>a</w:t>
            </w:r>
            <w:r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finansowania inwestycji, koszty realizacji obiektu budowlanego, rozwiązania formalno-prawne w procesie inwestycyjnym, udział inwestora w realizacji obiektu budowlanego oraz wpływ oddziaływania inwestycji na środowisko i gospodarkę regionu</w:t>
            </w:r>
            <w:r w:rsidR="006C2D04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  <w:r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Honorowy Patronat</w:t>
            </w:r>
            <w:r w:rsidR="0078749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nad</w:t>
            </w:r>
            <w:r w:rsidRPr="000A68B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tegoroczną edycją konkursu objęło Ministerstwo Rozwoju i Technologii</w:t>
            </w:r>
            <w:r w:rsidR="003C1C69">
              <w:rPr>
                <w:rFonts w:ascii="Tahoma" w:eastAsia="Tahoma" w:hAnsi="Tahoma" w:cs="Tahoma"/>
                <w:color w:val="747678"/>
                <w:sz w:val="18"/>
                <w:szCs w:val="18"/>
              </w:rPr>
              <w:t>.</w:t>
            </w:r>
          </w:p>
          <w:p w14:paraId="1808CF57" w14:textId="77777777" w:rsidR="00DF280F" w:rsidRPr="000A68BF" w:rsidRDefault="00DF280F" w:rsidP="00DF280F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5D9AEC0C" w14:textId="77777777" w:rsidR="00734D0A" w:rsidRDefault="00734D0A" w:rsidP="00734D0A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bookmarkStart w:id="0" w:name="_heading=h.e0i1r2bc3d01" w:colFirst="0" w:colLast="0"/>
            <w:bookmarkEnd w:id="0"/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lastRenderedPageBreak/>
              <w:t xml:space="preserve">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5844B5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5844B5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CF77" w14:textId="77777777" w:rsidR="00DF57C3" w:rsidRDefault="00DF57C3">
      <w:pPr>
        <w:spacing w:after="0" w:line="240" w:lineRule="auto"/>
      </w:pPr>
      <w:r>
        <w:separator/>
      </w:r>
    </w:p>
  </w:endnote>
  <w:endnote w:type="continuationSeparator" w:id="0">
    <w:p w14:paraId="29A7B814" w14:textId="77777777" w:rsidR="00DF57C3" w:rsidRDefault="00DF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832D" w14:textId="77777777" w:rsidR="00DF57C3" w:rsidRDefault="00DF57C3">
      <w:pPr>
        <w:spacing w:after="0" w:line="240" w:lineRule="auto"/>
      </w:pPr>
      <w:r>
        <w:separator/>
      </w:r>
    </w:p>
  </w:footnote>
  <w:footnote w:type="continuationSeparator" w:id="0">
    <w:p w14:paraId="43C6CF96" w14:textId="77777777" w:rsidR="00DF57C3" w:rsidRDefault="00DF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271EE"/>
    <w:multiLevelType w:val="hybridMultilevel"/>
    <w:tmpl w:val="C8306174"/>
    <w:lvl w:ilvl="0" w:tplc="237A7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62725393">
    <w:abstractNumId w:val="2"/>
  </w:num>
  <w:num w:numId="2" w16cid:durableId="571738822">
    <w:abstractNumId w:val="3"/>
  </w:num>
  <w:num w:numId="3" w16cid:durableId="1986469084">
    <w:abstractNumId w:val="1"/>
  </w:num>
  <w:num w:numId="4" w16cid:durableId="92715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034BB"/>
    <w:rsid w:val="000114D5"/>
    <w:rsid w:val="00020D82"/>
    <w:rsid w:val="0002244B"/>
    <w:rsid w:val="00022A57"/>
    <w:rsid w:val="00025792"/>
    <w:rsid w:val="00045270"/>
    <w:rsid w:val="00047BFD"/>
    <w:rsid w:val="0005467F"/>
    <w:rsid w:val="00062E3B"/>
    <w:rsid w:val="00066431"/>
    <w:rsid w:val="00075A5D"/>
    <w:rsid w:val="000851A2"/>
    <w:rsid w:val="00087DBB"/>
    <w:rsid w:val="000A68BF"/>
    <w:rsid w:val="000B1755"/>
    <w:rsid w:val="000D15EA"/>
    <w:rsid w:val="000D28D0"/>
    <w:rsid w:val="000D68C8"/>
    <w:rsid w:val="000E1B21"/>
    <w:rsid w:val="000E432E"/>
    <w:rsid w:val="000E743E"/>
    <w:rsid w:val="0011247D"/>
    <w:rsid w:val="00115BC7"/>
    <w:rsid w:val="00116246"/>
    <w:rsid w:val="00123075"/>
    <w:rsid w:val="00125A26"/>
    <w:rsid w:val="00125D50"/>
    <w:rsid w:val="00134E9D"/>
    <w:rsid w:val="00137B48"/>
    <w:rsid w:val="00147F92"/>
    <w:rsid w:val="00162081"/>
    <w:rsid w:val="00170C68"/>
    <w:rsid w:val="00172D1D"/>
    <w:rsid w:val="00173FD2"/>
    <w:rsid w:val="001746AB"/>
    <w:rsid w:val="0018791B"/>
    <w:rsid w:val="0019254C"/>
    <w:rsid w:val="00192890"/>
    <w:rsid w:val="00195F51"/>
    <w:rsid w:val="001B73DB"/>
    <w:rsid w:val="001C6FB2"/>
    <w:rsid w:val="001C765C"/>
    <w:rsid w:val="001E2A10"/>
    <w:rsid w:val="001E3510"/>
    <w:rsid w:val="001E7218"/>
    <w:rsid w:val="001F0F39"/>
    <w:rsid w:val="001F1BE5"/>
    <w:rsid w:val="001F5C15"/>
    <w:rsid w:val="001F67DB"/>
    <w:rsid w:val="00203086"/>
    <w:rsid w:val="00206E7C"/>
    <w:rsid w:val="00226FBB"/>
    <w:rsid w:val="002342F3"/>
    <w:rsid w:val="00237B08"/>
    <w:rsid w:val="002419B4"/>
    <w:rsid w:val="002531D5"/>
    <w:rsid w:val="002541C4"/>
    <w:rsid w:val="00255246"/>
    <w:rsid w:val="0026000E"/>
    <w:rsid w:val="00264363"/>
    <w:rsid w:val="00273394"/>
    <w:rsid w:val="0027391F"/>
    <w:rsid w:val="002772B8"/>
    <w:rsid w:val="00284E68"/>
    <w:rsid w:val="00285560"/>
    <w:rsid w:val="002861F5"/>
    <w:rsid w:val="002911B6"/>
    <w:rsid w:val="00296C02"/>
    <w:rsid w:val="0029717B"/>
    <w:rsid w:val="002B0328"/>
    <w:rsid w:val="002B1E85"/>
    <w:rsid w:val="002C7A3A"/>
    <w:rsid w:val="002D2125"/>
    <w:rsid w:val="002E08E6"/>
    <w:rsid w:val="002E34D2"/>
    <w:rsid w:val="002E37BE"/>
    <w:rsid w:val="002E4E8A"/>
    <w:rsid w:val="002F1071"/>
    <w:rsid w:val="00307758"/>
    <w:rsid w:val="00317FA7"/>
    <w:rsid w:val="00326F2D"/>
    <w:rsid w:val="00335B40"/>
    <w:rsid w:val="00343058"/>
    <w:rsid w:val="00343C19"/>
    <w:rsid w:val="00360101"/>
    <w:rsid w:val="00365D17"/>
    <w:rsid w:val="00382064"/>
    <w:rsid w:val="003841EF"/>
    <w:rsid w:val="00390657"/>
    <w:rsid w:val="00391521"/>
    <w:rsid w:val="00396989"/>
    <w:rsid w:val="00396AA9"/>
    <w:rsid w:val="003A198B"/>
    <w:rsid w:val="003A1D4A"/>
    <w:rsid w:val="003A4D98"/>
    <w:rsid w:val="003B1DAE"/>
    <w:rsid w:val="003B36E5"/>
    <w:rsid w:val="003B565C"/>
    <w:rsid w:val="003C04D5"/>
    <w:rsid w:val="003C1C69"/>
    <w:rsid w:val="003C5333"/>
    <w:rsid w:val="003C78A2"/>
    <w:rsid w:val="003D1329"/>
    <w:rsid w:val="00417411"/>
    <w:rsid w:val="0041771B"/>
    <w:rsid w:val="00425428"/>
    <w:rsid w:val="00435B3F"/>
    <w:rsid w:val="00440954"/>
    <w:rsid w:val="004526D5"/>
    <w:rsid w:val="00454DF7"/>
    <w:rsid w:val="0045650D"/>
    <w:rsid w:val="00457AA5"/>
    <w:rsid w:val="00463DB1"/>
    <w:rsid w:val="00466F46"/>
    <w:rsid w:val="00473F87"/>
    <w:rsid w:val="00482FFC"/>
    <w:rsid w:val="0048734C"/>
    <w:rsid w:val="0049557E"/>
    <w:rsid w:val="004A07DC"/>
    <w:rsid w:val="004A6EE5"/>
    <w:rsid w:val="004B0C30"/>
    <w:rsid w:val="004B3484"/>
    <w:rsid w:val="004B36C2"/>
    <w:rsid w:val="004B6F46"/>
    <w:rsid w:val="004C4D1E"/>
    <w:rsid w:val="004D23DB"/>
    <w:rsid w:val="004D2CB9"/>
    <w:rsid w:val="004D5DBD"/>
    <w:rsid w:val="004D75CC"/>
    <w:rsid w:val="004E13B4"/>
    <w:rsid w:val="004E2F7E"/>
    <w:rsid w:val="004E4796"/>
    <w:rsid w:val="004F7FD5"/>
    <w:rsid w:val="00512043"/>
    <w:rsid w:val="0051458F"/>
    <w:rsid w:val="00517027"/>
    <w:rsid w:val="0054395F"/>
    <w:rsid w:val="00560E9B"/>
    <w:rsid w:val="00581480"/>
    <w:rsid w:val="005844B5"/>
    <w:rsid w:val="005958A2"/>
    <w:rsid w:val="00596839"/>
    <w:rsid w:val="005A114E"/>
    <w:rsid w:val="005C7B13"/>
    <w:rsid w:val="005D7BA2"/>
    <w:rsid w:val="005E5391"/>
    <w:rsid w:val="005E6E83"/>
    <w:rsid w:val="00602232"/>
    <w:rsid w:val="00617FB9"/>
    <w:rsid w:val="00621025"/>
    <w:rsid w:val="006230EB"/>
    <w:rsid w:val="00642FE4"/>
    <w:rsid w:val="0064702C"/>
    <w:rsid w:val="00647BBD"/>
    <w:rsid w:val="006624BA"/>
    <w:rsid w:val="00664B42"/>
    <w:rsid w:val="00665F77"/>
    <w:rsid w:val="006774E1"/>
    <w:rsid w:val="0068277F"/>
    <w:rsid w:val="00682C08"/>
    <w:rsid w:val="00683A00"/>
    <w:rsid w:val="00690DB1"/>
    <w:rsid w:val="00692E27"/>
    <w:rsid w:val="006944A4"/>
    <w:rsid w:val="00695CFF"/>
    <w:rsid w:val="006A37EA"/>
    <w:rsid w:val="006A3DA3"/>
    <w:rsid w:val="006A506A"/>
    <w:rsid w:val="006B23E5"/>
    <w:rsid w:val="006C12D0"/>
    <w:rsid w:val="006C2D04"/>
    <w:rsid w:val="006D5E1F"/>
    <w:rsid w:val="006D79E9"/>
    <w:rsid w:val="00733A2E"/>
    <w:rsid w:val="00734D0A"/>
    <w:rsid w:val="00741642"/>
    <w:rsid w:val="00753410"/>
    <w:rsid w:val="007619F3"/>
    <w:rsid w:val="00764B40"/>
    <w:rsid w:val="007864FC"/>
    <w:rsid w:val="007866B6"/>
    <w:rsid w:val="0078749D"/>
    <w:rsid w:val="0079464C"/>
    <w:rsid w:val="007A0CF3"/>
    <w:rsid w:val="007B1336"/>
    <w:rsid w:val="007C63DE"/>
    <w:rsid w:val="007C6A6A"/>
    <w:rsid w:val="007E1FAE"/>
    <w:rsid w:val="00800D2C"/>
    <w:rsid w:val="008121D0"/>
    <w:rsid w:val="00815A09"/>
    <w:rsid w:val="00815B55"/>
    <w:rsid w:val="008163FB"/>
    <w:rsid w:val="00821277"/>
    <w:rsid w:val="00821D89"/>
    <w:rsid w:val="008363EC"/>
    <w:rsid w:val="00845EC4"/>
    <w:rsid w:val="00847076"/>
    <w:rsid w:val="00862E0C"/>
    <w:rsid w:val="008745A4"/>
    <w:rsid w:val="00876DE2"/>
    <w:rsid w:val="00885B0E"/>
    <w:rsid w:val="008A79BD"/>
    <w:rsid w:val="008B2324"/>
    <w:rsid w:val="008B7319"/>
    <w:rsid w:val="008C0FB7"/>
    <w:rsid w:val="008D5C4B"/>
    <w:rsid w:val="008E29A5"/>
    <w:rsid w:val="008E4680"/>
    <w:rsid w:val="008F264C"/>
    <w:rsid w:val="00910344"/>
    <w:rsid w:val="0091269D"/>
    <w:rsid w:val="00913B64"/>
    <w:rsid w:val="00920898"/>
    <w:rsid w:val="009259BC"/>
    <w:rsid w:val="00930A84"/>
    <w:rsid w:val="009376D1"/>
    <w:rsid w:val="0094259B"/>
    <w:rsid w:val="009462D1"/>
    <w:rsid w:val="00952E46"/>
    <w:rsid w:val="00984ECE"/>
    <w:rsid w:val="009900B2"/>
    <w:rsid w:val="00994841"/>
    <w:rsid w:val="009967C2"/>
    <w:rsid w:val="009A2909"/>
    <w:rsid w:val="009A4A55"/>
    <w:rsid w:val="009C37B1"/>
    <w:rsid w:val="009C7AEC"/>
    <w:rsid w:val="009D1DDD"/>
    <w:rsid w:val="009D43F4"/>
    <w:rsid w:val="009D5FA8"/>
    <w:rsid w:val="009D69A9"/>
    <w:rsid w:val="009D7093"/>
    <w:rsid w:val="009E3AFD"/>
    <w:rsid w:val="009E532D"/>
    <w:rsid w:val="009F28CA"/>
    <w:rsid w:val="00A058C5"/>
    <w:rsid w:val="00A126DE"/>
    <w:rsid w:val="00A132E1"/>
    <w:rsid w:val="00A22D99"/>
    <w:rsid w:val="00A4491D"/>
    <w:rsid w:val="00A51B54"/>
    <w:rsid w:val="00A63971"/>
    <w:rsid w:val="00A751EB"/>
    <w:rsid w:val="00A814EB"/>
    <w:rsid w:val="00A853D0"/>
    <w:rsid w:val="00A864B3"/>
    <w:rsid w:val="00A90CED"/>
    <w:rsid w:val="00A939DA"/>
    <w:rsid w:val="00A96F60"/>
    <w:rsid w:val="00AA1D99"/>
    <w:rsid w:val="00AA2306"/>
    <w:rsid w:val="00AA28A2"/>
    <w:rsid w:val="00AB0CDF"/>
    <w:rsid w:val="00AB13B2"/>
    <w:rsid w:val="00AB41A5"/>
    <w:rsid w:val="00AB46BC"/>
    <w:rsid w:val="00AC5C32"/>
    <w:rsid w:val="00AD373B"/>
    <w:rsid w:val="00AD6A2F"/>
    <w:rsid w:val="00AE0702"/>
    <w:rsid w:val="00AE517C"/>
    <w:rsid w:val="00AF44FC"/>
    <w:rsid w:val="00AF7CB0"/>
    <w:rsid w:val="00B01620"/>
    <w:rsid w:val="00B05C4A"/>
    <w:rsid w:val="00B070DA"/>
    <w:rsid w:val="00B12F71"/>
    <w:rsid w:val="00B13BDE"/>
    <w:rsid w:val="00B142EA"/>
    <w:rsid w:val="00B202B8"/>
    <w:rsid w:val="00B267EF"/>
    <w:rsid w:val="00B3417D"/>
    <w:rsid w:val="00B456AB"/>
    <w:rsid w:val="00B46EF9"/>
    <w:rsid w:val="00B471D2"/>
    <w:rsid w:val="00B47AFF"/>
    <w:rsid w:val="00B54304"/>
    <w:rsid w:val="00B55183"/>
    <w:rsid w:val="00B57EEC"/>
    <w:rsid w:val="00B64BF4"/>
    <w:rsid w:val="00B738C4"/>
    <w:rsid w:val="00B8625D"/>
    <w:rsid w:val="00B87263"/>
    <w:rsid w:val="00B92016"/>
    <w:rsid w:val="00BA7C09"/>
    <w:rsid w:val="00BB4675"/>
    <w:rsid w:val="00BC2C3F"/>
    <w:rsid w:val="00BD5B21"/>
    <w:rsid w:val="00BF3226"/>
    <w:rsid w:val="00C05869"/>
    <w:rsid w:val="00C15A6A"/>
    <w:rsid w:val="00C26128"/>
    <w:rsid w:val="00C34CF1"/>
    <w:rsid w:val="00C448E6"/>
    <w:rsid w:val="00C5373F"/>
    <w:rsid w:val="00C56C4E"/>
    <w:rsid w:val="00C64A91"/>
    <w:rsid w:val="00C74D83"/>
    <w:rsid w:val="00C7678B"/>
    <w:rsid w:val="00C9603C"/>
    <w:rsid w:val="00CA33E4"/>
    <w:rsid w:val="00CA3C4C"/>
    <w:rsid w:val="00CA61D7"/>
    <w:rsid w:val="00CB1310"/>
    <w:rsid w:val="00CB4A4E"/>
    <w:rsid w:val="00CD0303"/>
    <w:rsid w:val="00CE40D1"/>
    <w:rsid w:val="00CE4B8A"/>
    <w:rsid w:val="00CF1029"/>
    <w:rsid w:val="00CF331B"/>
    <w:rsid w:val="00CF4321"/>
    <w:rsid w:val="00D043D6"/>
    <w:rsid w:val="00D0541E"/>
    <w:rsid w:val="00D17B2E"/>
    <w:rsid w:val="00D26022"/>
    <w:rsid w:val="00D40B49"/>
    <w:rsid w:val="00D42A55"/>
    <w:rsid w:val="00D431B3"/>
    <w:rsid w:val="00D4441D"/>
    <w:rsid w:val="00D501AF"/>
    <w:rsid w:val="00D62673"/>
    <w:rsid w:val="00D63D3E"/>
    <w:rsid w:val="00D63FCB"/>
    <w:rsid w:val="00D6610F"/>
    <w:rsid w:val="00D66180"/>
    <w:rsid w:val="00D67D0B"/>
    <w:rsid w:val="00D748F9"/>
    <w:rsid w:val="00D77591"/>
    <w:rsid w:val="00D940A2"/>
    <w:rsid w:val="00D968C0"/>
    <w:rsid w:val="00D97020"/>
    <w:rsid w:val="00DA0F61"/>
    <w:rsid w:val="00DA3BE0"/>
    <w:rsid w:val="00DB12FC"/>
    <w:rsid w:val="00DC033A"/>
    <w:rsid w:val="00DC22B3"/>
    <w:rsid w:val="00DD67EE"/>
    <w:rsid w:val="00DE050A"/>
    <w:rsid w:val="00DE0D22"/>
    <w:rsid w:val="00DE3C90"/>
    <w:rsid w:val="00DE3FCA"/>
    <w:rsid w:val="00DF17E9"/>
    <w:rsid w:val="00DF25E5"/>
    <w:rsid w:val="00DF280F"/>
    <w:rsid w:val="00DF30D1"/>
    <w:rsid w:val="00DF57C3"/>
    <w:rsid w:val="00E075B9"/>
    <w:rsid w:val="00E10FAD"/>
    <w:rsid w:val="00E162E5"/>
    <w:rsid w:val="00E3023F"/>
    <w:rsid w:val="00E31E81"/>
    <w:rsid w:val="00E33328"/>
    <w:rsid w:val="00E36F04"/>
    <w:rsid w:val="00E41DD0"/>
    <w:rsid w:val="00E43B3A"/>
    <w:rsid w:val="00E43C68"/>
    <w:rsid w:val="00E47C45"/>
    <w:rsid w:val="00E53EE2"/>
    <w:rsid w:val="00E60B41"/>
    <w:rsid w:val="00E640BA"/>
    <w:rsid w:val="00E71071"/>
    <w:rsid w:val="00E725B5"/>
    <w:rsid w:val="00E74C2B"/>
    <w:rsid w:val="00E7547D"/>
    <w:rsid w:val="00E75C19"/>
    <w:rsid w:val="00E8571A"/>
    <w:rsid w:val="00E8668D"/>
    <w:rsid w:val="00EA20A2"/>
    <w:rsid w:val="00EB1A97"/>
    <w:rsid w:val="00EB307C"/>
    <w:rsid w:val="00EB37FE"/>
    <w:rsid w:val="00EC3385"/>
    <w:rsid w:val="00EC41D4"/>
    <w:rsid w:val="00EC6413"/>
    <w:rsid w:val="00EC7BBB"/>
    <w:rsid w:val="00ED4BD3"/>
    <w:rsid w:val="00ED5AE6"/>
    <w:rsid w:val="00EE3909"/>
    <w:rsid w:val="00EF4765"/>
    <w:rsid w:val="00EF6AAE"/>
    <w:rsid w:val="00F00688"/>
    <w:rsid w:val="00F0164D"/>
    <w:rsid w:val="00F0663D"/>
    <w:rsid w:val="00F1073B"/>
    <w:rsid w:val="00F1757F"/>
    <w:rsid w:val="00F319A5"/>
    <w:rsid w:val="00F514FA"/>
    <w:rsid w:val="00F56495"/>
    <w:rsid w:val="00F70BEA"/>
    <w:rsid w:val="00F732F7"/>
    <w:rsid w:val="00F75D37"/>
    <w:rsid w:val="00F8068E"/>
    <w:rsid w:val="00F8462E"/>
    <w:rsid w:val="00F8703D"/>
    <w:rsid w:val="00F973E9"/>
    <w:rsid w:val="00FB12A7"/>
    <w:rsid w:val="00FB2B85"/>
    <w:rsid w:val="00FB5804"/>
    <w:rsid w:val="00FD2F0C"/>
    <w:rsid w:val="00FE2B9F"/>
    <w:rsid w:val="00FE4A36"/>
    <w:rsid w:val="00FE5685"/>
    <w:rsid w:val="00FF1218"/>
    <w:rsid w:val="00FF1E47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8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8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6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6" ma:contentTypeDescription="Utwórz nowy dokument." ma:contentTypeScope="" ma:versionID="b0478f2703f3ca1a5170437ae3ab0cfe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625e0cfb20179754ab312d8b59b7c023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124CD1-32B9-434D-A4A5-A27A3E947DD3}">
  <ds:schemaRefs>
    <ds:schemaRef ds:uri="http://schemas.microsoft.com/office/2006/metadata/properties"/>
    <ds:schemaRef ds:uri="http://schemas.microsoft.com/office/infopath/2007/PartnerControls"/>
    <ds:schemaRef ds:uri="60f8d824-3a1b-4e30-b0d7-ad106b943563"/>
  </ds:schemaRefs>
</ds:datastoreItem>
</file>

<file path=customXml/itemProps3.xml><?xml version="1.0" encoding="utf-8"?>
<ds:datastoreItem xmlns:ds="http://schemas.openxmlformats.org/officeDocument/2006/customXml" ds:itemID="{137D5E36-D448-448D-8382-DE6E904115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0D817D-5C7A-40A1-A7F6-716D65EB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Noremberg, Robert</cp:lastModifiedBy>
  <cp:revision>5</cp:revision>
  <dcterms:created xsi:type="dcterms:W3CDTF">2023-09-21T13:43:00Z</dcterms:created>
  <dcterms:modified xsi:type="dcterms:W3CDTF">2023-09-21T14:05:00Z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