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9F0A" w14:textId="4D9DB5D6" w:rsidR="00FD7BC4" w:rsidRDefault="00FD7BC4">
      <w:pPr>
        <w:jc w:val="center"/>
        <w:rPr>
          <w:b/>
          <w:sz w:val="26"/>
          <w:szCs w:val="26"/>
          <w:lang w:val="pl-PL"/>
        </w:rPr>
      </w:pPr>
    </w:p>
    <w:p w14:paraId="3655AF5B" w14:textId="77777777" w:rsidR="00184C0A" w:rsidRPr="002B287C" w:rsidRDefault="00184C0A">
      <w:pPr>
        <w:jc w:val="center"/>
        <w:rPr>
          <w:b/>
          <w:sz w:val="26"/>
          <w:szCs w:val="26"/>
          <w:lang w:val="pl-PL"/>
        </w:rPr>
      </w:pPr>
    </w:p>
    <w:p w14:paraId="4DA3EF97" w14:textId="77777777" w:rsidR="00FD7BC4" w:rsidRPr="002B287C" w:rsidRDefault="00FD7BC4">
      <w:pPr>
        <w:jc w:val="center"/>
        <w:rPr>
          <w:b/>
          <w:sz w:val="26"/>
          <w:szCs w:val="26"/>
          <w:lang w:val="pl-PL"/>
        </w:rPr>
      </w:pPr>
    </w:p>
    <w:p w14:paraId="252B4D19" w14:textId="4E154448" w:rsidR="00FD7BC4" w:rsidRDefault="003B4075" w:rsidP="00FE3089">
      <w:pPr>
        <w:jc w:val="center"/>
        <w:rPr>
          <w:rFonts w:ascii="Calibri" w:eastAsia="Calibri" w:hAnsi="Calibri" w:cs="Calibri"/>
          <w:b/>
          <w:sz w:val="28"/>
          <w:szCs w:val="28"/>
          <w:lang w:val="pl-PL"/>
        </w:rPr>
      </w:pPr>
      <w:r>
        <w:rPr>
          <w:rFonts w:ascii="Calibri" w:eastAsia="Calibri" w:hAnsi="Calibri" w:cs="Calibri"/>
          <w:b/>
          <w:sz w:val="28"/>
          <w:szCs w:val="28"/>
          <w:lang w:val="pl-PL"/>
        </w:rPr>
        <w:t>Jak postrzegane są pediatryczne</w:t>
      </w:r>
      <w:r w:rsidR="00377DE6">
        <w:rPr>
          <w:rFonts w:ascii="Calibri" w:eastAsia="Calibri" w:hAnsi="Calibri" w:cs="Calibri"/>
          <w:b/>
          <w:sz w:val="28"/>
          <w:szCs w:val="28"/>
          <w:lang w:val="pl-PL"/>
        </w:rPr>
        <w:t xml:space="preserve"> badania kliniczne</w:t>
      </w:r>
      <w:r>
        <w:rPr>
          <w:rFonts w:ascii="Calibri" w:eastAsia="Calibri" w:hAnsi="Calibri" w:cs="Calibri"/>
          <w:b/>
          <w:sz w:val="28"/>
          <w:szCs w:val="28"/>
          <w:lang w:val="pl-PL"/>
        </w:rPr>
        <w:t xml:space="preserve"> </w:t>
      </w:r>
      <w:r w:rsidR="0079610D">
        <w:rPr>
          <w:rFonts w:ascii="Calibri" w:eastAsia="Calibri" w:hAnsi="Calibri" w:cs="Calibri"/>
          <w:b/>
          <w:sz w:val="28"/>
          <w:szCs w:val="28"/>
          <w:lang w:val="pl-PL"/>
        </w:rPr>
        <w:t>wśród rodziców, dzieci i środowiska medycznego</w:t>
      </w:r>
      <w:r w:rsidR="00FE3089">
        <w:rPr>
          <w:rFonts w:ascii="Calibri" w:eastAsia="Calibri" w:hAnsi="Calibri" w:cs="Calibri"/>
          <w:b/>
          <w:sz w:val="28"/>
          <w:szCs w:val="28"/>
          <w:lang w:val="pl-PL"/>
        </w:rPr>
        <w:t xml:space="preserve"> w Polsce</w:t>
      </w:r>
      <w:r w:rsidR="00377DE6">
        <w:rPr>
          <w:rFonts w:ascii="Calibri" w:eastAsia="Calibri" w:hAnsi="Calibri" w:cs="Calibri"/>
          <w:b/>
          <w:sz w:val="28"/>
          <w:szCs w:val="28"/>
          <w:lang w:val="pl-PL"/>
        </w:rPr>
        <w:t xml:space="preserve">?  </w:t>
      </w:r>
      <w:r w:rsidR="00902E98">
        <w:rPr>
          <w:rFonts w:ascii="Calibri" w:eastAsia="Calibri" w:hAnsi="Calibri" w:cs="Calibri"/>
          <w:b/>
          <w:sz w:val="28"/>
          <w:szCs w:val="28"/>
          <w:lang w:val="pl-PL"/>
        </w:rPr>
        <w:t>Fundacja K.I.D.S</w:t>
      </w:r>
      <w:r w:rsidR="00377DE6">
        <w:rPr>
          <w:rFonts w:ascii="Calibri" w:eastAsia="Calibri" w:hAnsi="Calibri" w:cs="Calibri"/>
          <w:b/>
          <w:sz w:val="28"/>
          <w:szCs w:val="28"/>
          <w:lang w:val="pl-PL"/>
        </w:rPr>
        <w:t>.</w:t>
      </w:r>
      <w:r w:rsidR="00902E98">
        <w:rPr>
          <w:rFonts w:ascii="Calibri" w:eastAsia="Calibri" w:hAnsi="Calibri" w:cs="Calibri"/>
          <w:b/>
          <w:sz w:val="28"/>
          <w:szCs w:val="28"/>
          <w:lang w:val="pl-PL"/>
        </w:rPr>
        <w:t xml:space="preserve"> jako pierwsza odpowie na te pytania w raporcie</w:t>
      </w:r>
      <w:r w:rsidR="00A212F7">
        <w:rPr>
          <w:rFonts w:ascii="Calibri" w:eastAsia="Calibri" w:hAnsi="Calibri" w:cs="Calibri"/>
          <w:b/>
          <w:sz w:val="28"/>
          <w:szCs w:val="28"/>
          <w:lang w:val="pl-PL"/>
        </w:rPr>
        <w:t xml:space="preserve"> „Mali pacjenci w badaniach klinicznych”</w:t>
      </w:r>
    </w:p>
    <w:p w14:paraId="04D620A2" w14:textId="77777777" w:rsidR="0013409A" w:rsidRPr="002B287C" w:rsidRDefault="0013409A">
      <w:pPr>
        <w:jc w:val="center"/>
        <w:rPr>
          <w:rFonts w:ascii="Calibri" w:eastAsia="Calibri" w:hAnsi="Calibri" w:cs="Calibri"/>
          <w:b/>
          <w:sz w:val="28"/>
          <w:szCs w:val="28"/>
          <w:lang w:val="pl-PL"/>
        </w:rPr>
      </w:pPr>
    </w:p>
    <w:p w14:paraId="5346E0B2" w14:textId="09A8CF48" w:rsidR="00902E98" w:rsidRDefault="00A206ED" w:rsidP="00CE178E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>
        <w:rPr>
          <w:rFonts w:ascii="Calibri" w:eastAsia="Calibri" w:hAnsi="Calibri" w:cs="Calibri"/>
          <w:b/>
          <w:sz w:val="24"/>
          <w:szCs w:val="24"/>
          <w:lang w:val="pl-PL"/>
        </w:rPr>
        <w:t xml:space="preserve">Badania kliniczne są szansą dla pacjentów, szczególnie tych cierpiących z powodu ciężkich chorób. </w:t>
      </w:r>
      <w:r w:rsidR="004F7EEE">
        <w:rPr>
          <w:rFonts w:ascii="Calibri" w:eastAsia="Calibri" w:hAnsi="Calibri" w:cs="Calibri"/>
          <w:b/>
          <w:sz w:val="24"/>
          <w:szCs w:val="24"/>
          <w:lang w:val="pl-PL"/>
        </w:rPr>
        <w:t>Dzięki nim rozwija się medycyna: p</w:t>
      </w:r>
      <w:r>
        <w:rPr>
          <w:rFonts w:ascii="Calibri" w:eastAsia="Calibri" w:hAnsi="Calibri" w:cs="Calibri"/>
          <w:b/>
          <w:sz w:val="24"/>
          <w:szCs w:val="24"/>
          <w:lang w:val="pl-PL"/>
        </w:rPr>
        <w:t>ozwalają nie tylko umożliwić dostęp do nowych sposobów leczenia</w:t>
      </w:r>
      <w:r w:rsidR="00C54D46">
        <w:rPr>
          <w:rFonts w:ascii="Calibri" w:eastAsia="Calibri" w:hAnsi="Calibri" w:cs="Calibri"/>
          <w:b/>
          <w:sz w:val="24"/>
          <w:szCs w:val="24"/>
          <w:lang w:val="pl-PL"/>
        </w:rPr>
        <w:t xml:space="preserve"> i</w:t>
      </w:r>
      <w:r>
        <w:rPr>
          <w:rFonts w:ascii="Calibri" w:eastAsia="Calibri" w:hAnsi="Calibri" w:cs="Calibri"/>
          <w:b/>
          <w:sz w:val="24"/>
          <w:szCs w:val="24"/>
          <w:lang w:val="pl-PL"/>
        </w:rPr>
        <w:t xml:space="preserve"> najnowocześniejszych leków</w:t>
      </w:r>
      <w:r w:rsidR="00902E98">
        <w:rPr>
          <w:rFonts w:ascii="Calibri" w:eastAsia="Calibri" w:hAnsi="Calibri" w:cs="Calibri"/>
          <w:b/>
          <w:sz w:val="24"/>
          <w:szCs w:val="24"/>
          <w:lang w:val="pl-PL"/>
        </w:rPr>
        <w:t xml:space="preserve">. Dla niektórych pacjentów uczestnictwo w </w:t>
      </w:r>
      <w:r w:rsidR="0079610D">
        <w:rPr>
          <w:rFonts w:ascii="Calibri" w:eastAsia="Calibri" w:hAnsi="Calibri" w:cs="Calibri"/>
          <w:b/>
          <w:sz w:val="24"/>
          <w:szCs w:val="24"/>
          <w:lang w:val="pl-PL"/>
        </w:rPr>
        <w:t xml:space="preserve">takim </w:t>
      </w:r>
      <w:r w:rsidR="00902E98">
        <w:rPr>
          <w:rFonts w:ascii="Calibri" w:eastAsia="Calibri" w:hAnsi="Calibri" w:cs="Calibri"/>
          <w:b/>
          <w:sz w:val="24"/>
          <w:szCs w:val="24"/>
          <w:lang w:val="pl-PL"/>
        </w:rPr>
        <w:t xml:space="preserve">badaniu może okazać się </w:t>
      </w:r>
      <w:r w:rsidR="004F7EEE">
        <w:rPr>
          <w:rFonts w:ascii="Calibri" w:eastAsia="Calibri" w:hAnsi="Calibri" w:cs="Calibri"/>
          <w:b/>
          <w:sz w:val="24"/>
          <w:szCs w:val="24"/>
          <w:lang w:val="pl-PL"/>
        </w:rPr>
        <w:t xml:space="preserve">jedynym </w:t>
      </w:r>
      <w:r w:rsidR="00902E98">
        <w:rPr>
          <w:rFonts w:ascii="Calibri" w:eastAsia="Calibri" w:hAnsi="Calibri" w:cs="Calibri"/>
          <w:b/>
          <w:sz w:val="24"/>
          <w:szCs w:val="24"/>
          <w:lang w:val="pl-PL"/>
        </w:rPr>
        <w:t>sposobem leczenia.</w:t>
      </w:r>
      <w:r w:rsidR="00CE178E">
        <w:rPr>
          <w:rFonts w:ascii="Calibri" w:eastAsia="Calibri" w:hAnsi="Calibri" w:cs="Calibri"/>
          <w:b/>
          <w:sz w:val="24"/>
          <w:szCs w:val="24"/>
          <w:lang w:val="pl-PL"/>
        </w:rPr>
        <w:t xml:space="preserve"> </w:t>
      </w:r>
      <w:r w:rsidR="00C54D46">
        <w:rPr>
          <w:rFonts w:ascii="Calibri" w:eastAsia="Calibri" w:hAnsi="Calibri" w:cs="Calibri"/>
          <w:b/>
          <w:sz w:val="24"/>
          <w:szCs w:val="24"/>
          <w:lang w:val="pl-PL"/>
        </w:rPr>
        <w:t>Udział w bada</w:t>
      </w:r>
      <w:r w:rsidR="00A25D4F">
        <w:rPr>
          <w:rFonts w:ascii="Calibri" w:eastAsia="Calibri" w:hAnsi="Calibri" w:cs="Calibri"/>
          <w:b/>
          <w:sz w:val="24"/>
          <w:szCs w:val="24"/>
          <w:lang w:val="pl-PL"/>
        </w:rPr>
        <w:t xml:space="preserve">niach klinicznych wiąże się z koniecznością podjęcia poważnej decyzji przez całą rodzinę młodego pacjenta. </w:t>
      </w:r>
      <w:r w:rsidR="00902E98">
        <w:rPr>
          <w:rFonts w:ascii="Calibri" w:eastAsia="Calibri" w:hAnsi="Calibri" w:cs="Calibri"/>
          <w:b/>
          <w:sz w:val="24"/>
          <w:szCs w:val="24"/>
          <w:lang w:val="pl-PL"/>
        </w:rPr>
        <w:t>Dlatego Fundacja K.I.D.S. przygotowa</w:t>
      </w:r>
      <w:r w:rsidR="00A25D4F">
        <w:rPr>
          <w:rFonts w:ascii="Calibri" w:eastAsia="Calibri" w:hAnsi="Calibri" w:cs="Calibri"/>
          <w:b/>
          <w:sz w:val="24"/>
          <w:szCs w:val="24"/>
          <w:lang w:val="pl-PL"/>
        </w:rPr>
        <w:t>ła</w:t>
      </w:r>
      <w:r w:rsidR="00902E98">
        <w:rPr>
          <w:rFonts w:ascii="Calibri" w:eastAsia="Calibri" w:hAnsi="Calibri" w:cs="Calibri"/>
          <w:b/>
          <w:sz w:val="24"/>
          <w:szCs w:val="24"/>
          <w:lang w:val="pl-PL"/>
        </w:rPr>
        <w:t xml:space="preserve"> badanie „Mali pacjenci w badaniach klinicznych”, którego celem jest sprawdzenie wiedzy oraz opinii dzieci, nastolatków oraz ich rodziców na </w:t>
      </w:r>
      <w:r w:rsidR="00A2304B">
        <w:rPr>
          <w:rFonts w:ascii="Calibri" w:eastAsia="Calibri" w:hAnsi="Calibri" w:cs="Calibri"/>
          <w:b/>
          <w:sz w:val="24"/>
          <w:szCs w:val="24"/>
          <w:lang w:val="pl-PL"/>
        </w:rPr>
        <w:t>temat badań klinicznych</w:t>
      </w:r>
      <w:r w:rsidR="00D5453F">
        <w:rPr>
          <w:rFonts w:ascii="Calibri" w:eastAsia="Calibri" w:hAnsi="Calibri" w:cs="Calibri"/>
          <w:b/>
          <w:sz w:val="24"/>
          <w:szCs w:val="24"/>
          <w:lang w:val="pl-PL"/>
        </w:rPr>
        <w:t xml:space="preserve">, jak również wśród </w:t>
      </w:r>
      <w:r w:rsidR="00142D2A">
        <w:rPr>
          <w:rFonts w:ascii="Calibri" w:eastAsia="Calibri" w:hAnsi="Calibri" w:cs="Calibri"/>
          <w:b/>
          <w:sz w:val="24"/>
          <w:szCs w:val="24"/>
          <w:lang w:val="pl-PL"/>
        </w:rPr>
        <w:t>lekarzy, placówek medycznych i sponsorów badań klinicznych</w:t>
      </w:r>
      <w:r w:rsidR="00902E98">
        <w:rPr>
          <w:rFonts w:ascii="Calibri" w:eastAsia="Calibri" w:hAnsi="Calibri" w:cs="Calibri"/>
          <w:b/>
          <w:sz w:val="24"/>
          <w:szCs w:val="24"/>
          <w:lang w:val="pl-PL"/>
        </w:rPr>
        <w:t xml:space="preserve">. Zebrane wyniki zostaną zaprezentowane w formie raportu, który Fundacja przedstawi już </w:t>
      </w:r>
      <w:r w:rsidR="00FE3089" w:rsidRPr="00C56F4F">
        <w:rPr>
          <w:rFonts w:ascii="Calibri" w:eastAsia="Calibri" w:hAnsi="Calibri" w:cs="Calibri"/>
          <w:b/>
          <w:sz w:val="24"/>
          <w:szCs w:val="24"/>
          <w:lang w:val="pl-PL"/>
        </w:rPr>
        <w:t>na początku 2024 r</w:t>
      </w:r>
      <w:r w:rsidR="00902E98" w:rsidRPr="00C56F4F">
        <w:rPr>
          <w:rFonts w:ascii="Calibri" w:eastAsia="Calibri" w:hAnsi="Calibri" w:cs="Calibri"/>
          <w:b/>
          <w:sz w:val="24"/>
          <w:szCs w:val="24"/>
          <w:lang w:val="pl-PL"/>
        </w:rPr>
        <w:t>.</w:t>
      </w:r>
      <w:r w:rsidR="00142D2A">
        <w:rPr>
          <w:rFonts w:ascii="Calibri" w:eastAsia="Calibri" w:hAnsi="Calibri" w:cs="Calibri"/>
          <w:b/>
          <w:sz w:val="24"/>
          <w:szCs w:val="24"/>
          <w:lang w:val="pl-PL"/>
        </w:rPr>
        <w:t xml:space="preserve"> oraz wykorzystane do zaplanowania działań mających na celu wsparcie rozwoju pediatrycznych badań klinicznych w Polsce.</w:t>
      </w:r>
      <w:r w:rsidR="00902E98">
        <w:rPr>
          <w:rFonts w:ascii="Calibri" w:eastAsia="Calibri" w:hAnsi="Calibri" w:cs="Calibri"/>
          <w:b/>
          <w:sz w:val="24"/>
          <w:szCs w:val="24"/>
          <w:lang w:val="pl-PL"/>
        </w:rPr>
        <w:t xml:space="preserve"> </w:t>
      </w:r>
    </w:p>
    <w:p w14:paraId="2FDDEC93" w14:textId="77777777" w:rsidR="00902E98" w:rsidRDefault="00902E98" w:rsidP="00902E98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sz w:val="24"/>
          <w:szCs w:val="24"/>
          <w:lang w:val="pl-PL"/>
        </w:rPr>
      </w:pPr>
    </w:p>
    <w:p w14:paraId="789AD3FF" w14:textId="75203EA5" w:rsidR="00F71DCC" w:rsidRDefault="0013409A" w:rsidP="009D2C4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 xml:space="preserve">Badania kliniczne przeprowadzane są w celu odkrycia i wdrożenia nowych, efektywnych form terapii. Są one również istotnym elementem w procesie postępu medycyny. </w:t>
      </w:r>
      <w:r w:rsidR="00E5486E">
        <w:rPr>
          <w:rFonts w:ascii="Calibri" w:eastAsia="Calibri" w:hAnsi="Calibri" w:cs="Calibri"/>
          <w:lang w:val="pl-PL"/>
        </w:rPr>
        <w:t>Istnieje wiele obaw, dla których rodzice nie decydują się na</w:t>
      </w:r>
      <w:r w:rsidR="000945DD">
        <w:rPr>
          <w:rFonts w:ascii="Calibri" w:eastAsia="Calibri" w:hAnsi="Calibri" w:cs="Calibri"/>
          <w:lang w:val="pl-PL"/>
        </w:rPr>
        <w:t xml:space="preserve"> udział ich dziecka w badaniu klinicznym</w:t>
      </w:r>
      <w:r w:rsidR="00E5486E">
        <w:rPr>
          <w:rFonts w:ascii="Calibri" w:eastAsia="Calibri" w:hAnsi="Calibri" w:cs="Calibri"/>
          <w:lang w:val="pl-PL"/>
        </w:rPr>
        <w:t>. W tym celu właśnie Fundacja K.I.D.S., Klub Innowatorów Dziecięcych Szpitali,</w:t>
      </w:r>
      <w:r w:rsidR="00BE5280">
        <w:rPr>
          <w:rFonts w:ascii="Calibri" w:eastAsia="Calibri" w:hAnsi="Calibri" w:cs="Calibri"/>
          <w:lang w:val="pl-PL"/>
        </w:rPr>
        <w:t xml:space="preserve"> ze wsparciem </w:t>
      </w:r>
      <w:r w:rsidR="00BE5280" w:rsidRPr="00BE5280">
        <w:rPr>
          <w:rFonts w:ascii="Calibri" w:eastAsia="Calibri" w:hAnsi="Calibri" w:cs="Calibri"/>
          <w:lang w:val="pl-PL"/>
        </w:rPr>
        <w:t>Stowarzyszenia Na Rzecz Dobrej Praktyki Badań Klinicznych w Polsce (</w:t>
      </w:r>
      <w:proofErr w:type="spellStart"/>
      <w:r w:rsidR="00BE5280" w:rsidRPr="00BE5280">
        <w:rPr>
          <w:rFonts w:ascii="Calibri" w:eastAsia="Calibri" w:hAnsi="Calibri" w:cs="Calibri"/>
          <w:lang w:val="pl-PL"/>
        </w:rPr>
        <w:t>GCPpl</w:t>
      </w:r>
      <w:proofErr w:type="spellEnd"/>
      <w:r w:rsidR="00BE5280" w:rsidRPr="00BE5280">
        <w:rPr>
          <w:rFonts w:ascii="Calibri" w:eastAsia="Calibri" w:hAnsi="Calibri" w:cs="Calibri"/>
          <w:lang w:val="pl-PL"/>
        </w:rPr>
        <w:t xml:space="preserve">) oraz kancelarii NGL </w:t>
      </w:r>
      <w:proofErr w:type="spellStart"/>
      <w:r w:rsidR="00BE5280" w:rsidRPr="00BE5280">
        <w:rPr>
          <w:rFonts w:ascii="Calibri" w:eastAsia="Calibri" w:hAnsi="Calibri" w:cs="Calibri"/>
          <w:lang w:val="pl-PL"/>
        </w:rPr>
        <w:t>Legal</w:t>
      </w:r>
      <w:proofErr w:type="spellEnd"/>
      <w:r w:rsidR="00BE5280">
        <w:rPr>
          <w:rFonts w:ascii="Calibri" w:eastAsia="Calibri" w:hAnsi="Calibri" w:cs="Calibri"/>
          <w:lang w:val="pl-PL"/>
        </w:rPr>
        <w:t xml:space="preserve">, </w:t>
      </w:r>
      <w:r w:rsidR="00E5486E">
        <w:rPr>
          <w:rFonts w:ascii="Calibri" w:eastAsia="Calibri" w:hAnsi="Calibri" w:cs="Calibri"/>
          <w:lang w:val="pl-PL"/>
        </w:rPr>
        <w:t xml:space="preserve"> przeprowadza</w:t>
      </w:r>
      <w:r w:rsidR="00BE5280">
        <w:rPr>
          <w:rFonts w:ascii="Calibri" w:eastAsia="Calibri" w:hAnsi="Calibri" w:cs="Calibri"/>
          <w:lang w:val="pl-PL"/>
        </w:rPr>
        <w:t>ją</w:t>
      </w:r>
      <w:r w:rsidR="00E5486E">
        <w:rPr>
          <w:rFonts w:ascii="Calibri" w:eastAsia="Calibri" w:hAnsi="Calibri" w:cs="Calibri"/>
          <w:lang w:val="pl-PL"/>
        </w:rPr>
        <w:t xml:space="preserve"> badanie „Mali pacjenci w badaniach klinicznych.”</w:t>
      </w:r>
    </w:p>
    <w:p w14:paraId="461415E1" w14:textId="2CB93C02" w:rsidR="00FD7BC4" w:rsidRDefault="00E5486E" w:rsidP="002B287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 xml:space="preserve">Wnioski, zaprezentowane później w formie raportu pokażą, </w:t>
      </w:r>
      <w:r w:rsidR="00F71DCC">
        <w:rPr>
          <w:rFonts w:ascii="Calibri" w:eastAsia="Calibri" w:hAnsi="Calibri" w:cs="Calibri"/>
          <w:lang w:val="pl-PL"/>
        </w:rPr>
        <w:t xml:space="preserve">jaka jest świadomość oraz wiedza dotycząca tematyki badań klinicznych. </w:t>
      </w:r>
      <w:r w:rsidR="00BE5280" w:rsidRPr="00BE5280">
        <w:rPr>
          <w:rFonts w:ascii="Calibri" w:eastAsia="Calibri" w:hAnsi="Calibri" w:cs="Calibri"/>
          <w:lang w:val="pl-PL"/>
        </w:rPr>
        <w:t>Badaniu zostaną poddani wszyscy zaangażowani w badania kliniczne: dzieci (zdrowe i chore), rodzice (dzieci zdrowych i chorych), lekarze zajmujący się dziećmi (nie tylko pediatrzy), placówki medyczne, sponsorzy, podmioty prowadzące badania kliniczne na zlecenie.</w:t>
      </w:r>
      <w:r w:rsidR="00BE5280">
        <w:rPr>
          <w:rFonts w:ascii="Calibri" w:eastAsia="Calibri" w:hAnsi="Calibri" w:cs="Calibri"/>
          <w:lang w:val="pl-PL"/>
        </w:rPr>
        <w:t xml:space="preserve"> Zebrane informacje posłużą zaplanowaniu i zdrożeniu działań edukacyjnych i promocyjnych mających na celu wspieranie rozwoju i ułatwienie prowadzenia takich badań w Polsce. </w:t>
      </w:r>
    </w:p>
    <w:p w14:paraId="593FF1BD" w14:textId="2FE52753" w:rsidR="00BE5280" w:rsidRDefault="00BE5280" w:rsidP="002B287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Ankiety dostępne są pod poniższym linkiem:</w:t>
      </w:r>
    </w:p>
    <w:p w14:paraId="0618F956" w14:textId="2F89D60D" w:rsidR="00BE5280" w:rsidRPr="00BE5280" w:rsidRDefault="00BE5280" w:rsidP="002B287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BE5280">
        <w:rPr>
          <w:rFonts w:asciiTheme="majorHAnsi" w:hAnsiTheme="majorHAnsi" w:cstheme="majorHAnsi"/>
          <w:shd w:val="clear" w:color="auto" w:fill="FFFFFF"/>
        </w:rPr>
        <w:t xml:space="preserve">Skierowana do rodziców: </w:t>
      </w:r>
      <w:hyperlink r:id="rId7" w:history="1">
        <w:r w:rsidRPr="00BE5280">
          <w:rPr>
            <w:rStyle w:val="Hipercze"/>
            <w:rFonts w:asciiTheme="majorHAnsi" w:hAnsiTheme="majorHAnsi" w:cstheme="majorHAnsi"/>
            <w:shd w:val="clear" w:color="auto" w:fill="FFFFFF"/>
          </w:rPr>
          <w:t>https://rodzicewbadaniach.webankieta.pl/</w:t>
        </w:r>
      </w:hyperlink>
    </w:p>
    <w:p w14:paraId="5C875BF6" w14:textId="08692581" w:rsidR="00BE5280" w:rsidRDefault="00BE5280" w:rsidP="002B287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Style w:val="Hipercze"/>
          <w:rFonts w:asciiTheme="majorHAnsi" w:hAnsiTheme="majorHAnsi" w:cstheme="majorHAnsi"/>
          <w:shd w:val="clear" w:color="auto" w:fill="FFFFFF"/>
        </w:rPr>
      </w:pPr>
      <w:r w:rsidRPr="00BE5280">
        <w:rPr>
          <w:rFonts w:asciiTheme="majorHAnsi" w:hAnsiTheme="majorHAnsi" w:cstheme="majorHAnsi"/>
          <w:shd w:val="clear" w:color="auto" w:fill="FFFFFF"/>
        </w:rPr>
        <w:t xml:space="preserve">Skierowana do dzieci (10-17 lat) </w:t>
      </w:r>
      <w:hyperlink r:id="rId8" w:history="1">
        <w:r w:rsidRPr="00BE5280">
          <w:rPr>
            <w:rStyle w:val="Hipercze"/>
            <w:rFonts w:asciiTheme="majorHAnsi" w:hAnsiTheme="majorHAnsi" w:cstheme="majorHAnsi"/>
            <w:shd w:val="clear" w:color="auto" w:fill="FFFFFF"/>
          </w:rPr>
          <w:t>https://mlodzipacjenci.webankieta.pl/</w:t>
        </w:r>
      </w:hyperlink>
    </w:p>
    <w:p w14:paraId="44D068EE" w14:textId="77C39F31" w:rsidR="009D2C4B" w:rsidRPr="00C56F4F" w:rsidRDefault="009D2C4B" w:rsidP="002B287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C56F4F">
        <w:rPr>
          <w:rStyle w:val="Hipercze"/>
          <w:rFonts w:asciiTheme="majorHAnsi" w:hAnsiTheme="majorHAnsi" w:cstheme="majorHAnsi"/>
          <w:color w:val="auto"/>
          <w:u w:val="none"/>
          <w:shd w:val="clear" w:color="auto" w:fill="FFFFFF"/>
        </w:rPr>
        <w:t xml:space="preserve">Lekarzy oraz przedstawicieli placówek medycznych, sponsorów i podmiotów prowadzących badania kliniczne na zlecenie, którzy chcieliby wypełnić ankietę zapraszamy do kontaktu pod adresem: </w:t>
      </w:r>
      <w:hyperlink r:id="rId9" w:history="1">
        <w:r w:rsidR="00A8346B" w:rsidRPr="00C56F4F">
          <w:rPr>
            <w:rStyle w:val="Hipercze"/>
            <w:rFonts w:asciiTheme="majorHAnsi" w:hAnsiTheme="majorHAnsi" w:cstheme="majorHAnsi"/>
            <w:color w:val="auto"/>
            <w:u w:val="none"/>
            <w:shd w:val="clear" w:color="auto" w:fill="FFFFFF"/>
          </w:rPr>
          <w:t>anna.wiktorow-bojska@kids.org.pl</w:t>
        </w:r>
      </w:hyperlink>
      <w:r w:rsidR="00A8346B" w:rsidRPr="00C56F4F">
        <w:rPr>
          <w:rStyle w:val="Hipercze"/>
          <w:rFonts w:asciiTheme="majorHAnsi" w:hAnsiTheme="majorHAnsi" w:cstheme="majorHAnsi"/>
          <w:color w:val="auto"/>
          <w:u w:val="none"/>
          <w:shd w:val="clear" w:color="auto" w:fill="FFFFFF"/>
        </w:rPr>
        <w:t xml:space="preserve"> w celu otrzymania dedykowanej ankiety.</w:t>
      </w:r>
    </w:p>
    <w:p w14:paraId="5B9E30B6" w14:textId="09A3DB6D" w:rsidR="00BE5280" w:rsidRDefault="00BE5280" w:rsidP="002B287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Calibri" w:hAnsi="Calibri" w:cs="Calibri"/>
          <w:lang w:val="pl-PL"/>
        </w:rPr>
      </w:pPr>
      <w:r w:rsidRPr="00BE5280">
        <w:rPr>
          <w:rFonts w:ascii="Calibri" w:eastAsia="Calibri" w:hAnsi="Calibri" w:cs="Calibri"/>
          <w:lang w:val="pl-PL"/>
        </w:rPr>
        <w:t>Ankieta ma charakter anonimowy. Odpowiedzi zebrane za pomocą ankiet będą jednak analizowane zbiorczo, w celu uzyskania jak najbardziej neutralnej informacji o pediatrycznych badaniach klinicznych w Polsce.</w:t>
      </w:r>
    </w:p>
    <w:p w14:paraId="59D34786" w14:textId="15EB17A7" w:rsidR="00F71DCC" w:rsidRDefault="00BE5280" w:rsidP="002B287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lastRenderedPageBreak/>
        <w:t xml:space="preserve">Projekt objęty jest patronatem Rzecznika Praw Pacjenta, Agencji Badań Medycznych, Instytutu Pomnik – Centrum Zdrowia Dziecka, Instytutu Marki i Dziecka, INFARMA oraz POLCR. </w:t>
      </w:r>
    </w:p>
    <w:p w14:paraId="002E7483" w14:textId="77777777" w:rsidR="00FD7BC4" w:rsidRPr="002B287C" w:rsidRDefault="00A8346B">
      <w:pPr>
        <w:shd w:val="clear" w:color="auto" w:fill="FEFEFE"/>
        <w:spacing w:before="280" w:after="280" w:line="240" w:lineRule="auto"/>
        <w:jc w:val="both"/>
        <w:rPr>
          <w:rFonts w:ascii="Calibri" w:eastAsia="Calibri" w:hAnsi="Calibri" w:cs="Calibri"/>
          <w:color w:val="272727"/>
          <w:sz w:val="16"/>
          <w:szCs w:val="16"/>
          <w:lang w:val="pl-PL"/>
        </w:rPr>
      </w:pPr>
      <w:r w:rsidRPr="002B287C">
        <w:rPr>
          <w:rFonts w:ascii="Calibri" w:eastAsia="Calibri" w:hAnsi="Calibri" w:cs="Calibri"/>
          <w:b/>
          <w:color w:val="272727"/>
          <w:sz w:val="16"/>
          <w:szCs w:val="16"/>
          <w:lang w:val="pl-PL"/>
        </w:rPr>
        <w:t>Fundacja K.I.D.S. to Klub Innowatorów Dziecięcych Szpitali</w:t>
      </w:r>
      <w:r w:rsidRPr="002B287C">
        <w:rPr>
          <w:rFonts w:ascii="Calibri" w:eastAsia="Calibri" w:hAnsi="Calibri" w:cs="Calibri"/>
          <w:color w:val="272727"/>
          <w:sz w:val="16"/>
          <w:szCs w:val="16"/>
          <w:lang w:val="pl-PL"/>
        </w:rPr>
        <w:t xml:space="preserve"> - powstała, by zmieniać szpitale w przyjazne szpitale przyszłości. Wprowadza do nich innowacje i nowe technologie. Wiemy, że na proces leczenia ma wpływ wiele czynników. Dlatego w swoich działaniach łączymy różne perspektywy i patrzymy na szpital oczami dzieci, rodziców i tych, którzy walczą o ich zdrowie. Naszym pierwszym projektem jest rewitalizacja Centrum Zdrowia Dziecka, jednego z największych specjalistycznych szpitali pediatrycznych w Polsce. Aby przyspieszyć powrót dzieci do domu stworzymy centrum zdalnej opieki wykorzystujący innowacyjne rozwiązania </w:t>
      </w:r>
      <w:proofErr w:type="spellStart"/>
      <w:r w:rsidRPr="002B287C">
        <w:rPr>
          <w:rFonts w:ascii="Calibri" w:eastAsia="Calibri" w:hAnsi="Calibri" w:cs="Calibri"/>
          <w:color w:val="272727"/>
          <w:sz w:val="16"/>
          <w:szCs w:val="16"/>
          <w:lang w:val="pl-PL"/>
        </w:rPr>
        <w:t>tele</w:t>
      </w:r>
      <w:proofErr w:type="spellEnd"/>
      <w:r w:rsidRPr="002B287C">
        <w:rPr>
          <w:rFonts w:ascii="Calibri" w:eastAsia="Calibri" w:hAnsi="Calibri" w:cs="Calibri"/>
          <w:color w:val="272727"/>
          <w:sz w:val="16"/>
          <w:szCs w:val="16"/>
          <w:lang w:val="pl-PL"/>
        </w:rPr>
        <w:t>-medycyny. Więcej informacji znajdziesz na: </w:t>
      </w:r>
      <w:hyperlink r:id="rId10">
        <w:r w:rsidRPr="002B287C">
          <w:rPr>
            <w:rFonts w:ascii="Calibri" w:eastAsia="Calibri" w:hAnsi="Calibri" w:cs="Calibri"/>
            <w:color w:val="0000FF"/>
            <w:sz w:val="16"/>
            <w:szCs w:val="16"/>
            <w:u w:val="single"/>
            <w:lang w:val="pl-PL"/>
          </w:rPr>
          <w:t>www.kids.org.pl</w:t>
        </w:r>
      </w:hyperlink>
    </w:p>
    <w:p w14:paraId="3D4A4134" w14:textId="77777777" w:rsidR="00FD7BC4" w:rsidRPr="002B287C" w:rsidRDefault="00FD7BC4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</w:p>
    <w:sectPr w:rsidR="00FD7BC4" w:rsidRPr="002B287C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C5DC" w14:textId="77777777" w:rsidR="009B1692" w:rsidRDefault="009B1692">
      <w:pPr>
        <w:spacing w:line="240" w:lineRule="auto"/>
      </w:pPr>
      <w:r>
        <w:separator/>
      </w:r>
    </w:p>
  </w:endnote>
  <w:endnote w:type="continuationSeparator" w:id="0">
    <w:p w14:paraId="22B2F65C" w14:textId="77777777" w:rsidR="009B1692" w:rsidRDefault="009B1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95CE" w14:textId="77777777" w:rsidR="009B1692" w:rsidRDefault="009B1692">
      <w:pPr>
        <w:spacing w:line="240" w:lineRule="auto"/>
      </w:pPr>
      <w:r>
        <w:separator/>
      </w:r>
    </w:p>
  </w:footnote>
  <w:footnote w:type="continuationSeparator" w:id="0">
    <w:p w14:paraId="3FD2A3F6" w14:textId="77777777" w:rsidR="009B1692" w:rsidRDefault="009B16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CBFF" w14:textId="77777777" w:rsidR="00FD7BC4" w:rsidRDefault="00A8346B">
    <w:pPr>
      <w:ind w:left="-992"/>
    </w:pPr>
    <w:r>
      <w:rPr>
        <w:noProof/>
        <w:lang w:val="pl-PL"/>
      </w:rPr>
      <w:drawing>
        <wp:inline distT="114300" distB="114300" distL="114300" distR="114300" wp14:anchorId="5E804DBC" wp14:editId="7B331430">
          <wp:extent cx="2176463" cy="371236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6463" cy="3712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C4"/>
    <w:rsid w:val="00025AF8"/>
    <w:rsid w:val="000945DD"/>
    <w:rsid w:val="0013409A"/>
    <w:rsid w:val="00142D2A"/>
    <w:rsid w:val="00184C0A"/>
    <w:rsid w:val="002B287C"/>
    <w:rsid w:val="00377DE6"/>
    <w:rsid w:val="003B4075"/>
    <w:rsid w:val="004F7EEE"/>
    <w:rsid w:val="006F373E"/>
    <w:rsid w:val="0079610D"/>
    <w:rsid w:val="00902E98"/>
    <w:rsid w:val="009B1692"/>
    <w:rsid w:val="009D2C4B"/>
    <w:rsid w:val="00A206ED"/>
    <w:rsid w:val="00A212F7"/>
    <w:rsid w:val="00A2304B"/>
    <w:rsid w:val="00A25D4F"/>
    <w:rsid w:val="00A8346B"/>
    <w:rsid w:val="00AE23BA"/>
    <w:rsid w:val="00AE4D87"/>
    <w:rsid w:val="00BB5EDB"/>
    <w:rsid w:val="00BD6A2C"/>
    <w:rsid w:val="00BE5280"/>
    <w:rsid w:val="00C455A3"/>
    <w:rsid w:val="00C54D46"/>
    <w:rsid w:val="00C56F4F"/>
    <w:rsid w:val="00CA11B4"/>
    <w:rsid w:val="00CB248E"/>
    <w:rsid w:val="00CE04EC"/>
    <w:rsid w:val="00CE178E"/>
    <w:rsid w:val="00D5453F"/>
    <w:rsid w:val="00E5486E"/>
    <w:rsid w:val="00F5638D"/>
    <w:rsid w:val="00F71DCC"/>
    <w:rsid w:val="00FD7BC4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F1B5"/>
  <w15:docId w15:val="{26B9FD59-42BD-4F69-843F-441B624E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unhideWhenUsed/>
    <w:rsid w:val="00BE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BE77D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E77D7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3DB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E98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E528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0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07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56F4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lodzipacjenci.webankiet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dzicewbadaniach.webankiet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ids.o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wiktorow-bojska@kids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v9O581tO7WBb+r3Wlqo1i2tAOw==">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Kowalska</dc:creator>
  <cp:lastModifiedBy>Agnieszka Kowalska</cp:lastModifiedBy>
  <cp:revision>5</cp:revision>
  <dcterms:created xsi:type="dcterms:W3CDTF">2023-10-04T06:25:00Z</dcterms:created>
  <dcterms:modified xsi:type="dcterms:W3CDTF">2023-10-10T08:06:00Z</dcterms:modified>
</cp:coreProperties>
</file>