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Oczy też się starzeją. Na czym polega presbiopia?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both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Presbiopia, czyli inaczej starczowzroczność polega na utracie zdolności akomodacyjnych oka. Nie jest uznawana za chorobę ponieważ to naturalny proces starzenia się organizmu. Może występować u osób, które nigdy nie miały problemów z widzeniem. To zespół zmian fizjologicznych jakie zachodzą w 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Organizm przez całe życie człowieka przechodzi szereg zmian, które również zachodzą w oku. Z upływem lat soczewka twardnieje, traci elastyczność i możliwość swobodnej zmiany kształtu, a więc również zdolność akomodacji. Źrenica staje się węższa i mniej czuła na światło. Pierwsze objawy to brak ostrości widzenia przedmiotów w bliskiej odległości, kiedy nie możemy odczytać drobnego druku lub trudności z czytaniem zwłaszcza przy słabym oświetleniu. Osoby dorosłe, które zauważą u siebie pierwsze problemy powinny zgłosić się do specjalisty, aby zweryfikować czy to nie pierwsze symptomy presbiopii.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Oko posiada liczne mięśnie znajdujące się w gałce ocznej, które zmieniają kształt w zależności od potrzeb. Dzięki elastyczności soczewki możliwe jest jej dowolne dostosowywanie. Gdy soczewka staje się bardziej uwypuklona wówczas jest grubsza i ma więcej plusów, wtedy widać dobrze blisko. Gdy powierzchnia spłaszcza się obraz ma mniej plusów, jest cieńsza wówczas lepiej widać daleko. Z wiekiem dochodzi do utraty elastyczności co powoduje zmniejszenie możliwości oka w określonych odległościach. Zwiększa się również grubość i średnica co powoduje nieodpowiednie załamanie światła.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Prezbiopia pojawia się najczęściej po 40. roku życia. Zwiększenie jej występowanie powoduje długotrwała praca przy komputerze, zażywanie leków antydepresyjnych, cukrzyca, palenie papierosów. najczęstszymi objawami jest rozmazany obraz, zmęczenie oczu, trudności z widzeniem z bliska, potrzeba mocniejszego światła. Presbiopię można spowolnić w czasie, należy jednak stosować działania profilaktyczne takie jak ćwiczenia akomodacji oka czy odpowiednie odżywianie i suplementację.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Starczowzroczność można korygować za pomocą okularów lub soczewek kontaktowych. Istnieją jednak również zabiegi, które mogą pomóc w całkowitej korekcji. Trendem w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światowej okulistyce jest korygowanie wad wzroku za pomocą laserowej korekcji.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Dla pacjenta jest to metoda bardzo komfortowa ponieważ zabieg jest całkowicie bezbolesny, odbywa się bardzo szybko, samo działanie lasera na oko zajmuje zaledwie 15 sekund i daje natychmiastowe rezultaty, zauważalne już po kilku godzinach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mówi Piotr Toczołowski z Centrum Okulistycznego Nowy Wzrok.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Oczy są jednym z podstawowych narządów komunikacji i źródłem informacji o otaczającym nas świecie. Im wcześniej zostaną wykryte różnego rodzaju wady wzroku, tym większe szanse na ich wyeliminowanie. Regularne badania okulistyczne są kluczowe w monitorowaniu stanu zdrowia oczu, w tym starczowzroczności. Specjalista może zalecić odpowiednie korekcyjne środki w zależności od indywidualnych potrzeb pacjenta.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