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E20" w14:textId="75346D10" w:rsidR="00A047DA" w:rsidRPr="00A047DA" w:rsidRDefault="00A047DA" w:rsidP="00A047DA">
      <w:pPr>
        <w:spacing w:after="300" w:line="240" w:lineRule="auto"/>
        <w:jc w:val="right"/>
        <w:rPr>
          <w:rFonts w:ascii="Century Gothic" w:eastAsia="Times New Roman" w:hAnsi="Century Gothic" w:cs="Times New Roman"/>
          <w:color w:val="000000"/>
          <w:sz w:val="16"/>
          <w:szCs w:val="16"/>
          <w:lang w:eastAsia="zh-CN"/>
        </w:rPr>
      </w:pPr>
      <w:r>
        <w:rPr>
          <w:rFonts w:ascii="Century Gothic" w:eastAsia="Times New Roman" w:hAnsi="Century Gothic" w:cs="Times New Roman"/>
          <w:color w:val="000000"/>
          <w:sz w:val="16"/>
          <w:szCs w:val="16"/>
          <w:lang w:eastAsia="zh-CN"/>
        </w:rPr>
        <w:t>materiał prasowy, 17.11.2023 r.</w:t>
      </w:r>
    </w:p>
    <w:p w14:paraId="40CD8671" w14:textId="2CE8DA64"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b/>
          <w:bCs/>
          <w:color w:val="000000"/>
          <w:sz w:val="32"/>
          <w:szCs w:val="32"/>
          <w:lang w:eastAsia="zh-CN"/>
        </w:rPr>
        <w:t>Gdzie polscy kandydaci szukają pracy? Raport Aplikuj.pl </w:t>
      </w:r>
    </w:p>
    <w:p w14:paraId="27AB7D69" w14:textId="1C656860"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b/>
          <w:bCs/>
          <w:color w:val="000000"/>
          <w:sz w:val="20"/>
          <w:szCs w:val="20"/>
          <w:lang w:eastAsia="zh-CN"/>
        </w:rPr>
        <w:t xml:space="preserve">Portale pracy, polecenia znajomych, </w:t>
      </w:r>
      <w:proofErr w:type="spellStart"/>
      <w:r w:rsidRPr="003F6CAD">
        <w:rPr>
          <w:rFonts w:ascii="Century Gothic" w:eastAsia="Times New Roman" w:hAnsi="Century Gothic" w:cs="Times New Roman"/>
          <w:b/>
          <w:bCs/>
          <w:color w:val="000000"/>
          <w:sz w:val="20"/>
          <w:szCs w:val="20"/>
          <w:lang w:eastAsia="zh-CN"/>
        </w:rPr>
        <w:t>social</w:t>
      </w:r>
      <w:proofErr w:type="spellEnd"/>
      <w:r w:rsidRPr="003F6CAD">
        <w:rPr>
          <w:rFonts w:ascii="Century Gothic" w:eastAsia="Times New Roman" w:hAnsi="Century Gothic" w:cs="Times New Roman"/>
          <w:b/>
          <w:bCs/>
          <w:color w:val="000000"/>
          <w:sz w:val="20"/>
          <w:szCs w:val="20"/>
          <w:lang w:eastAsia="zh-CN"/>
        </w:rPr>
        <w:t xml:space="preserve"> media, a może tradycyjne sposoby na znalezienie interesującej pracy. Na którą z tych opcji najczęściej decydują się Polacy, którzy szukają zatrudnienia? Portal Aplikuj.pl zapytał o to blisko 400 kandydatów w swoim najnowszym raporcie „Wielopokoleniowa siła w miejscu pracy”. Zatem gdzie i w jaki sposób szukają posady tzw. </w:t>
      </w:r>
      <w:proofErr w:type="spellStart"/>
      <w:r w:rsidRPr="003F6CAD">
        <w:rPr>
          <w:rFonts w:ascii="Century Gothic" w:eastAsia="Times New Roman" w:hAnsi="Century Gothic" w:cs="Times New Roman"/>
          <w:b/>
          <w:bCs/>
          <w:color w:val="000000"/>
          <w:sz w:val="20"/>
          <w:szCs w:val="20"/>
          <w:lang w:eastAsia="zh-CN"/>
        </w:rPr>
        <w:t>Zetki</w:t>
      </w:r>
      <w:proofErr w:type="spellEnd"/>
      <w:r w:rsidRPr="003F6CAD">
        <w:rPr>
          <w:rFonts w:ascii="Century Gothic" w:eastAsia="Times New Roman" w:hAnsi="Century Gothic" w:cs="Times New Roman"/>
          <w:b/>
          <w:bCs/>
          <w:color w:val="000000"/>
          <w:sz w:val="20"/>
          <w:szCs w:val="20"/>
          <w:lang w:eastAsia="zh-CN"/>
        </w:rPr>
        <w:t xml:space="preserve">, Igreki, Iksy i Baby </w:t>
      </w:r>
      <w:proofErr w:type="spellStart"/>
      <w:r w:rsidRPr="003F6CAD">
        <w:rPr>
          <w:rFonts w:ascii="Century Gothic" w:eastAsia="Times New Roman" w:hAnsi="Century Gothic" w:cs="Times New Roman"/>
          <w:b/>
          <w:bCs/>
          <w:color w:val="000000"/>
          <w:sz w:val="20"/>
          <w:szCs w:val="20"/>
          <w:lang w:eastAsia="zh-CN"/>
        </w:rPr>
        <w:t>boomersi</w:t>
      </w:r>
      <w:proofErr w:type="spellEnd"/>
      <w:r w:rsidRPr="003F6CAD">
        <w:rPr>
          <w:rFonts w:ascii="Century Gothic" w:eastAsia="Times New Roman" w:hAnsi="Century Gothic" w:cs="Times New Roman"/>
          <w:b/>
          <w:bCs/>
          <w:color w:val="000000"/>
          <w:sz w:val="20"/>
          <w:szCs w:val="20"/>
          <w:lang w:eastAsia="zh-CN"/>
        </w:rPr>
        <w:t>? </w:t>
      </w:r>
    </w:p>
    <w:p w14:paraId="78F6EF3F" w14:textId="77777777"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b/>
          <w:bCs/>
          <w:color w:val="000000"/>
          <w:sz w:val="20"/>
          <w:szCs w:val="20"/>
          <w:lang w:eastAsia="zh-CN"/>
        </w:rPr>
        <w:t>Jak Polacy szukają pracy? </w:t>
      </w:r>
    </w:p>
    <w:p w14:paraId="34453661" w14:textId="7961FBA5"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color w:val="000000"/>
          <w:sz w:val="20"/>
          <w:szCs w:val="20"/>
          <w:lang w:eastAsia="zh-CN"/>
        </w:rPr>
        <w:t>Z raportu „</w:t>
      </w:r>
      <w:hyperlink r:id="rId7" w:history="1">
        <w:r w:rsidRPr="003F6CAD">
          <w:rPr>
            <w:rFonts w:ascii="Century Gothic" w:eastAsia="Times New Roman" w:hAnsi="Century Gothic" w:cs="Times New Roman"/>
            <w:color w:val="1155CC"/>
            <w:sz w:val="20"/>
            <w:szCs w:val="20"/>
            <w:u w:val="single"/>
            <w:lang w:eastAsia="zh-CN"/>
          </w:rPr>
          <w:t>Wielopokoleniowa siła w miejscu pracy</w:t>
        </w:r>
      </w:hyperlink>
      <w:r w:rsidRPr="003F6CAD">
        <w:rPr>
          <w:rFonts w:ascii="Century Gothic" w:eastAsia="Times New Roman" w:hAnsi="Century Gothic" w:cs="Times New Roman"/>
          <w:color w:val="000000"/>
          <w:sz w:val="20"/>
          <w:szCs w:val="20"/>
          <w:lang w:eastAsia="zh-CN"/>
        </w:rPr>
        <w:t xml:space="preserve">” wynika, że osoby poszukujące zatrudnienia korzystają przede wszystkim z ofert znalezionych w Internecie. Na kanały online stawiają głównie generacje X, Y i Z – </w:t>
      </w:r>
      <w:r w:rsidRPr="003F6CAD">
        <w:rPr>
          <w:rFonts w:ascii="Century Gothic" w:eastAsia="Times New Roman" w:hAnsi="Century Gothic" w:cs="Times New Roman"/>
          <w:b/>
          <w:bCs/>
          <w:color w:val="000000"/>
          <w:sz w:val="20"/>
          <w:szCs w:val="20"/>
          <w:lang w:eastAsia="zh-CN"/>
        </w:rPr>
        <w:t>w każdej z tych grup ponad połowa ankietowanych znalazła pracę dzięki popularnym serwisom z ogłoszeniami.</w:t>
      </w:r>
      <w:r w:rsidRPr="003F6CAD">
        <w:rPr>
          <w:rFonts w:ascii="Century Gothic" w:eastAsia="Times New Roman" w:hAnsi="Century Gothic" w:cs="Times New Roman"/>
          <w:color w:val="000000"/>
          <w:sz w:val="20"/>
          <w:szCs w:val="20"/>
          <w:lang w:eastAsia="zh-CN"/>
        </w:rPr>
        <w:t xml:space="preserve"> Przewaga portali pracy wynikać może przede wszystkim z dostępności tysięcy ofert w jednym miejscu – jest to najprostszy sposób na znalezienie ogłoszenia odpowiadającego na konkretne potrzeby kandydata.</w:t>
      </w:r>
    </w:p>
    <w:p w14:paraId="5E43EFB1" w14:textId="77777777"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color w:val="000000"/>
          <w:sz w:val="20"/>
          <w:szCs w:val="20"/>
          <w:lang w:eastAsia="zh-CN"/>
        </w:rPr>
        <w:t xml:space="preserve">– </w:t>
      </w:r>
      <w:r w:rsidRPr="003F6CAD">
        <w:rPr>
          <w:rFonts w:ascii="Century Gothic" w:eastAsia="Times New Roman" w:hAnsi="Century Gothic" w:cs="Times New Roman"/>
          <w:i/>
          <w:iCs/>
          <w:color w:val="000000"/>
          <w:sz w:val="20"/>
          <w:szCs w:val="20"/>
          <w:lang w:eastAsia="zh-CN"/>
        </w:rPr>
        <w:t xml:space="preserve">Osoby szukające zatrudnienia na portalach pracy mają ogromne możliwości selekcji dostępnych ogłoszeń nie tylko po słowie kluczowym czy lokalizacji, lecz także wielu innych aspektach – w Aplikuj.pl są to m.in. tryb pracy, rodzaj umowy, wysokość wynagrodzenia czy czas, który minął od momentu opublikowania ogłoszenia. Duże znaczenie dla kandydata ma również możliwość włączenia powiadomień mailowych, gdy na stronie pojawi się oferta spełniająca jego oczekiwania. Wszystko to sprawia, że poszukiwanie pracy jest zwyczajnie prostsze i wygodniejsze. Ponadto portale ułatwiają zadanie także pracodawcom. Oprócz tego, że przyciągają wielu potencjalnych pracowników, to usprawniają cały proces rekrutacyjny i pozwalają na prowadzenie działań </w:t>
      </w:r>
      <w:proofErr w:type="spellStart"/>
      <w:r w:rsidRPr="003F6CAD">
        <w:rPr>
          <w:rFonts w:ascii="Century Gothic" w:eastAsia="Times New Roman" w:hAnsi="Century Gothic" w:cs="Times New Roman"/>
          <w:i/>
          <w:iCs/>
          <w:color w:val="000000"/>
          <w:sz w:val="20"/>
          <w:szCs w:val="20"/>
          <w:lang w:eastAsia="zh-CN"/>
        </w:rPr>
        <w:t>employer</w:t>
      </w:r>
      <w:proofErr w:type="spellEnd"/>
      <w:r w:rsidRPr="003F6CAD">
        <w:rPr>
          <w:rFonts w:ascii="Century Gothic" w:eastAsia="Times New Roman" w:hAnsi="Century Gothic" w:cs="Times New Roman"/>
          <w:i/>
          <w:iCs/>
          <w:color w:val="000000"/>
          <w:sz w:val="20"/>
          <w:szCs w:val="20"/>
          <w:lang w:eastAsia="zh-CN"/>
        </w:rPr>
        <w:t xml:space="preserve"> </w:t>
      </w:r>
      <w:proofErr w:type="spellStart"/>
      <w:r w:rsidRPr="003F6CAD">
        <w:rPr>
          <w:rFonts w:ascii="Century Gothic" w:eastAsia="Times New Roman" w:hAnsi="Century Gothic" w:cs="Times New Roman"/>
          <w:i/>
          <w:iCs/>
          <w:color w:val="000000"/>
          <w:sz w:val="20"/>
          <w:szCs w:val="20"/>
          <w:lang w:eastAsia="zh-CN"/>
        </w:rPr>
        <w:t>brandingowych</w:t>
      </w:r>
      <w:proofErr w:type="spellEnd"/>
      <w:r w:rsidRPr="003F6CAD">
        <w:rPr>
          <w:rFonts w:ascii="Century Gothic" w:eastAsia="Times New Roman" w:hAnsi="Century Gothic" w:cs="Times New Roman"/>
          <w:i/>
          <w:iCs/>
          <w:color w:val="000000"/>
          <w:sz w:val="20"/>
          <w:szCs w:val="20"/>
          <w:lang w:eastAsia="zh-CN"/>
        </w:rPr>
        <w:t xml:space="preserve"> </w:t>
      </w:r>
      <w:r w:rsidRPr="003F6CAD">
        <w:rPr>
          <w:rFonts w:ascii="Century Gothic" w:eastAsia="Times New Roman" w:hAnsi="Century Gothic" w:cs="Times New Roman"/>
          <w:color w:val="000000"/>
          <w:sz w:val="20"/>
          <w:szCs w:val="20"/>
          <w:lang w:eastAsia="zh-CN"/>
        </w:rPr>
        <w:t xml:space="preserve">– </w:t>
      </w:r>
      <w:r w:rsidRPr="003F6CAD">
        <w:rPr>
          <w:rFonts w:ascii="Century Gothic" w:eastAsia="Times New Roman" w:hAnsi="Century Gothic" w:cs="Times New Roman"/>
          <w:b/>
          <w:bCs/>
          <w:color w:val="000000"/>
          <w:sz w:val="20"/>
          <w:szCs w:val="20"/>
          <w:lang w:eastAsia="zh-CN"/>
        </w:rPr>
        <w:t xml:space="preserve">wyjaśnia Izabela Foltyn, Kierownik działu sprzedaży, </w:t>
      </w:r>
      <w:hyperlink r:id="rId8" w:history="1">
        <w:r w:rsidRPr="003F6CAD">
          <w:rPr>
            <w:rFonts w:ascii="Century Gothic" w:eastAsia="Times New Roman" w:hAnsi="Century Gothic" w:cs="Times New Roman"/>
            <w:b/>
            <w:bCs/>
            <w:color w:val="1155CC"/>
            <w:sz w:val="20"/>
            <w:szCs w:val="20"/>
            <w:u w:val="single"/>
            <w:lang w:eastAsia="zh-CN"/>
          </w:rPr>
          <w:t>Aplikuj.pl</w:t>
        </w:r>
      </w:hyperlink>
      <w:r w:rsidRPr="003F6CAD">
        <w:rPr>
          <w:rFonts w:ascii="Century Gothic" w:eastAsia="Times New Roman" w:hAnsi="Century Gothic" w:cs="Times New Roman"/>
          <w:b/>
          <w:bCs/>
          <w:color w:val="000000"/>
          <w:sz w:val="20"/>
          <w:szCs w:val="20"/>
          <w:lang w:eastAsia="zh-CN"/>
        </w:rPr>
        <w:t>.</w:t>
      </w:r>
    </w:p>
    <w:p w14:paraId="6F4F4BF0" w14:textId="77777777" w:rsidR="003F6CAD" w:rsidRPr="003F6CAD" w:rsidRDefault="003F6CAD" w:rsidP="003F6CAD">
      <w:pPr>
        <w:spacing w:before="300" w:after="300" w:line="240" w:lineRule="auto"/>
        <w:jc w:val="both"/>
        <w:outlineLvl w:val="1"/>
        <w:rPr>
          <w:rFonts w:ascii="Times New Roman" w:eastAsia="Times New Roman" w:hAnsi="Times New Roman" w:cs="Times New Roman"/>
          <w:b/>
          <w:bCs/>
          <w:sz w:val="36"/>
          <w:szCs w:val="36"/>
          <w:lang w:eastAsia="zh-CN"/>
        </w:rPr>
      </w:pPr>
      <w:r w:rsidRPr="003F6CAD">
        <w:rPr>
          <w:rFonts w:ascii="Century Gothic" w:eastAsia="Times New Roman" w:hAnsi="Century Gothic" w:cs="Times New Roman"/>
          <w:b/>
          <w:bCs/>
          <w:color w:val="000000"/>
          <w:sz w:val="20"/>
          <w:szCs w:val="20"/>
          <w:lang w:eastAsia="zh-CN"/>
        </w:rPr>
        <w:t>Pokoleniowe sposoby na znalezienie pracy</w:t>
      </w:r>
    </w:p>
    <w:p w14:paraId="502132F1" w14:textId="4442904E"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color w:val="000000"/>
          <w:sz w:val="20"/>
          <w:szCs w:val="20"/>
          <w:lang w:eastAsia="zh-CN"/>
        </w:rPr>
        <w:t xml:space="preserve">Internet to najważniejsze, ale nie jedyne źródło wiedzy o ofertach pracy. Z raportu „Wielopokoleniowa siła w miejscu pracy” wynika, że co siódmy kandydat znalazł zatrudnienie dzięki poleceniu firmy przez znajomych. To druga najczęstsza odpowiedź, którą wskazywały osoby biorące udział w badaniu Aplikuj.pl. </w:t>
      </w:r>
      <w:r w:rsidRPr="003F6CAD">
        <w:rPr>
          <w:rFonts w:ascii="Century Gothic" w:eastAsia="Times New Roman" w:hAnsi="Century Gothic" w:cs="Times New Roman"/>
          <w:b/>
          <w:bCs/>
          <w:color w:val="000000"/>
          <w:sz w:val="20"/>
          <w:szCs w:val="20"/>
          <w:lang w:eastAsia="zh-CN"/>
        </w:rPr>
        <w:t xml:space="preserve">Rekomendacje są szczególnie skuteczne wśród </w:t>
      </w:r>
      <w:proofErr w:type="spellStart"/>
      <w:r w:rsidRPr="003F6CAD">
        <w:rPr>
          <w:rFonts w:ascii="Century Gothic" w:eastAsia="Times New Roman" w:hAnsi="Century Gothic" w:cs="Times New Roman"/>
          <w:b/>
          <w:bCs/>
          <w:color w:val="000000"/>
          <w:sz w:val="20"/>
          <w:szCs w:val="20"/>
          <w:lang w:eastAsia="zh-CN"/>
        </w:rPr>
        <w:t>Millenialsów</w:t>
      </w:r>
      <w:proofErr w:type="spellEnd"/>
      <w:r w:rsidRPr="003F6CAD">
        <w:rPr>
          <w:rFonts w:ascii="Century Gothic" w:eastAsia="Times New Roman" w:hAnsi="Century Gothic" w:cs="Times New Roman"/>
          <w:b/>
          <w:bCs/>
          <w:color w:val="000000"/>
          <w:sz w:val="20"/>
          <w:szCs w:val="20"/>
          <w:lang w:eastAsia="zh-CN"/>
        </w:rPr>
        <w:t xml:space="preserve"> (17 proc.) i przedstawicieli pokolenia X (16 proc.), a nieco mniej wśród „</w:t>
      </w:r>
      <w:proofErr w:type="spellStart"/>
      <w:r w:rsidRPr="003F6CAD">
        <w:rPr>
          <w:rFonts w:ascii="Century Gothic" w:eastAsia="Times New Roman" w:hAnsi="Century Gothic" w:cs="Times New Roman"/>
          <w:b/>
          <w:bCs/>
          <w:color w:val="000000"/>
          <w:sz w:val="20"/>
          <w:szCs w:val="20"/>
          <w:lang w:eastAsia="zh-CN"/>
        </w:rPr>
        <w:t>Zetek</w:t>
      </w:r>
      <w:proofErr w:type="spellEnd"/>
      <w:r w:rsidRPr="003F6CAD">
        <w:rPr>
          <w:rFonts w:ascii="Century Gothic" w:eastAsia="Times New Roman" w:hAnsi="Century Gothic" w:cs="Times New Roman"/>
          <w:b/>
          <w:bCs/>
          <w:color w:val="000000"/>
          <w:sz w:val="20"/>
          <w:szCs w:val="20"/>
          <w:lang w:eastAsia="zh-CN"/>
        </w:rPr>
        <w:t>” (11 proc.).</w:t>
      </w:r>
      <w:r w:rsidRPr="003F6CAD">
        <w:rPr>
          <w:rFonts w:ascii="Century Gothic" w:eastAsia="Times New Roman" w:hAnsi="Century Gothic" w:cs="Times New Roman"/>
          <w:color w:val="000000"/>
          <w:sz w:val="20"/>
          <w:szCs w:val="20"/>
          <w:lang w:eastAsia="zh-CN"/>
        </w:rPr>
        <w:t xml:space="preserve"> Co ciekawe, żaden ankietowany kandydat reprezentujący pokolenie </w:t>
      </w:r>
      <w:r w:rsidR="000D3573">
        <w:rPr>
          <w:rFonts w:ascii="Century Gothic" w:eastAsia="Times New Roman" w:hAnsi="Century Gothic" w:cs="Times New Roman"/>
          <w:color w:val="000000"/>
          <w:sz w:val="20"/>
          <w:szCs w:val="20"/>
          <w:lang w:eastAsia="zh-CN"/>
        </w:rPr>
        <w:t xml:space="preserve">wyżu demograficznego </w:t>
      </w:r>
      <w:r w:rsidRPr="003F6CAD">
        <w:rPr>
          <w:rFonts w:ascii="Century Gothic" w:eastAsia="Times New Roman" w:hAnsi="Century Gothic" w:cs="Times New Roman"/>
          <w:color w:val="000000"/>
          <w:sz w:val="20"/>
          <w:szCs w:val="20"/>
          <w:lang w:eastAsia="zh-CN"/>
        </w:rPr>
        <w:t>nie znalazł pracy dzięki poleceniu znajomych.</w:t>
      </w:r>
    </w:p>
    <w:p w14:paraId="24AC3207" w14:textId="0A2C9A6F"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b/>
          <w:bCs/>
          <w:color w:val="000000"/>
          <w:sz w:val="20"/>
          <w:szCs w:val="20"/>
          <w:lang w:eastAsia="zh-CN"/>
        </w:rPr>
        <w:t xml:space="preserve">Jak sytuacja wygląda w przypadku Baby </w:t>
      </w:r>
      <w:proofErr w:type="spellStart"/>
      <w:r w:rsidRPr="003F6CAD">
        <w:rPr>
          <w:rFonts w:ascii="Century Gothic" w:eastAsia="Times New Roman" w:hAnsi="Century Gothic" w:cs="Times New Roman"/>
          <w:b/>
          <w:bCs/>
          <w:color w:val="000000"/>
          <w:sz w:val="20"/>
          <w:szCs w:val="20"/>
          <w:lang w:eastAsia="zh-CN"/>
        </w:rPr>
        <w:t>boomersów</w:t>
      </w:r>
      <w:proofErr w:type="spellEnd"/>
      <w:r w:rsidRPr="003F6CAD">
        <w:rPr>
          <w:rFonts w:ascii="Century Gothic" w:eastAsia="Times New Roman" w:hAnsi="Century Gothic" w:cs="Times New Roman"/>
          <w:b/>
          <w:bCs/>
          <w:color w:val="000000"/>
          <w:sz w:val="20"/>
          <w:szCs w:val="20"/>
          <w:lang w:eastAsia="zh-CN"/>
        </w:rPr>
        <w:t>?</w:t>
      </w:r>
      <w:r w:rsidRPr="003F6CAD">
        <w:rPr>
          <w:rFonts w:ascii="Century Gothic" w:eastAsia="Times New Roman" w:hAnsi="Century Gothic" w:cs="Times New Roman"/>
          <w:color w:val="000000"/>
          <w:sz w:val="20"/>
          <w:szCs w:val="20"/>
          <w:lang w:eastAsia="zh-CN"/>
        </w:rPr>
        <w:t xml:space="preserve"> Dla 11 proc. osób w wieku co najmniej 59 lat skuteczna okazała się pomoc agencji pracy. Kolejne 11 proc. znalazło zatrudnienie, dzięki reklamie w mediach tradycyjnych (prasie, radiu lub telewizji). Tyle samo ankietowanych wskazało, że osobiście zgłosiło się do potencjalnego pracodawcy. Wyniki te są po części naturalnym efektem tego, że Baby </w:t>
      </w:r>
      <w:proofErr w:type="spellStart"/>
      <w:r w:rsidRPr="003F6CAD">
        <w:rPr>
          <w:rFonts w:ascii="Century Gothic" w:eastAsia="Times New Roman" w:hAnsi="Century Gothic" w:cs="Times New Roman"/>
          <w:color w:val="000000"/>
          <w:sz w:val="20"/>
          <w:szCs w:val="20"/>
          <w:lang w:eastAsia="zh-CN"/>
        </w:rPr>
        <w:t>boomersi</w:t>
      </w:r>
      <w:proofErr w:type="spellEnd"/>
      <w:r w:rsidRPr="003F6CAD">
        <w:rPr>
          <w:rFonts w:ascii="Century Gothic" w:eastAsia="Times New Roman" w:hAnsi="Century Gothic" w:cs="Times New Roman"/>
          <w:color w:val="000000"/>
          <w:sz w:val="20"/>
          <w:szCs w:val="20"/>
          <w:lang w:eastAsia="zh-CN"/>
        </w:rPr>
        <w:t xml:space="preserve"> są mniej zaznajomieni z nowoczesnymi technologiami niż przedstawiciele młodszych pokoleń, ale też </w:t>
      </w:r>
      <w:r w:rsidR="000D3573">
        <w:rPr>
          <w:rFonts w:ascii="Century Gothic" w:eastAsia="Times New Roman" w:hAnsi="Century Gothic" w:cs="Times New Roman"/>
          <w:color w:val="000000"/>
          <w:sz w:val="20"/>
          <w:szCs w:val="20"/>
          <w:lang w:eastAsia="zh-CN"/>
        </w:rPr>
        <w:t xml:space="preserve">nieco </w:t>
      </w:r>
      <w:r w:rsidRPr="003F6CAD">
        <w:rPr>
          <w:rFonts w:ascii="Century Gothic" w:eastAsia="Times New Roman" w:hAnsi="Century Gothic" w:cs="Times New Roman"/>
          <w:color w:val="000000"/>
          <w:sz w:val="20"/>
          <w:szCs w:val="20"/>
          <w:lang w:eastAsia="zh-CN"/>
        </w:rPr>
        <w:t>mniejsze możliwości zatrudnienia. </w:t>
      </w:r>
    </w:p>
    <w:p w14:paraId="7D07EE49" w14:textId="1EE663A2" w:rsidR="003F6CAD" w:rsidRPr="003F6CAD" w:rsidRDefault="000D3573"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b/>
          <w:bCs/>
          <w:color w:val="000000"/>
          <w:sz w:val="20"/>
          <w:szCs w:val="20"/>
          <w:lang w:eastAsia="zh-CN"/>
        </w:rPr>
        <w:t>LinkedIn</w:t>
      </w:r>
      <w:r w:rsidR="003F6CAD" w:rsidRPr="003F6CAD">
        <w:rPr>
          <w:rFonts w:ascii="Century Gothic" w:eastAsia="Times New Roman" w:hAnsi="Century Gothic" w:cs="Times New Roman"/>
          <w:b/>
          <w:bCs/>
          <w:color w:val="000000"/>
          <w:sz w:val="20"/>
          <w:szCs w:val="20"/>
          <w:lang w:eastAsia="zh-CN"/>
        </w:rPr>
        <w:t xml:space="preserve"> a szukanie pracy</w:t>
      </w:r>
    </w:p>
    <w:p w14:paraId="344D6C1E" w14:textId="377E0284" w:rsidR="003F6CAD" w:rsidRPr="003F6CAD" w:rsidRDefault="003F6CAD" w:rsidP="003F6CAD">
      <w:pPr>
        <w:spacing w:before="300" w:after="300" w:line="240" w:lineRule="auto"/>
        <w:jc w:val="both"/>
        <w:rPr>
          <w:rFonts w:ascii="Times New Roman" w:eastAsia="Times New Roman" w:hAnsi="Times New Roman" w:cs="Times New Roman"/>
          <w:sz w:val="24"/>
          <w:szCs w:val="24"/>
          <w:lang w:eastAsia="zh-CN"/>
        </w:rPr>
      </w:pPr>
      <w:r w:rsidRPr="003F6CAD">
        <w:rPr>
          <w:rFonts w:ascii="Century Gothic" w:eastAsia="Times New Roman" w:hAnsi="Century Gothic" w:cs="Times New Roman"/>
          <w:color w:val="000000"/>
          <w:sz w:val="20"/>
          <w:szCs w:val="20"/>
          <w:lang w:eastAsia="zh-CN"/>
        </w:rPr>
        <w:t xml:space="preserve">W raporcie Aplikuj.pl media społecznościowe znalazły się na trzecim miejscu pod względem najbardziej popularnych miejsc do szukania pracy. Wśród nich znalazł się również LinkedIn, który niejednokrotnie pełni rolę wspierającą proces zatrudnienia oraz stanowi narzędzie do </w:t>
      </w:r>
      <w:r w:rsidRPr="003F6CAD">
        <w:rPr>
          <w:rFonts w:ascii="Century Gothic" w:eastAsia="Times New Roman" w:hAnsi="Century Gothic" w:cs="Times New Roman"/>
          <w:color w:val="000000"/>
          <w:sz w:val="20"/>
          <w:szCs w:val="20"/>
          <w:lang w:eastAsia="zh-CN"/>
        </w:rPr>
        <w:lastRenderedPageBreak/>
        <w:t xml:space="preserve">kreowania wizerunku. Natomiast z badania Aplikuj.pl wynika, że niemal połowa kandydatów nie ma swojego profilu na </w:t>
      </w:r>
      <w:proofErr w:type="spellStart"/>
      <w:r w:rsidRPr="003F6CAD">
        <w:rPr>
          <w:rFonts w:ascii="Century Gothic" w:eastAsia="Times New Roman" w:hAnsi="Century Gothic" w:cs="Times New Roman"/>
          <w:color w:val="000000"/>
          <w:sz w:val="20"/>
          <w:szCs w:val="20"/>
          <w:lang w:eastAsia="zh-CN"/>
        </w:rPr>
        <w:t>LinkedInie</w:t>
      </w:r>
      <w:proofErr w:type="spellEnd"/>
      <w:r w:rsidRPr="003F6CAD">
        <w:rPr>
          <w:rFonts w:ascii="Century Gothic" w:eastAsia="Times New Roman" w:hAnsi="Century Gothic" w:cs="Times New Roman"/>
          <w:color w:val="000000"/>
          <w:sz w:val="20"/>
          <w:szCs w:val="20"/>
          <w:lang w:eastAsia="zh-CN"/>
        </w:rPr>
        <w:t xml:space="preserve">, a jedynie co czwarty przyznaje, że korzysta z portalu w celach zawodowych. Strona stworzona z myślą o osobach, poszukujących pracy cieszy się największą popularnością wśród przedstawicieli pokolenia X (27 proc.), którzy w momencie powstania portalu byli na wczesnym etapie rozwoju kariery zawodowej. Co ciekawe, aż 77 proc. </w:t>
      </w:r>
      <w:proofErr w:type="spellStart"/>
      <w:r w:rsidRPr="003F6CAD">
        <w:rPr>
          <w:rFonts w:ascii="Century Gothic" w:eastAsia="Times New Roman" w:hAnsi="Century Gothic" w:cs="Times New Roman"/>
          <w:color w:val="000000"/>
          <w:sz w:val="20"/>
          <w:szCs w:val="20"/>
          <w:lang w:eastAsia="zh-CN"/>
        </w:rPr>
        <w:t>Millenialsów</w:t>
      </w:r>
      <w:proofErr w:type="spellEnd"/>
      <w:r w:rsidRPr="003F6CAD">
        <w:rPr>
          <w:rFonts w:ascii="Century Gothic" w:eastAsia="Times New Roman" w:hAnsi="Century Gothic" w:cs="Times New Roman"/>
          <w:color w:val="000000"/>
          <w:sz w:val="20"/>
          <w:szCs w:val="20"/>
          <w:lang w:eastAsia="zh-CN"/>
        </w:rPr>
        <w:t xml:space="preserve"> nie posiada lub nie używa tej platformy do celów zawodowych w ogóle. </w:t>
      </w:r>
    </w:p>
    <w:p w14:paraId="19398FA5" w14:textId="6CBECE10" w:rsidR="003F6CAD" w:rsidRDefault="003F6CAD" w:rsidP="003F6CAD">
      <w:pPr>
        <w:spacing w:before="300" w:after="300" w:line="240" w:lineRule="auto"/>
        <w:jc w:val="both"/>
        <w:rPr>
          <w:rFonts w:ascii="Century Gothic" w:eastAsia="Times New Roman" w:hAnsi="Century Gothic" w:cs="Times New Roman"/>
          <w:b/>
          <w:bCs/>
          <w:color w:val="000000"/>
          <w:sz w:val="20"/>
          <w:szCs w:val="20"/>
          <w:lang w:eastAsia="zh-CN"/>
        </w:rPr>
      </w:pPr>
      <w:r w:rsidRPr="003F6CAD">
        <w:rPr>
          <w:rFonts w:ascii="Century Gothic" w:eastAsia="Times New Roman" w:hAnsi="Century Gothic" w:cs="Times New Roman"/>
          <w:color w:val="000000"/>
          <w:sz w:val="20"/>
          <w:szCs w:val="20"/>
          <w:lang w:eastAsia="zh-CN"/>
        </w:rPr>
        <w:t xml:space="preserve">– </w:t>
      </w:r>
      <w:r w:rsidRPr="003F6CAD">
        <w:rPr>
          <w:rFonts w:ascii="Century Gothic" w:eastAsia="Times New Roman" w:hAnsi="Century Gothic" w:cs="Times New Roman"/>
          <w:i/>
          <w:iCs/>
          <w:color w:val="000000"/>
          <w:sz w:val="20"/>
          <w:szCs w:val="20"/>
          <w:lang w:eastAsia="zh-CN"/>
        </w:rPr>
        <w:t>Jak wynika z naszego</w:t>
      </w:r>
      <w:r w:rsidRPr="003F6CAD">
        <w:rPr>
          <w:rFonts w:ascii="Century Gothic" w:eastAsia="Times New Roman" w:hAnsi="Century Gothic" w:cs="Times New Roman"/>
          <w:color w:val="000000"/>
          <w:sz w:val="20"/>
          <w:szCs w:val="20"/>
          <w:lang w:eastAsia="zh-CN"/>
        </w:rPr>
        <w:t xml:space="preserve"> badania </w:t>
      </w:r>
      <w:r w:rsidRPr="003F6CAD">
        <w:rPr>
          <w:rFonts w:ascii="Century Gothic" w:eastAsia="Times New Roman" w:hAnsi="Century Gothic" w:cs="Times New Roman"/>
          <w:i/>
          <w:iCs/>
          <w:color w:val="000000"/>
          <w:sz w:val="20"/>
          <w:szCs w:val="20"/>
          <w:lang w:eastAsia="zh-CN"/>
        </w:rPr>
        <w:t xml:space="preserve">kandydaci rzadziej szukają ofert pracy na </w:t>
      </w:r>
      <w:r w:rsidR="00F81F9D" w:rsidRPr="003F6CAD">
        <w:rPr>
          <w:rFonts w:ascii="Century Gothic" w:eastAsia="Times New Roman" w:hAnsi="Century Gothic" w:cs="Times New Roman"/>
          <w:i/>
          <w:iCs/>
          <w:color w:val="000000"/>
          <w:sz w:val="20"/>
          <w:szCs w:val="20"/>
          <w:lang w:eastAsia="zh-CN"/>
        </w:rPr>
        <w:t>LinkedIn</w:t>
      </w:r>
      <w:r w:rsidRPr="003F6CAD">
        <w:rPr>
          <w:rFonts w:ascii="Century Gothic" w:eastAsia="Times New Roman" w:hAnsi="Century Gothic" w:cs="Times New Roman"/>
          <w:i/>
          <w:iCs/>
          <w:color w:val="000000"/>
          <w:sz w:val="20"/>
          <w:szCs w:val="20"/>
          <w:lang w:eastAsia="zh-CN"/>
        </w:rPr>
        <w:t>. Zdecydowanie częściej decydują się oni na poszukiwania ciekawych ofert w popularnych serwisach z ofertami pracy lub polegają na rekomendacjach znajomych. Mimo to warto, aby kandydaci posiadali aktualny profil na tym portalu –</w:t>
      </w:r>
      <w:r w:rsidRPr="003F6CAD">
        <w:rPr>
          <w:rFonts w:ascii="Century Gothic" w:eastAsia="Times New Roman" w:hAnsi="Century Gothic" w:cs="Times New Roman"/>
          <w:color w:val="000000"/>
          <w:sz w:val="20"/>
          <w:szCs w:val="20"/>
          <w:lang w:eastAsia="zh-CN"/>
        </w:rPr>
        <w:t xml:space="preserve"> </w:t>
      </w:r>
      <w:r w:rsidRPr="003F6CAD">
        <w:rPr>
          <w:rFonts w:ascii="Century Gothic" w:eastAsia="Times New Roman" w:hAnsi="Century Gothic" w:cs="Times New Roman"/>
          <w:b/>
          <w:bCs/>
          <w:color w:val="000000"/>
          <w:sz w:val="20"/>
          <w:szCs w:val="20"/>
          <w:lang w:eastAsia="zh-CN"/>
        </w:rPr>
        <w:t>dodaje Natalia Łatka, Aplikuj.pl.</w:t>
      </w:r>
    </w:p>
    <w:p w14:paraId="290E6A07" w14:textId="287C08FB" w:rsidR="00F81F9D" w:rsidRPr="00F81F9D" w:rsidRDefault="00F81F9D" w:rsidP="00F81F9D">
      <w:pPr>
        <w:spacing w:after="0"/>
        <w:rPr>
          <w:rFonts w:ascii="Century Gothic" w:eastAsia="Times New Roman" w:hAnsi="Century Gothic" w:cs="Times New Roman"/>
          <w:b/>
          <w:bCs/>
          <w:sz w:val="20"/>
          <w:szCs w:val="20"/>
          <w:lang w:eastAsia="zh-CN"/>
        </w:rPr>
      </w:pPr>
      <w:r w:rsidRPr="00F81F9D">
        <w:rPr>
          <w:rFonts w:ascii="Century Gothic" w:eastAsia="Times New Roman" w:hAnsi="Century Gothic" w:cs="Times New Roman"/>
          <w:b/>
          <w:bCs/>
          <w:sz w:val="20"/>
          <w:szCs w:val="20"/>
          <w:lang w:eastAsia="zh-CN"/>
        </w:rPr>
        <w:t>Więcej informacji:</w:t>
      </w:r>
    </w:p>
    <w:p w14:paraId="397148C5" w14:textId="77777777" w:rsidR="00F81F9D" w:rsidRPr="00F81F9D" w:rsidRDefault="00F81F9D" w:rsidP="00F81F9D">
      <w:pPr>
        <w:spacing w:after="0"/>
        <w:rPr>
          <w:rFonts w:ascii="Century Gothic" w:eastAsia="Times New Roman" w:hAnsi="Century Gothic" w:cs="Times New Roman"/>
          <w:sz w:val="20"/>
          <w:szCs w:val="20"/>
          <w:lang w:eastAsia="zh-CN"/>
        </w:rPr>
      </w:pPr>
    </w:p>
    <w:p w14:paraId="678C0B9D" w14:textId="737CA114" w:rsidR="00F81F9D" w:rsidRPr="00F81F9D" w:rsidRDefault="00F81F9D" w:rsidP="00F81F9D">
      <w:pPr>
        <w:spacing w:after="0"/>
        <w:rPr>
          <w:rFonts w:ascii="Century Gothic" w:hAnsi="Century Gothic"/>
          <w:sz w:val="20"/>
          <w:szCs w:val="20"/>
        </w:rPr>
      </w:pPr>
      <w:r w:rsidRPr="00F81F9D">
        <w:rPr>
          <w:rFonts w:ascii="Century Gothic" w:hAnsi="Century Gothic"/>
          <w:sz w:val="20"/>
          <w:szCs w:val="20"/>
        </w:rPr>
        <w:t>Pamela Tomicka</w:t>
      </w:r>
    </w:p>
    <w:p w14:paraId="0F3C61B9" w14:textId="3B262282" w:rsidR="00F81F9D" w:rsidRPr="00F81F9D" w:rsidRDefault="00000000" w:rsidP="00F81F9D">
      <w:pPr>
        <w:spacing w:after="0"/>
        <w:rPr>
          <w:rFonts w:ascii="Century Gothic" w:hAnsi="Century Gothic"/>
          <w:sz w:val="20"/>
          <w:szCs w:val="20"/>
        </w:rPr>
      </w:pPr>
      <w:hyperlink r:id="rId9" w:history="1">
        <w:r w:rsidR="00F81F9D" w:rsidRPr="00F81F9D">
          <w:rPr>
            <w:rStyle w:val="Hipercze"/>
            <w:rFonts w:ascii="Century Gothic" w:hAnsi="Century Gothic"/>
            <w:sz w:val="20"/>
            <w:szCs w:val="20"/>
          </w:rPr>
          <w:t>p.tomicka@lightscape.pl</w:t>
        </w:r>
      </w:hyperlink>
    </w:p>
    <w:p w14:paraId="3A0F1E7C" w14:textId="4E09BA7F" w:rsidR="00F81F9D" w:rsidRDefault="00F81F9D" w:rsidP="00F81F9D">
      <w:pPr>
        <w:spacing w:after="0"/>
        <w:rPr>
          <w:rFonts w:ascii="Century Gothic" w:hAnsi="Century Gothic"/>
          <w:color w:val="000000"/>
          <w:sz w:val="20"/>
          <w:szCs w:val="20"/>
        </w:rPr>
      </w:pPr>
      <w:r w:rsidRPr="00F81F9D">
        <w:rPr>
          <w:rFonts w:ascii="Century Gothic" w:hAnsi="Century Gothic"/>
          <w:sz w:val="20"/>
          <w:szCs w:val="20"/>
        </w:rPr>
        <w:t xml:space="preserve">tel. </w:t>
      </w:r>
      <w:r w:rsidRPr="00F81F9D">
        <w:rPr>
          <w:rFonts w:ascii="Century Gothic" w:hAnsi="Century Gothic"/>
          <w:color w:val="000000"/>
          <w:sz w:val="20"/>
          <w:szCs w:val="20"/>
        </w:rPr>
        <w:t> 601 918</w:t>
      </w:r>
      <w:r>
        <w:rPr>
          <w:rFonts w:ascii="Century Gothic" w:hAnsi="Century Gothic"/>
          <w:color w:val="000000"/>
          <w:sz w:val="20"/>
          <w:szCs w:val="20"/>
        </w:rPr>
        <w:t> </w:t>
      </w:r>
      <w:r w:rsidRPr="00F81F9D">
        <w:rPr>
          <w:rFonts w:ascii="Century Gothic" w:hAnsi="Century Gothic"/>
          <w:color w:val="000000"/>
          <w:sz w:val="20"/>
          <w:szCs w:val="20"/>
        </w:rPr>
        <w:t>306 </w:t>
      </w:r>
    </w:p>
    <w:p w14:paraId="66447001" w14:textId="77777777" w:rsidR="00F81F9D" w:rsidRPr="00F81F9D" w:rsidRDefault="00F81F9D" w:rsidP="00F81F9D">
      <w:pPr>
        <w:spacing w:after="0"/>
        <w:rPr>
          <w:rFonts w:ascii="Century Gothic" w:hAnsi="Century Gothic"/>
          <w:sz w:val="20"/>
          <w:szCs w:val="20"/>
        </w:rPr>
      </w:pPr>
    </w:p>
    <w:p w14:paraId="31976B45" w14:textId="61E43A71" w:rsidR="00F81F9D" w:rsidRPr="00F81F9D" w:rsidRDefault="00F81F9D" w:rsidP="00F81F9D">
      <w:pPr>
        <w:spacing w:after="0"/>
        <w:rPr>
          <w:rFonts w:ascii="Century Gothic" w:hAnsi="Century Gothic"/>
          <w:sz w:val="20"/>
          <w:szCs w:val="20"/>
        </w:rPr>
      </w:pPr>
      <w:r w:rsidRPr="00F81F9D">
        <w:rPr>
          <w:rFonts w:ascii="Century Gothic" w:hAnsi="Century Gothic"/>
          <w:sz w:val="20"/>
          <w:szCs w:val="20"/>
        </w:rPr>
        <w:t>Karolina Góral</w:t>
      </w:r>
    </w:p>
    <w:p w14:paraId="0BA2DE44" w14:textId="2E22C882" w:rsidR="00F81F9D" w:rsidRPr="00F81F9D" w:rsidRDefault="00000000" w:rsidP="00F81F9D">
      <w:pPr>
        <w:spacing w:after="0"/>
        <w:rPr>
          <w:rFonts w:ascii="Century Gothic" w:hAnsi="Century Gothic"/>
          <w:sz w:val="20"/>
          <w:szCs w:val="20"/>
        </w:rPr>
      </w:pPr>
      <w:hyperlink r:id="rId10" w:history="1">
        <w:r w:rsidR="00F81F9D" w:rsidRPr="00F81F9D">
          <w:rPr>
            <w:rStyle w:val="Hipercze"/>
            <w:rFonts w:ascii="Century Gothic" w:hAnsi="Century Gothic"/>
            <w:sz w:val="20"/>
            <w:szCs w:val="20"/>
          </w:rPr>
          <w:t>k.goral@lightscape.pl</w:t>
        </w:r>
      </w:hyperlink>
    </w:p>
    <w:p w14:paraId="5DFF77E3" w14:textId="53B7918D" w:rsidR="00F81F9D" w:rsidRPr="00F81F9D" w:rsidRDefault="00F81F9D" w:rsidP="00F81F9D">
      <w:pPr>
        <w:spacing w:after="0"/>
        <w:rPr>
          <w:rFonts w:ascii="Century Gothic" w:hAnsi="Century Gothic"/>
          <w:sz w:val="20"/>
          <w:szCs w:val="20"/>
        </w:rPr>
      </w:pPr>
      <w:r w:rsidRPr="00F81F9D">
        <w:rPr>
          <w:rFonts w:ascii="Century Gothic" w:hAnsi="Century Gothic"/>
          <w:sz w:val="20"/>
          <w:szCs w:val="20"/>
        </w:rPr>
        <w:t xml:space="preserve">tel. </w:t>
      </w:r>
      <w:r w:rsidRPr="00F81F9D">
        <w:rPr>
          <w:rFonts w:ascii="Century Gothic" w:hAnsi="Century Gothic"/>
          <w:color w:val="000000"/>
          <w:sz w:val="20"/>
          <w:szCs w:val="20"/>
        </w:rPr>
        <w:t>532 186 748</w:t>
      </w:r>
    </w:p>
    <w:sectPr w:rsidR="00F81F9D" w:rsidRPr="00F81F9D" w:rsidSect="007A4ED6">
      <w:headerReference w:type="even" r:id="rId11"/>
      <w:headerReference w:type="default" r:id="rId12"/>
      <w:footerReference w:type="default" r:id="rId13"/>
      <w:headerReference w:type="first" r:id="rId14"/>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CAD4" w14:textId="77777777" w:rsidR="00A670A3" w:rsidRDefault="00A670A3" w:rsidP="00785637">
      <w:pPr>
        <w:spacing w:after="0" w:line="240" w:lineRule="auto"/>
      </w:pPr>
      <w:r>
        <w:separator/>
      </w:r>
    </w:p>
  </w:endnote>
  <w:endnote w:type="continuationSeparator" w:id="0">
    <w:p w14:paraId="3965494B" w14:textId="77777777" w:rsidR="00A670A3" w:rsidRDefault="00A670A3"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7C3" w14:textId="77777777" w:rsidR="00A670A3" w:rsidRDefault="00A670A3" w:rsidP="00785637">
      <w:pPr>
        <w:spacing w:after="0" w:line="240" w:lineRule="auto"/>
      </w:pPr>
      <w:r>
        <w:separator/>
      </w:r>
    </w:p>
  </w:footnote>
  <w:footnote w:type="continuationSeparator" w:id="0">
    <w:p w14:paraId="7221517C" w14:textId="77777777" w:rsidR="00A670A3" w:rsidRDefault="00A670A3" w:rsidP="007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A670A3">
    <w:pPr>
      <w:pStyle w:val="Nagwek"/>
    </w:pPr>
    <w:r>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A670A3">
    <w:pPr>
      <w:pStyle w:val="Nagwek"/>
    </w:pPr>
    <w:r>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42190"/>
    <w:rsid w:val="0006399F"/>
    <w:rsid w:val="0009470D"/>
    <w:rsid w:val="000D3573"/>
    <w:rsid w:val="00114CB7"/>
    <w:rsid w:val="0012250B"/>
    <w:rsid w:val="00302AF9"/>
    <w:rsid w:val="00346908"/>
    <w:rsid w:val="003A7E02"/>
    <w:rsid w:val="003D5965"/>
    <w:rsid w:val="003F6CAD"/>
    <w:rsid w:val="004D7F1A"/>
    <w:rsid w:val="004F6E0C"/>
    <w:rsid w:val="00785637"/>
    <w:rsid w:val="007A4ED6"/>
    <w:rsid w:val="008C4194"/>
    <w:rsid w:val="009C6E66"/>
    <w:rsid w:val="00A047DA"/>
    <w:rsid w:val="00A51439"/>
    <w:rsid w:val="00A670A3"/>
    <w:rsid w:val="00AA0D83"/>
    <w:rsid w:val="00B51CEF"/>
    <w:rsid w:val="00B73A20"/>
    <w:rsid w:val="00B872D6"/>
    <w:rsid w:val="00BB4C66"/>
    <w:rsid w:val="00BC5D7B"/>
    <w:rsid w:val="00C12AF5"/>
    <w:rsid w:val="00CB0900"/>
    <w:rsid w:val="00D27821"/>
    <w:rsid w:val="00D82779"/>
    <w:rsid w:val="00E04256"/>
    <w:rsid w:val="00E94B1E"/>
    <w:rsid w:val="00F81F9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paragraph" w:styleId="Nagwek2">
    <w:name w:val="heading 2"/>
    <w:basedOn w:val="Normalny"/>
    <w:link w:val="Nagwek2Znak"/>
    <w:uiPriority w:val="9"/>
    <w:qFormat/>
    <w:rsid w:val="003F6CAD"/>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character" w:customStyle="1" w:styleId="Nagwek2Znak">
    <w:name w:val="Nagłówek 2 Znak"/>
    <w:basedOn w:val="Domylnaczcionkaakapitu"/>
    <w:link w:val="Nagwek2"/>
    <w:uiPriority w:val="9"/>
    <w:rsid w:val="003F6CAD"/>
    <w:rPr>
      <w:rFonts w:ascii="Times New Roman" w:eastAsia="Times New Roman" w:hAnsi="Times New Roman" w:cs="Times New Roman"/>
      <w:b/>
      <w:bCs/>
      <w:sz w:val="36"/>
      <w:szCs w:val="36"/>
      <w:lang w:eastAsia="zh-CN"/>
    </w:rPr>
  </w:style>
  <w:style w:type="paragraph" w:styleId="NormalnyWeb">
    <w:name w:val="Normal (Web)"/>
    <w:basedOn w:val="Normalny"/>
    <w:uiPriority w:val="99"/>
    <w:semiHidden/>
    <w:unhideWhenUsed/>
    <w:rsid w:val="003F6CA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3F6CAD"/>
    <w:rPr>
      <w:color w:val="0000FF"/>
      <w:u w:val="single"/>
    </w:rPr>
  </w:style>
  <w:style w:type="character" w:styleId="Nierozpoznanawzmianka">
    <w:name w:val="Unresolved Mention"/>
    <w:basedOn w:val="Domylnaczcionkaakapitu"/>
    <w:uiPriority w:val="99"/>
    <w:semiHidden/>
    <w:unhideWhenUsed/>
    <w:rsid w:val="00F8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likuj.pl/ankieta/pracownicy"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goral@lightscape.pl" TargetMode="External"/><Relationship Id="rId4" Type="http://schemas.openxmlformats.org/officeDocument/2006/relationships/webSettings" Target="webSettings.xml"/><Relationship Id="rId9" Type="http://schemas.openxmlformats.org/officeDocument/2006/relationships/hyperlink" Target="mailto:p.tomicka@lightscap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3881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Pamela  Tomicka</cp:lastModifiedBy>
  <cp:revision>3</cp:revision>
  <cp:lastPrinted>2023-11-17T08:18:00Z</cp:lastPrinted>
  <dcterms:created xsi:type="dcterms:W3CDTF">2023-11-17T08:15:00Z</dcterms:created>
  <dcterms:modified xsi:type="dcterms:W3CDTF">2023-11-17T08:24:00Z</dcterms:modified>
</cp:coreProperties>
</file>