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7F74" w14:textId="0B142D10" w:rsidR="00627D67" w:rsidRPr="00627D67" w:rsidRDefault="00627D67" w:rsidP="00627D67">
      <w:pPr>
        <w:spacing w:line="276" w:lineRule="auto"/>
        <w:ind w:left="5040" w:firstLine="720"/>
        <w:rPr>
          <w:rFonts w:ascii="Century Gothic" w:eastAsia="Century Gothic" w:hAnsi="Century Gothic" w:cs="Century Gothic"/>
          <w:bCs/>
          <w:sz w:val="20"/>
          <w:szCs w:val="20"/>
          <w:highlight w:val="white"/>
        </w:rPr>
      </w:pPr>
      <w:r w:rsidRPr="00627D67">
        <w:rPr>
          <w:rFonts w:ascii="Century Gothic" w:eastAsia="Century Gothic" w:hAnsi="Century Gothic" w:cs="Century Gothic"/>
          <w:bCs/>
          <w:sz w:val="20"/>
          <w:szCs w:val="20"/>
          <w:highlight w:val="white"/>
        </w:rPr>
        <w:t>Materiał prasowy, 2</w:t>
      </w:r>
      <w:r w:rsidR="000534EB">
        <w:rPr>
          <w:rFonts w:ascii="Century Gothic" w:eastAsia="Century Gothic" w:hAnsi="Century Gothic" w:cs="Century Gothic"/>
          <w:bCs/>
          <w:sz w:val="20"/>
          <w:szCs w:val="20"/>
          <w:highlight w:val="white"/>
        </w:rPr>
        <w:t>9.</w:t>
      </w:r>
      <w:r w:rsidRPr="00627D67">
        <w:rPr>
          <w:rFonts w:ascii="Century Gothic" w:eastAsia="Century Gothic" w:hAnsi="Century Gothic" w:cs="Century Gothic"/>
          <w:bCs/>
          <w:sz w:val="20"/>
          <w:szCs w:val="20"/>
          <w:highlight w:val="white"/>
        </w:rPr>
        <w:t xml:space="preserve">11.2023 r. </w:t>
      </w:r>
    </w:p>
    <w:p w14:paraId="59EFFBB7" w14:textId="77777777" w:rsidR="00627D67" w:rsidRDefault="00627D67">
      <w:pPr>
        <w:spacing w:line="276" w:lineRule="auto"/>
        <w:rPr>
          <w:rFonts w:ascii="Century Gothic" w:eastAsia="Century Gothic" w:hAnsi="Century Gothic" w:cs="Century Gothic"/>
          <w:b/>
          <w:sz w:val="28"/>
          <w:szCs w:val="28"/>
          <w:highlight w:val="white"/>
        </w:rPr>
      </w:pPr>
    </w:p>
    <w:p w14:paraId="00000001" w14:textId="67238D48" w:rsidR="007874A7" w:rsidRDefault="00000000">
      <w:pPr>
        <w:spacing w:line="276" w:lineRule="auto"/>
        <w:rPr>
          <w:rFonts w:ascii="Century Gothic" w:eastAsia="Century Gothic" w:hAnsi="Century Gothic" w:cs="Century Gothic"/>
          <w:b/>
          <w:sz w:val="28"/>
          <w:szCs w:val="28"/>
          <w:highlight w:val="white"/>
        </w:rPr>
      </w:pPr>
      <w:r>
        <w:rPr>
          <w:rFonts w:ascii="Century Gothic" w:eastAsia="Century Gothic" w:hAnsi="Century Gothic" w:cs="Century Gothic"/>
          <w:b/>
          <w:sz w:val="28"/>
          <w:szCs w:val="28"/>
          <w:highlight w:val="white"/>
        </w:rPr>
        <w:t xml:space="preserve">SEM House </w:t>
      </w:r>
      <w:r>
        <w:rPr>
          <w:rFonts w:ascii="Century Gothic" w:eastAsia="Century Gothic" w:hAnsi="Century Gothic" w:cs="Century Gothic"/>
          <w:b/>
          <w:sz w:val="28"/>
          <w:szCs w:val="28"/>
        </w:rPr>
        <w:t>–</w:t>
      </w:r>
      <w:r>
        <w:rPr>
          <w:rFonts w:ascii="Century Gothic" w:eastAsia="Century Gothic" w:hAnsi="Century Gothic" w:cs="Century Gothic"/>
          <w:b/>
          <w:sz w:val="28"/>
          <w:szCs w:val="28"/>
          <w:highlight w:val="white"/>
        </w:rPr>
        <w:t xml:space="preserve"> agencja oparta na synergii technologii firm z Grupy RTB House debiutuje na rynku digital marketingu</w:t>
      </w:r>
    </w:p>
    <w:p w14:paraId="00000002" w14:textId="77777777" w:rsidR="007874A7" w:rsidRDefault="007874A7">
      <w:pPr>
        <w:spacing w:line="276" w:lineRule="auto"/>
        <w:rPr>
          <w:rFonts w:ascii="Century Gothic" w:eastAsia="Century Gothic" w:hAnsi="Century Gothic" w:cs="Century Gothic"/>
          <w:b/>
          <w:sz w:val="28"/>
          <w:szCs w:val="28"/>
          <w:highlight w:val="white"/>
        </w:rPr>
      </w:pPr>
    </w:p>
    <w:p w14:paraId="00000003" w14:textId="2135768F" w:rsidR="007874A7" w:rsidRDefault="00000000">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Globalna spółka </w:t>
      </w:r>
      <w:proofErr w:type="spellStart"/>
      <w:r>
        <w:rPr>
          <w:rFonts w:ascii="Century Gothic" w:eastAsia="Century Gothic" w:hAnsi="Century Gothic" w:cs="Century Gothic"/>
          <w:b/>
          <w:sz w:val="22"/>
          <w:szCs w:val="22"/>
        </w:rPr>
        <w:t>MarTech</w:t>
      </w:r>
      <w:proofErr w:type="spellEnd"/>
      <w:r>
        <w:rPr>
          <w:rFonts w:ascii="Century Gothic" w:eastAsia="Century Gothic" w:hAnsi="Century Gothic" w:cs="Century Gothic"/>
          <w:b/>
          <w:sz w:val="22"/>
          <w:szCs w:val="22"/>
        </w:rPr>
        <w:t xml:space="preserve">, RTB House, dostarczająca innowacyjne rozwiązania marketingowe, ogłosiła powstanie agencji digitalowej SEM House, skupiającej się przede wszystkim na planowaniu i </w:t>
      </w:r>
      <w:r w:rsidR="00627D67">
        <w:rPr>
          <w:rFonts w:ascii="Century Gothic" w:eastAsia="Century Gothic" w:hAnsi="Century Gothic" w:cs="Century Gothic"/>
          <w:b/>
          <w:sz w:val="22"/>
          <w:szCs w:val="22"/>
        </w:rPr>
        <w:t>realizacji usług</w:t>
      </w:r>
      <w:r>
        <w:rPr>
          <w:rFonts w:ascii="Century Gothic" w:eastAsia="Century Gothic" w:hAnsi="Century Gothic" w:cs="Century Gothic"/>
          <w:b/>
          <w:sz w:val="22"/>
          <w:szCs w:val="22"/>
        </w:rPr>
        <w:t xml:space="preserve"> marketingu w </w:t>
      </w:r>
      <w:r w:rsidR="00B45E7A">
        <w:rPr>
          <w:rFonts w:ascii="Century Gothic" w:eastAsia="Century Gothic" w:hAnsi="Century Gothic" w:cs="Century Gothic"/>
          <w:b/>
          <w:sz w:val="22"/>
          <w:szCs w:val="22"/>
        </w:rPr>
        <w:t xml:space="preserve">wyszukiwarkach </w:t>
      </w:r>
      <w:r>
        <w:rPr>
          <w:rFonts w:ascii="Century Gothic" w:eastAsia="Century Gothic" w:hAnsi="Century Gothic" w:cs="Century Gothic"/>
          <w:b/>
          <w:sz w:val="22"/>
          <w:szCs w:val="22"/>
        </w:rPr>
        <w:t>internetowych. Rozwój narzędzi opartych o sztuczną inteligencję ułatwił proces tworzenia treści. To, czym wyróżnia się SEM House to umiejętność nie tylko stworzenia i dystrybucji contentu wysokiej jakości, ale również zbudowanie dla nich kompletnych strategii, także w ujęciu międzynarodowym.</w:t>
      </w:r>
    </w:p>
    <w:p w14:paraId="00000004" w14:textId="77777777" w:rsidR="007874A7" w:rsidRDefault="007874A7">
      <w:pPr>
        <w:spacing w:line="276" w:lineRule="auto"/>
        <w:jc w:val="both"/>
        <w:rPr>
          <w:rFonts w:ascii="Century Gothic" w:eastAsia="Century Gothic" w:hAnsi="Century Gothic" w:cs="Century Gothic"/>
          <w:b/>
          <w:sz w:val="20"/>
          <w:szCs w:val="20"/>
        </w:rPr>
      </w:pPr>
    </w:p>
    <w:p w14:paraId="00000005"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Ważne są: strategia, dane i intencje użytkowników</w:t>
      </w:r>
    </w:p>
    <w:p w14:paraId="00000006" w14:textId="77777777" w:rsidR="007874A7" w:rsidRDefault="007874A7">
      <w:pPr>
        <w:spacing w:line="276" w:lineRule="auto"/>
        <w:jc w:val="both"/>
        <w:rPr>
          <w:rFonts w:ascii="Century Gothic" w:eastAsia="Century Gothic" w:hAnsi="Century Gothic" w:cs="Century Gothic"/>
          <w:b/>
          <w:sz w:val="20"/>
          <w:szCs w:val="20"/>
        </w:rPr>
      </w:pPr>
    </w:p>
    <w:p w14:paraId="00000007" w14:textId="77777777" w:rsidR="007874A7" w:rsidRDefault="00000000">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Agencja SEM House ma za zadanie skupić się na analizie, </w:t>
      </w:r>
      <w:r>
        <w:rPr>
          <w:rFonts w:ascii="Century Gothic" w:eastAsia="Century Gothic" w:hAnsi="Century Gothic" w:cs="Century Gothic"/>
          <w:b/>
          <w:sz w:val="20"/>
          <w:szCs w:val="20"/>
        </w:rPr>
        <w:t>planowaniu strategicznym</w:t>
      </w:r>
      <w:r>
        <w:rPr>
          <w:rFonts w:ascii="Century Gothic" w:eastAsia="Century Gothic" w:hAnsi="Century Gothic" w:cs="Century Gothic"/>
          <w:sz w:val="20"/>
          <w:szCs w:val="20"/>
        </w:rPr>
        <w:t xml:space="preserve"> oraz realizacji strategii </w:t>
      </w:r>
      <w:proofErr w:type="spellStart"/>
      <w:r>
        <w:rPr>
          <w:rFonts w:ascii="Century Gothic" w:eastAsia="Century Gothic" w:hAnsi="Century Gothic" w:cs="Century Gothic"/>
          <w:sz w:val="20"/>
          <w:szCs w:val="20"/>
        </w:rPr>
        <w:t>contentowych</w:t>
      </w:r>
      <w:proofErr w:type="spellEnd"/>
      <w:r>
        <w:rPr>
          <w:rFonts w:ascii="Century Gothic" w:eastAsia="Century Gothic" w:hAnsi="Century Gothic" w:cs="Century Gothic"/>
          <w:sz w:val="20"/>
          <w:szCs w:val="20"/>
        </w:rPr>
        <w:t xml:space="preserve"> w przestrzeni Open Internet. W swoim portfolio ma takie usługi jak działania </w:t>
      </w:r>
      <w:proofErr w:type="spellStart"/>
      <w:r>
        <w:rPr>
          <w:rFonts w:ascii="Century Gothic" w:eastAsia="Century Gothic" w:hAnsi="Century Gothic" w:cs="Century Gothic"/>
          <w:sz w:val="20"/>
          <w:szCs w:val="20"/>
        </w:rPr>
        <w:t>contentowe</w:t>
      </w:r>
      <w:proofErr w:type="spellEnd"/>
      <w:r>
        <w:rPr>
          <w:rFonts w:ascii="Century Gothic" w:eastAsia="Century Gothic" w:hAnsi="Century Gothic" w:cs="Century Gothic"/>
          <w:sz w:val="20"/>
          <w:szCs w:val="20"/>
        </w:rPr>
        <w:t xml:space="preserve">, konsultacje i audyty, </w:t>
      </w:r>
      <w:proofErr w:type="spellStart"/>
      <w:r>
        <w:rPr>
          <w:rFonts w:ascii="Century Gothic" w:eastAsia="Century Gothic" w:hAnsi="Century Gothic" w:cs="Century Gothic"/>
          <w:sz w:val="20"/>
          <w:szCs w:val="20"/>
        </w:rPr>
        <w:t>linkbuilding</w:t>
      </w:r>
      <w:proofErr w:type="spellEnd"/>
      <w:r>
        <w:rPr>
          <w:rFonts w:ascii="Century Gothic" w:eastAsia="Century Gothic" w:hAnsi="Century Gothic" w:cs="Century Gothic"/>
          <w:sz w:val="20"/>
          <w:szCs w:val="20"/>
        </w:rPr>
        <w:t xml:space="preserve"> oraz kampanie performance. Ponadto w ramach usług znajduje się analiza konkurencji i analiza techniczna.</w:t>
      </w:r>
    </w:p>
    <w:p w14:paraId="00000008" w14:textId="77777777" w:rsidR="007874A7" w:rsidRDefault="007874A7">
      <w:pPr>
        <w:spacing w:line="276" w:lineRule="auto"/>
        <w:jc w:val="both"/>
        <w:rPr>
          <w:rFonts w:ascii="Century Gothic" w:eastAsia="Century Gothic" w:hAnsi="Century Gothic" w:cs="Century Gothic"/>
          <w:sz w:val="20"/>
          <w:szCs w:val="20"/>
        </w:rPr>
      </w:pPr>
    </w:p>
    <w:p w14:paraId="00000009"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W SEM House dobrze wiemy, że </w:t>
      </w:r>
      <w:r>
        <w:rPr>
          <w:rFonts w:ascii="Century Gothic" w:eastAsia="Century Gothic" w:hAnsi="Century Gothic" w:cs="Century Gothic"/>
          <w:b/>
          <w:i/>
          <w:sz w:val="20"/>
          <w:szCs w:val="20"/>
        </w:rPr>
        <w:t>walutą XXI wieku są dane, dlatego w naszych usługach wyróżniamy się podejściem data-</w:t>
      </w:r>
      <w:proofErr w:type="spellStart"/>
      <w:r>
        <w:rPr>
          <w:rFonts w:ascii="Century Gothic" w:eastAsia="Century Gothic" w:hAnsi="Century Gothic" w:cs="Century Gothic"/>
          <w:b/>
          <w:i/>
          <w:sz w:val="20"/>
          <w:szCs w:val="20"/>
        </w:rPr>
        <w:t>driven</w:t>
      </w:r>
      <w:proofErr w:type="spellEnd"/>
      <w:r>
        <w:rPr>
          <w:rFonts w:ascii="Century Gothic" w:eastAsia="Century Gothic" w:hAnsi="Century Gothic" w:cs="Century Gothic"/>
          <w:i/>
          <w:sz w:val="20"/>
          <w:szCs w:val="20"/>
        </w:rPr>
        <w:t xml:space="preserve">. Dzięki takiemu podejściu jesteśmy w stanie planować i realizować niezwykle efektywne kampanie z wykorzystaniem machine learning. Na rynku wyróżnia nas stawianie na AI w połączeniu ze zdobytymi przez lata danymi. Ma to kluczowe znaczenie dla wszystkich aspektów szeroko pojętego marketingu, a w szczególności optymalizacji kosztów </w:t>
      </w:r>
      <w:r>
        <w:rPr>
          <w:rFonts w:ascii="Century Gothic" w:eastAsia="Century Gothic" w:hAnsi="Century Gothic" w:cs="Century Gothic"/>
          <w:b/>
          <w:sz w:val="20"/>
          <w:szCs w:val="20"/>
        </w:rPr>
        <w:t>– mówi Damian Sałkowski, konsultant w SEM House.</w:t>
      </w:r>
    </w:p>
    <w:p w14:paraId="0000000A" w14:textId="77777777" w:rsidR="007874A7" w:rsidRDefault="007874A7">
      <w:pPr>
        <w:spacing w:line="276" w:lineRule="auto"/>
        <w:jc w:val="both"/>
        <w:rPr>
          <w:rFonts w:ascii="Century Gothic" w:eastAsia="Century Gothic" w:hAnsi="Century Gothic" w:cs="Century Gothic"/>
          <w:sz w:val="20"/>
          <w:szCs w:val="20"/>
        </w:rPr>
      </w:pPr>
    </w:p>
    <w:p w14:paraId="0000000B" w14:textId="77777777" w:rsidR="007874A7" w:rsidRDefault="00000000">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Powstanie agencji jest podyktowane świadomością, jak kluczowe są wyszukiwarki internetowe w otoczeniu Open Internet. Pełnią one nie tylko funkcję informacyjną, lecz także odgrywają istotną rolę w strategiach marketingowych i komunikacyjnych firm. </w:t>
      </w:r>
      <w:r>
        <w:rPr>
          <w:rFonts w:ascii="Century Gothic" w:eastAsia="Century Gothic" w:hAnsi="Century Gothic" w:cs="Century Gothic"/>
          <w:b/>
          <w:sz w:val="20"/>
          <w:szCs w:val="20"/>
        </w:rPr>
        <w:t xml:space="preserve">Dla Grupy RTB House, temat związany z treścią w Internecie stanowi kluczowy element jej strategii biznesowej. </w:t>
      </w:r>
      <w:r>
        <w:rPr>
          <w:rFonts w:ascii="Century Gothic" w:eastAsia="Century Gothic" w:hAnsi="Century Gothic" w:cs="Century Gothic"/>
          <w:sz w:val="20"/>
          <w:szCs w:val="20"/>
        </w:rPr>
        <w:t>Zarówno tworzenie treści, jej skuteczna dystrybucja oraz</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zrozumienie intencji jej odbiorców mają ogromne znaczenie dla sukcesu w dzisiejszych czasach. </w:t>
      </w:r>
    </w:p>
    <w:p w14:paraId="0000000C" w14:textId="77777777" w:rsidR="007874A7" w:rsidRDefault="007874A7">
      <w:pPr>
        <w:spacing w:line="276" w:lineRule="auto"/>
        <w:jc w:val="both"/>
        <w:rPr>
          <w:rFonts w:ascii="Century Gothic" w:eastAsia="Century Gothic" w:hAnsi="Century Gothic" w:cs="Century Gothic"/>
          <w:b/>
          <w:sz w:val="20"/>
          <w:szCs w:val="20"/>
        </w:rPr>
      </w:pPr>
    </w:p>
    <w:p w14:paraId="0000000D" w14:textId="77777777" w:rsidR="007874A7" w:rsidRDefault="00000000">
      <w:pPr>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Wsparcie technologiczne od największych </w:t>
      </w:r>
    </w:p>
    <w:p w14:paraId="0000000E"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000000F" w14:textId="77777777" w:rsidR="007874A7" w:rsidRDefault="00000000">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Agencja SEM House jest niezależną spółką wspieraną przez kilku Partnerów z Grupy: </w:t>
      </w:r>
      <w:r>
        <w:rPr>
          <w:rFonts w:ascii="Century Gothic" w:eastAsia="Century Gothic" w:hAnsi="Century Gothic" w:cs="Century Gothic"/>
          <w:b/>
          <w:sz w:val="20"/>
          <w:szCs w:val="20"/>
        </w:rPr>
        <w:t>RTB House</w:t>
      </w:r>
      <w:r>
        <w:rPr>
          <w:rFonts w:ascii="Century Gothic" w:eastAsia="Century Gothic" w:hAnsi="Century Gothic" w:cs="Century Gothic"/>
          <w:sz w:val="20"/>
          <w:szCs w:val="20"/>
        </w:rPr>
        <w:t xml:space="preserve"> – globalną firmę specjalizującą się w zaawansowanych kampaniach performance opartych o </w:t>
      </w:r>
      <w:proofErr w:type="spellStart"/>
      <w:r>
        <w:rPr>
          <w:rFonts w:ascii="Century Gothic" w:eastAsia="Century Gothic" w:hAnsi="Century Gothic" w:cs="Century Gothic"/>
          <w:sz w:val="20"/>
          <w:szCs w:val="20"/>
        </w:rPr>
        <w:t>deep</w:t>
      </w:r>
      <w:proofErr w:type="spellEnd"/>
      <w:r>
        <w:rPr>
          <w:rFonts w:ascii="Century Gothic" w:eastAsia="Century Gothic" w:hAnsi="Century Gothic" w:cs="Century Gothic"/>
          <w:sz w:val="20"/>
          <w:szCs w:val="20"/>
        </w:rPr>
        <w:t xml:space="preserve"> learning, </w:t>
      </w:r>
      <w:r>
        <w:rPr>
          <w:rFonts w:ascii="Century Gothic" w:eastAsia="Century Gothic" w:hAnsi="Century Gothic" w:cs="Century Gothic"/>
          <w:b/>
          <w:sz w:val="20"/>
          <w:szCs w:val="20"/>
        </w:rPr>
        <w:t>WhitePress</w:t>
      </w:r>
      <w:r>
        <w:rPr>
          <w:rFonts w:ascii="Century Gothic" w:eastAsia="Century Gothic" w:hAnsi="Century Gothic" w:cs="Century Gothic"/>
          <w:sz w:val="20"/>
          <w:szCs w:val="20"/>
        </w:rPr>
        <w:t xml:space="preserve"> – platformę content marketingową umożliwiającą publikowanie artykułów wspierających SEO i PR na ponad 80 tysiącach portali, a także </w:t>
      </w:r>
      <w:r>
        <w:rPr>
          <w:rFonts w:ascii="Century Gothic" w:eastAsia="Century Gothic" w:hAnsi="Century Gothic" w:cs="Century Gothic"/>
          <w:b/>
          <w:sz w:val="20"/>
          <w:szCs w:val="20"/>
        </w:rPr>
        <w:t>Senuto</w:t>
      </w:r>
      <w:r>
        <w:rPr>
          <w:rFonts w:ascii="Century Gothic" w:eastAsia="Century Gothic" w:hAnsi="Century Gothic" w:cs="Century Gothic"/>
          <w:sz w:val="20"/>
          <w:szCs w:val="20"/>
        </w:rPr>
        <w:t xml:space="preserve"> – technologicznego lidera wśród narzędzi SEO i </w:t>
      </w:r>
      <w:proofErr w:type="spellStart"/>
      <w:r>
        <w:rPr>
          <w:rFonts w:ascii="Century Gothic" w:eastAsia="Century Gothic" w:hAnsi="Century Gothic" w:cs="Century Gothic"/>
          <w:b/>
          <w:sz w:val="20"/>
          <w:szCs w:val="20"/>
        </w:rPr>
        <w:t>NapoleonCat</w:t>
      </w:r>
      <w:proofErr w:type="spellEnd"/>
      <w:r>
        <w:rPr>
          <w:rFonts w:ascii="Century Gothic" w:eastAsia="Century Gothic" w:hAnsi="Century Gothic" w:cs="Century Gothic"/>
          <w:sz w:val="20"/>
          <w:szCs w:val="20"/>
        </w:rPr>
        <w:t xml:space="preserve">, rozwiązanie automatyzujące działania w kanałach </w:t>
      </w:r>
      <w:proofErr w:type="spellStart"/>
      <w:r>
        <w:rPr>
          <w:rFonts w:ascii="Century Gothic" w:eastAsia="Century Gothic" w:hAnsi="Century Gothic" w:cs="Century Gothic"/>
          <w:sz w:val="20"/>
          <w:szCs w:val="20"/>
        </w:rPr>
        <w:t>social</w:t>
      </w:r>
      <w:proofErr w:type="spellEnd"/>
      <w:r>
        <w:rPr>
          <w:rFonts w:ascii="Century Gothic" w:eastAsia="Century Gothic" w:hAnsi="Century Gothic" w:cs="Century Gothic"/>
          <w:sz w:val="20"/>
          <w:szCs w:val="20"/>
        </w:rPr>
        <w:t xml:space="preserve"> media.</w:t>
      </w:r>
    </w:p>
    <w:p w14:paraId="00000010"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0000011"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Powstanie SEM House było naturalnym krokiem RTB House w budowaniu kompleksowej oferty digital marketingowej. Obok wymienionych liderów, którzy z sukcesem wspierają marki z całej Europy, brakowało w naszej Grupie podmiotu, który będzie się skupiał na dostarczaniu klientom usług z szeroko pojętego obszaru marketingu w wyszukiwarkach internetowych. </w:t>
      </w:r>
      <w:r>
        <w:rPr>
          <w:rFonts w:ascii="Century Gothic" w:eastAsia="Century Gothic" w:hAnsi="Century Gothic" w:cs="Century Gothic"/>
          <w:i/>
          <w:sz w:val="20"/>
          <w:szCs w:val="20"/>
        </w:rPr>
        <w:lastRenderedPageBreak/>
        <w:t>Jednocześnie agencja, która została wydzielona ze struktur RTB House ma szansę zyskać ogromną przewagę na rynku, dzięki zapleczu technologicznemu i doświadczonym ekspertom, którzy w ramach tej Grupy działają</w:t>
      </w:r>
      <w:r>
        <w:rPr>
          <w:rFonts w:ascii="Century Gothic" w:eastAsia="Century Gothic" w:hAnsi="Century Gothic" w:cs="Century Gothic"/>
          <w:b/>
          <w:sz w:val="20"/>
          <w:szCs w:val="20"/>
        </w:rPr>
        <w:t xml:space="preserve"> – mówi Tomasz Biegun, CEO SEM House.</w:t>
      </w:r>
    </w:p>
    <w:p w14:paraId="00000012"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0000013" w14:textId="77777777" w:rsidR="007874A7" w:rsidRPr="00512471" w:rsidRDefault="00000000">
      <w:pPr>
        <w:spacing w:line="276" w:lineRule="auto"/>
        <w:jc w:val="both"/>
        <w:rPr>
          <w:rFonts w:ascii="Century Gothic" w:eastAsia="Century Gothic" w:hAnsi="Century Gothic" w:cs="Century Gothic"/>
          <w:b/>
          <w:bCs/>
          <w:sz w:val="20"/>
          <w:szCs w:val="20"/>
          <w:highlight w:val="white"/>
        </w:rPr>
      </w:pPr>
      <w:r>
        <w:rPr>
          <w:rFonts w:ascii="Century Gothic" w:eastAsia="Century Gothic" w:hAnsi="Century Gothic" w:cs="Century Gothic"/>
          <w:sz w:val="20"/>
          <w:szCs w:val="20"/>
        </w:rPr>
        <w:t xml:space="preserve">Usługi SEM House wspierane są wiedzą specjalistów z całej Europy. Należą do nich m.in.: </w:t>
      </w:r>
      <w:r w:rsidRPr="00512471">
        <w:rPr>
          <w:rFonts w:ascii="Century Gothic" w:eastAsia="Century Gothic" w:hAnsi="Century Gothic" w:cs="Century Gothic"/>
          <w:b/>
          <w:bCs/>
          <w:sz w:val="20"/>
          <w:szCs w:val="20"/>
        </w:rPr>
        <w:t xml:space="preserve">Damian Sałkowski, CEO &amp; </w:t>
      </w:r>
      <w:proofErr w:type="spellStart"/>
      <w:r w:rsidRPr="00512471">
        <w:rPr>
          <w:rFonts w:ascii="Century Gothic" w:eastAsia="Century Gothic" w:hAnsi="Century Gothic" w:cs="Century Gothic"/>
          <w:b/>
          <w:bCs/>
          <w:sz w:val="20"/>
          <w:szCs w:val="20"/>
        </w:rPr>
        <w:t>Founder</w:t>
      </w:r>
      <w:proofErr w:type="spellEnd"/>
      <w:r w:rsidRPr="00512471">
        <w:rPr>
          <w:rFonts w:ascii="Century Gothic" w:eastAsia="Century Gothic" w:hAnsi="Century Gothic" w:cs="Century Gothic"/>
          <w:b/>
          <w:bCs/>
          <w:sz w:val="20"/>
          <w:szCs w:val="20"/>
        </w:rPr>
        <w:t xml:space="preserve"> Senuto,</w:t>
      </w:r>
      <w:r>
        <w:rPr>
          <w:rFonts w:ascii="Century Gothic" w:eastAsia="Century Gothic" w:hAnsi="Century Gothic" w:cs="Century Gothic"/>
          <w:sz w:val="20"/>
          <w:szCs w:val="20"/>
        </w:rPr>
        <w:t xml:space="preserve"> który jest specjalistą SEO z wieloletnim </w:t>
      </w:r>
      <w:r>
        <w:rPr>
          <w:rFonts w:ascii="Century Gothic" w:eastAsia="Century Gothic" w:hAnsi="Century Gothic" w:cs="Century Gothic"/>
          <w:sz w:val="20"/>
          <w:szCs w:val="20"/>
          <w:highlight w:val="white"/>
        </w:rPr>
        <w:t>doświadczeniem,</w:t>
      </w:r>
      <w:r>
        <w:rPr>
          <w:rFonts w:ascii="Century Gothic" w:eastAsia="Century Gothic" w:hAnsi="Century Gothic" w:cs="Century Gothic"/>
          <w:sz w:val="20"/>
          <w:szCs w:val="20"/>
        </w:rPr>
        <w:t xml:space="preserve"> </w:t>
      </w:r>
      <w:r w:rsidRPr="00512471">
        <w:rPr>
          <w:rFonts w:ascii="Century Gothic" w:eastAsia="Century Gothic" w:hAnsi="Century Gothic" w:cs="Century Gothic"/>
          <w:b/>
          <w:bCs/>
          <w:sz w:val="20"/>
          <w:szCs w:val="20"/>
        </w:rPr>
        <w:t xml:space="preserve">Dominik Fajferek z WhitePress, Maciej </w:t>
      </w:r>
      <w:proofErr w:type="spellStart"/>
      <w:r w:rsidRPr="00512471">
        <w:rPr>
          <w:rFonts w:ascii="Century Gothic" w:eastAsia="Century Gothic" w:hAnsi="Century Gothic" w:cs="Century Gothic"/>
          <w:b/>
          <w:bCs/>
          <w:sz w:val="20"/>
          <w:szCs w:val="20"/>
        </w:rPr>
        <w:t>Chmurkowski</w:t>
      </w:r>
      <w:proofErr w:type="spellEnd"/>
      <w:r w:rsidRPr="00512471">
        <w:rPr>
          <w:rFonts w:ascii="Century Gothic" w:eastAsia="Century Gothic" w:hAnsi="Century Gothic" w:cs="Century Gothic"/>
          <w:b/>
          <w:bCs/>
          <w:sz w:val="20"/>
          <w:szCs w:val="20"/>
        </w:rPr>
        <w:t xml:space="preserve"> </w:t>
      </w:r>
      <w:r w:rsidRPr="00512471">
        <w:rPr>
          <w:rFonts w:ascii="Century Gothic" w:eastAsia="Century Gothic" w:hAnsi="Century Gothic" w:cs="Century Gothic"/>
          <w:b/>
          <w:bCs/>
          <w:sz w:val="20"/>
          <w:szCs w:val="20"/>
          <w:highlight w:val="white"/>
        </w:rPr>
        <w:t>CEO &amp; CTO, Tarantula,</w:t>
      </w:r>
      <w:r>
        <w:rPr>
          <w:rFonts w:ascii="Century Gothic" w:eastAsia="Century Gothic" w:hAnsi="Century Gothic" w:cs="Century Gothic"/>
          <w:sz w:val="20"/>
          <w:szCs w:val="20"/>
          <w:highlight w:val="white"/>
        </w:rPr>
        <w:t xml:space="preserve"> ekspert w dziedzinie automatyzacji z doświadczeniem w międzynarodowym SEO afiliacyjnym </w:t>
      </w:r>
      <w:r>
        <w:rPr>
          <w:rFonts w:ascii="Century Gothic" w:eastAsia="Century Gothic" w:hAnsi="Century Gothic" w:cs="Century Gothic"/>
          <w:sz w:val="20"/>
          <w:szCs w:val="20"/>
        </w:rPr>
        <w:t xml:space="preserve">czy </w:t>
      </w:r>
      <w:r w:rsidRPr="00512471">
        <w:rPr>
          <w:rFonts w:ascii="Century Gothic" w:eastAsia="Century Gothic" w:hAnsi="Century Gothic" w:cs="Century Gothic"/>
          <w:b/>
          <w:bCs/>
          <w:sz w:val="20"/>
          <w:szCs w:val="20"/>
        </w:rPr>
        <w:t xml:space="preserve">Bartłomiej Kaczmarczyk, </w:t>
      </w:r>
      <w:r w:rsidRPr="00512471">
        <w:rPr>
          <w:rFonts w:ascii="Century Gothic" w:eastAsia="Century Gothic" w:hAnsi="Century Gothic" w:cs="Century Gothic"/>
          <w:b/>
          <w:bCs/>
          <w:sz w:val="20"/>
          <w:szCs w:val="20"/>
          <w:highlight w:val="white"/>
        </w:rPr>
        <w:t xml:space="preserve">analityk w </w:t>
      </w:r>
      <w:proofErr w:type="spellStart"/>
      <w:proofErr w:type="gramStart"/>
      <w:r w:rsidRPr="00512471">
        <w:rPr>
          <w:rFonts w:ascii="Century Gothic" w:eastAsia="Century Gothic" w:hAnsi="Century Gothic" w:cs="Century Gothic"/>
          <w:b/>
          <w:bCs/>
          <w:sz w:val="20"/>
          <w:szCs w:val="20"/>
          <w:highlight w:val="white"/>
        </w:rPr>
        <w:t>sssem.ninja</w:t>
      </w:r>
      <w:proofErr w:type="spellEnd"/>
      <w:proofErr w:type="gramEnd"/>
      <w:r w:rsidRPr="00512471">
        <w:rPr>
          <w:rFonts w:ascii="Century Gothic" w:eastAsia="Century Gothic" w:hAnsi="Century Gothic" w:cs="Century Gothic"/>
          <w:b/>
          <w:bCs/>
          <w:sz w:val="20"/>
          <w:szCs w:val="20"/>
          <w:highlight w:val="white"/>
        </w:rPr>
        <w:t>.</w:t>
      </w:r>
    </w:p>
    <w:p w14:paraId="00000014" w14:textId="77777777"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0000015" w14:textId="77777777" w:rsidR="007874A7" w:rsidRDefault="00000000">
      <w:pPr>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Badania i edukacja</w:t>
      </w:r>
    </w:p>
    <w:p w14:paraId="00000016" w14:textId="77777777" w:rsidR="007874A7" w:rsidRDefault="00000000">
      <w:pPr>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0000017" w14:textId="1ADB85DE" w:rsidR="007874A7" w:rsidRDefault="00000000">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Marka ma zamiar realizować również misję edukacyjną i wskazywać najlepsze rozwiązania dedykowane poszczególnym obszarom marketingu online oraz testować najnowsze technologie. Eksperci SEM House już dzielą się wiedzą i od 2016</w:t>
      </w:r>
      <w:r w:rsidR="00661C71">
        <w:rPr>
          <w:rFonts w:ascii="Century Gothic" w:eastAsia="Century Gothic" w:hAnsi="Century Gothic" w:cs="Century Gothic"/>
          <w:sz w:val="20"/>
          <w:szCs w:val="20"/>
        </w:rPr>
        <w:t xml:space="preserve"> roku</w:t>
      </w:r>
      <w:r>
        <w:rPr>
          <w:rFonts w:ascii="Century Gothic" w:eastAsia="Century Gothic" w:hAnsi="Century Gothic" w:cs="Century Gothic"/>
          <w:sz w:val="20"/>
          <w:szCs w:val="20"/>
        </w:rPr>
        <w:t xml:space="preserve"> przeszkolili ponad 600 osób w ramach szkoleń stacjonarnych i konsultacji indywidualnych, </w:t>
      </w:r>
      <w:r w:rsidR="00627D67">
        <w:rPr>
          <w:rFonts w:ascii="Century Gothic" w:eastAsia="Century Gothic" w:hAnsi="Century Gothic" w:cs="Century Gothic"/>
          <w:sz w:val="20"/>
          <w:szCs w:val="20"/>
        </w:rPr>
        <w:t>a ich</w:t>
      </w:r>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webinary</w:t>
      </w:r>
      <w:proofErr w:type="spellEnd"/>
      <w:r>
        <w:rPr>
          <w:rFonts w:ascii="Century Gothic" w:eastAsia="Century Gothic" w:hAnsi="Century Gothic" w:cs="Century Gothic"/>
          <w:sz w:val="20"/>
          <w:szCs w:val="20"/>
        </w:rPr>
        <w:t>, zebrały dziesiątki tysięcy uczestników.</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Współtworzyli jedną z najlepiej ocenianych </w:t>
      </w:r>
      <w:r w:rsidR="00627D67">
        <w:rPr>
          <w:rFonts w:ascii="Century Gothic" w:eastAsia="Century Gothic" w:hAnsi="Century Gothic" w:cs="Century Gothic"/>
          <w:sz w:val="20"/>
          <w:szCs w:val="20"/>
        </w:rPr>
        <w:t>konferencji branżowych</w:t>
      </w:r>
      <w:r>
        <w:rPr>
          <w:rFonts w:ascii="Century Gothic" w:eastAsia="Century Gothic" w:hAnsi="Century Gothic" w:cs="Century Gothic"/>
          <w:sz w:val="20"/>
          <w:szCs w:val="20"/>
        </w:rPr>
        <w:t xml:space="preserve"> na świecie - SEO &amp; Content CAMP, udzielają się na scenach konferencji branżowych m.in. </w:t>
      </w:r>
      <w:proofErr w:type="spellStart"/>
      <w:r>
        <w:rPr>
          <w:rFonts w:ascii="Century Gothic" w:eastAsia="Century Gothic" w:hAnsi="Century Gothic" w:cs="Century Gothic"/>
          <w:sz w:val="20"/>
          <w:szCs w:val="20"/>
        </w:rPr>
        <w:t>SEMKrk</w:t>
      </w:r>
      <w:proofErr w:type="spellEnd"/>
      <w:r>
        <w:rPr>
          <w:rFonts w:ascii="Century Gothic" w:eastAsia="Century Gothic" w:hAnsi="Century Gothic" w:cs="Century Gothic"/>
          <w:sz w:val="20"/>
          <w:szCs w:val="20"/>
        </w:rPr>
        <w:t xml:space="preserve">, I love marketing, Kulturalnie o SEO, SEO </w:t>
      </w:r>
      <w:proofErr w:type="spellStart"/>
      <w:r>
        <w:rPr>
          <w:rFonts w:ascii="Century Gothic" w:eastAsia="Century Gothic" w:hAnsi="Century Gothic" w:cs="Century Gothic"/>
          <w:sz w:val="20"/>
          <w:szCs w:val="20"/>
        </w:rPr>
        <w:t>Vibes</w:t>
      </w:r>
      <w:proofErr w:type="spellEnd"/>
      <w:r>
        <w:rPr>
          <w:rFonts w:ascii="Century Gothic" w:eastAsia="Century Gothic" w:hAnsi="Century Gothic" w:cs="Century Gothic"/>
          <w:sz w:val="20"/>
          <w:szCs w:val="20"/>
        </w:rPr>
        <w:t xml:space="preserve"> i wielu innych. </w:t>
      </w:r>
    </w:p>
    <w:p w14:paraId="00000018" w14:textId="77777777" w:rsidR="007874A7" w:rsidRDefault="007874A7">
      <w:pPr>
        <w:spacing w:line="276" w:lineRule="auto"/>
        <w:jc w:val="both"/>
        <w:rPr>
          <w:rFonts w:ascii="Century Gothic" w:eastAsia="Century Gothic" w:hAnsi="Century Gothic" w:cs="Century Gothic"/>
          <w:sz w:val="20"/>
          <w:szCs w:val="20"/>
        </w:rPr>
      </w:pPr>
    </w:p>
    <w:p w14:paraId="00000019" w14:textId="77777777" w:rsidR="007874A7" w:rsidRDefault="00000000">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Wiele koncepcji związanych z content marketingiem zostało również przetestowanych i udoskonalonych w </w:t>
      </w:r>
      <w:r>
        <w:rPr>
          <w:rFonts w:ascii="Century Gothic" w:eastAsia="Century Gothic" w:hAnsi="Century Gothic" w:cs="Century Gothic"/>
          <w:b/>
          <w:sz w:val="20"/>
          <w:szCs w:val="20"/>
        </w:rPr>
        <w:t>AI Marketing Lab – dziale, w którym firma RTB House eksperymentuje z nowymi pomysłami</w:t>
      </w:r>
      <w:r>
        <w:rPr>
          <w:rFonts w:ascii="Century Gothic" w:eastAsia="Century Gothic" w:hAnsi="Century Gothic" w:cs="Century Gothic"/>
          <w:sz w:val="20"/>
          <w:szCs w:val="20"/>
        </w:rPr>
        <w:t xml:space="preserve"> dla branży marketingowej. </w:t>
      </w:r>
    </w:p>
    <w:p w14:paraId="0000001A" w14:textId="77777777" w:rsidR="007874A7" w:rsidRDefault="007874A7">
      <w:pPr>
        <w:spacing w:line="276" w:lineRule="auto"/>
        <w:jc w:val="both"/>
        <w:rPr>
          <w:rFonts w:ascii="Century Gothic" w:eastAsia="Century Gothic" w:hAnsi="Century Gothic" w:cs="Century Gothic"/>
          <w:sz w:val="20"/>
          <w:szCs w:val="20"/>
        </w:rPr>
      </w:pPr>
    </w:p>
    <w:p w14:paraId="0000001B" w14:textId="01D4F21C" w:rsidR="007874A7" w:rsidRDefault="00000000">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 </w:t>
      </w:r>
      <w:r>
        <w:rPr>
          <w:rFonts w:ascii="Century Gothic" w:eastAsia="Century Gothic" w:hAnsi="Century Gothic" w:cs="Century Gothic"/>
          <w:i/>
          <w:sz w:val="20"/>
          <w:szCs w:val="20"/>
        </w:rPr>
        <w:t xml:space="preserve">W AI Marketing Lab nieustannie poszukujemy innowacji, które mogą przedefiniować branżę marketingową. Temat tworzenia treści dostosowanej do odbiorcy oraz jej umiejętnej dystrybucji poprzez działania SEM towarzyszy nam właściwie od początku istnienia działu. Cieszę się, że wyniki naszych badań zostaną wykorzystane przez nową spółkę w Grupie. Wierzę, że agencja SEM House wchodzi na rynek </w:t>
      </w:r>
      <w:r w:rsidR="00627D67">
        <w:rPr>
          <w:rFonts w:ascii="Century Gothic" w:eastAsia="Century Gothic" w:hAnsi="Century Gothic" w:cs="Century Gothic"/>
          <w:i/>
          <w:sz w:val="20"/>
          <w:szCs w:val="20"/>
        </w:rPr>
        <w:t>gotowa,</w:t>
      </w:r>
      <w:r>
        <w:rPr>
          <w:rFonts w:ascii="Century Gothic" w:eastAsia="Century Gothic" w:hAnsi="Century Gothic" w:cs="Century Gothic"/>
          <w:i/>
          <w:sz w:val="20"/>
          <w:szCs w:val="20"/>
        </w:rPr>
        <w:t xml:space="preserve"> aby dostarczyć innowacyjne rozwiązania w tym obszarze. Jestem przekonany, że to krok milowy nie tylko dla naszej grupy kapitałowej, ale dla całego sektora marketingu </w:t>
      </w:r>
      <w:r w:rsidR="00627D67">
        <w:rPr>
          <w:rFonts w:ascii="Century Gothic" w:eastAsia="Century Gothic" w:hAnsi="Century Gothic" w:cs="Century Gothic"/>
          <w:i/>
          <w:sz w:val="20"/>
          <w:szCs w:val="20"/>
        </w:rPr>
        <w:t xml:space="preserve">treści </w:t>
      </w:r>
      <w:r w:rsidR="00627D67">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podsumowuje Grzegorz Kłapkowski, Head of AI Marketing Lab w RTB House.</w:t>
      </w:r>
    </w:p>
    <w:p w14:paraId="0000001C" w14:textId="77777777" w:rsidR="007874A7" w:rsidRDefault="007874A7">
      <w:pPr>
        <w:spacing w:line="276" w:lineRule="auto"/>
        <w:jc w:val="both"/>
        <w:rPr>
          <w:rFonts w:ascii="Century Gothic" w:eastAsia="Century Gothic" w:hAnsi="Century Gothic" w:cs="Century Gothic"/>
          <w:sz w:val="20"/>
          <w:szCs w:val="20"/>
        </w:rPr>
      </w:pPr>
    </w:p>
    <w:p w14:paraId="0000001D" w14:textId="7BF7E0B5" w:rsidR="007874A7" w:rsidRDefault="00000000">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Więcej informacji na stronie</w:t>
      </w:r>
      <w:r w:rsidR="00627D67">
        <w:rPr>
          <w:rFonts w:ascii="Century Gothic" w:eastAsia="Century Gothic" w:hAnsi="Century Gothic" w:cs="Century Gothic"/>
          <w:sz w:val="20"/>
          <w:szCs w:val="20"/>
        </w:rPr>
        <w:t xml:space="preserve">: </w:t>
      </w:r>
      <w:hyperlink r:id="rId5">
        <w:r>
          <w:rPr>
            <w:rFonts w:ascii="Century Gothic" w:eastAsia="Century Gothic" w:hAnsi="Century Gothic" w:cs="Century Gothic"/>
            <w:color w:val="1155CC"/>
            <w:sz w:val="20"/>
            <w:szCs w:val="20"/>
            <w:u w:val="single"/>
          </w:rPr>
          <w:t>semhouse.com</w:t>
        </w:r>
      </w:hyperlink>
      <w:r>
        <w:rPr>
          <w:rFonts w:ascii="Century Gothic" w:eastAsia="Century Gothic" w:hAnsi="Century Gothic" w:cs="Century Gothic"/>
          <w:sz w:val="20"/>
          <w:szCs w:val="20"/>
        </w:rPr>
        <w:t>.</w:t>
      </w:r>
    </w:p>
    <w:p w14:paraId="0000001E" w14:textId="66987F48" w:rsidR="007874A7" w:rsidRDefault="007874A7">
      <w:pPr>
        <w:spacing w:line="276" w:lineRule="auto"/>
        <w:jc w:val="both"/>
        <w:rPr>
          <w:rFonts w:ascii="Century Gothic" w:eastAsia="Century Gothic" w:hAnsi="Century Gothic" w:cs="Century Gothic"/>
          <w:b/>
          <w:sz w:val="20"/>
          <w:szCs w:val="20"/>
          <w:highlight w:val="white"/>
        </w:rPr>
      </w:pPr>
    </w:p>
    <w:p w14:paraId="0357EB44" w14:textId="5EF55051" w:rsidR="00627D67" w:rsidRPr="00627D67" w:rsidRDefault="00627D67">
      <w:pPr>
        <w:spacing w:line="276" w:lineRule="auto"/>
        <w:jc w:val="both"/>
        <w:rPr>
          <w:rFonts w:ascii="Century Gothic" w:eastAsia="Century Gothic" w:hAnsi="Century Gothic" w:cs="Century Gothic"/>
          <w:b/>
          <w:sz w:val="20"/>
          <w:szCs w:val="20"/>
          <w:highlight w:val="white"/>
        </w:rPr>
      </w:pPr>
      <w:r w:rsidRPr="00627D67">
        <w:rPr>
          <w:rFonts w:ascii="Century Gothic" w:eastAsia="Century Gothic" w:hAnsi="Century Gothic" w:cs="Century Gothic"/>
          <w:b/>
          <w:sz w:val="20"/>
          <w:szCs w:val="20"/>
          <w:highlight w:val="white"/>
        </w:rPr>
        <w:t xml:space="preserve">Więcej informacji: </w:t>
      </w:r>
    </w:p>
    <w:p w14:paraId="04172C10" w14:textId="0802263A" w:rsidR="00627D67" w:rsidRPr="00627D67" w:rsidRDefault="00627D67">
      <w:pPr>
        <w:spacing w:line="276" w:lineRule="auto"/>
        <w:jc w:val="both"/>
        <w:rPr>
          <w:rFonts w:ascii="Century Gothic" w:eastAsia="Century Gothic" w:hAnsi="Century Gothic" w:cs="Century Gothic"/>
          <w:b/>
          <w:sz w:val="20"/>
          <w:szCs w:val="20"/>
          <w:highlight w:val="white"/>
        </w:rPr>
      </w:pPr>
    </w:p>
    <w:p w14:paraId="55812C53" w14:textId="6BE7B9C4" w:rsidR="00627D67" w:rsidRPr="00627D67" w:rsidRDefault="00627D67">
      <w:pPr>
        <w:spacing w:line="276" w:lineRule="auto"/>
        <w:jc w:val="both"/>
        <w:rPr>
          <w:rFonts w:ascii="Century Gothic" w:eastAsia="Century Gothic" w:hAnsi="Century Gothic" w:cs="Century Gothic"/>
          <w:bCs/>
          <w:sz w:val="20"/>
          <w:szCs w:val="20"/>
          <w:highlight w:val="white"/>
        </w:rPr>
      </w:pPr>
      <w:r w:rsidRPr="00627D67">
        <w:rPr>
          <w:rFonts w:ascii="Century Gothic" w:eastAsia="Century Gothic" w:hAnsi="Century Gothic" w:cs="Century Gothic"/>
          <w:bCs/>
          <w:sz w:val="20"/>
          <w:szCs w:val="20"/>
          <w:highlight w:val="white"/>
        </w:rPr>
        <w:t>Pamela Tomicka</w:t>
      </w:r>
    </w:p>
    <w:p w14:paraId="33CE7D7A" w14:textId="59307AD9" w:rsidR="00627D67" w:rsidRPr="00627D67" w:rsidRDefault="00000000">
      <w:pPr>
        <w:spacing w:line="276" w:lineRule="auto"/>
        <w:jc w:val="both"/>
        <w:rPr>
          <w:rFonts w:ascii="Century Gothic" w:eastAsia="Century Gothic" w:hAnsi="Century Gothic" w:cs="Century Gothic"/>
          <w:bCs/>
          <w:sz w:val="20"/>
          <w:szCs w:val="20"/>
          <w:highlight w:val="white"/>
        </w:rPr>
      </w:pPr>
      <w:hyperlink r:id="rId6" w:history="1">
        <w:r w:rsidR="00627D67" w:rsidRPr="00627D67">
          <w:rPr>
            <w:rStyle w:val="Hipercze"/>
            <w:rFonts w:ascii="Century Gothic" w:eastAsia="Century Gothic" w:hAnsi="Century Gothic" w:cs="Century Gothic"/>
            <w:bCs/>
            <w:sz w:val="20"/>
            <w:szCs w:val="20"/>
            <w:highlight w:val="white"/>
          </w:rPr>
          <w:t>p.tomicka@lightscape.pl</w:t>
        </w:r>
      </w:hyperlink>
      <w:r w:rsidR="00627D67" w:rsidRPr="00627D67">
        <w:rPr>
          <w:rFonts w:ascii="Century Gothic" w:eastAsia="Century Gothic" w:hAnsi="Century Gothic" w:cs="Century Gothic"/>
          <w:bCs/>
          <w:sz w:val="20"/>
          <w:szCs w:val="20"/>
          <w:highlight w:val="white"/>
        </w:rPr>
        <w:t xml:space="preserve"> </w:t>
      </w:r>
    </w:p>
    <w:p w14:paraId="33E5C4AE" w14:textId="2A682F8A" w:rsidR="00627D67" w:rsidRPr="00627D67" w:rsidRDefault="00627D67">
      <w:pPr>
        <w:spacing w:line="276" w:lineRule="auto"/>
        <w:jc w:val="both"/>
        <w:rPr>
          <w:rFonts w:ascii="Century Gothic" w:eastAsia="Century Gothic" w:hAnsi="Century Gothic" w:cs="Century Gothic"/>
          <w:bCs/>
          <w:sz w:val="20"/>
          <w:szCs w:val="20"/>
          <w:highlight w:val="white"/>
        </w:rPr>
      </w:pPr>
      <w:r w:rsidRPr="00627D67">
        <w:rPr>
          <w:rFonts w:ascii="Century Gothic" w:eastAsia="Century Gothic" w:hAnsi="Century Gothic" w:cs="Century Gothic"/>
          <w:bCs/>
          <w:sz w:val="20"/>
          <w:szCs w:val="20"/>
          <w:highlight w:val="white"/>
        </w:rPr>
        <w:t xml:space="preserve">tel. </w:t>
      </w:r>
      <w:r w:rsidRPr="00627D67">
        <w:rPr>
          <w:rStyle w:val="apple-converted-space"/>
          <w:rFonts w:ascii="Century Gothic" w:hAnsi="Century Gothic"/>
          <w:color w:val="000000"/>
          <w:sz w:val="20"/>
          <w:szCs w:val="20"/>
        </w:rPr>
        <w:t> </w:t>
      </w:r>
      <w:r w:rsidRPr="00627D67">
        <w:rPr>
          <w:rFonts w:ascii="Century Gothic" w:hAnsi="Century Gothic"/>
          <w:color w:val="000000"/>
          <w:sz w:val="20"/>
          <w:szCs w:val="20"/>
        </w:rPr>
        <w:t>601 918 306 </w:t>
      </w:r>
    </w:p>
    <w:p w14:paraId="28A619FC" w14:textId="073FAC9F" w:rsidR="00627D67" w:rsidRPr="00627D67" w:rsidRDefault="00627D67">
      <w:pPr>
        <w:spacing w:line="276" w:lineRule="auto"/>
        <w:jc w:val="both"/>
        <w:rPr>
          <w:rFonts w:ascii="Century Gothic" w:eastAsia="Century Gothic" w:hAnsi="Century Gothic" w:cs="Century Gothic"/>
          <w:bCs/>
          <w:sz w:val="20"/>
          <w:szCs w:val="20"/>
          <w:highlight w:val="white"/>
        </w:rPr>
      </w:pPr>
    </w:p>
    <w:p w14:paraId="30CDFB99" w14:textId="70F3F61E" w:rsidR="00627D67" w:rsidRPr="00627D67" w:rsidRDefault="00627D67">
      <w:pPr>
        <w:spacing w:line="276" w:lineRule="auto"/>
        <w:jc w:val="both"/>
        <w:rPr>
          <w:rFonts w:ascii="Century Gothic" w:eastAsia="Century Gothic" w:hAnsi="Century Gothic" w:cs="Century Gothic"/>
          <w:bCs/>
          <w:sz w:val="20"/>
          <w:szCs w:val="20"/>
          <w:highlight w:val="white"/>
        </w:rPr>
      </w:pPr>
      <w:r w:rsidRPr="00627D67">
        <w:rPr>
          <w:rFonts w:ascii="Century Gothic" w:eastAsia="Century Gothic" w:hAnsi="Century Gothic" w:cs="Century Gothic"/>
          <w:bCs/>
          <w:sz w:val="20"/>
          <w:szCs w:val="20"/>
          <w:highlight w:val="white"/>
        </w:rPr>
        <w:t>Paulina Kunicka</w:t>
      </w:r>
    </w:p>
    <w:p w14:paraId="5A35DC46" w14:textId="0626DC9A" w:rsidR="00627D67" w:rsidRPr="00627D67" w:rsidRDefault="00000000">
      <w:pPr>
        <w:spacing w:line="276" w:lineRule="auto"/>
        <w:jc w:val="both"/>
        <w:rPr>
          <w:rFonts w:ascii="Century Gothic" w:eastAsia="Century Gothic" w:hAnsi="Century Gothic" w:cs="Century Gothic"/>
          <w:bCs/>
          <w:sz w:val="20"/>
          <w:szCs w:val="20"/>
          <w:highlight w:val="white"/>
        </w:rPr>
      </w:pPr>
      <w:hyperlink r:id="rId7" w:history="1">
        <w:r w:rsidR="00627D67" w:rsidRPr="00627D67">
          <w:rPr>
            <w:rStyle w:val="Hipercze"/>
            <w:rFonts w:ascii="Century Gothic" w:eastAsia="Century Gothic" w:hAnsi="Century Gothic" w:cs="Century Gothic"/>
            <w:bCs/>
            <w:sz w:val="20"/>
            <w:szCs w:val="20"/>
            <w:highlight w:val="white"/>
          </w:rPr>
          <w:t>p.kunicka@lightscape.pl</w:t>
        </w:r>
      </w:hyperlink>
    </w:p>
    <w:p w14:paraId="62925923" w14:textId="1ABC5716" w:rsidR="00627D67" w:rsidRPr="00627D67" w:rsidRDefault="00627D67">
      <w:pPr>
        <w:spacing w:line="276" w:lineRule="auto"/>
        <w:jc w:val="both"/>
        <w:rPr>
          <w:rFonts w:ascii="Century Gothic" w:eastAsia="Century Gothic" w:hAnsi="Century Gothic" w:cs="Century Gothic"/>
          <w:bCs/>
          <w:sz w:val="20"/>
          <w:szCs w:val="20"/>
          <w:highlight w:val="white"/>
        </w:rPr>
      </w:pPr>
      <w:r w:rsidRPr="00627D67">
        <w:rPr>
          <w:rFonts w:ascii="Century Gothic" w:eastAsia="Century Gothic" w:hAnsi="Century Gothic" w:cs="Century Gothic"/>
          <w:bCs/>
          <w:sz w:val="20"/>
          <w:szCs w:val="20"/>
          <w:highlight w:val="white"/>
        </w:rPr>
        <w:t xml:space="preserve">tel. </w:t>
      </w:r>
      <w:r w:rsidRPr="00627D67">
        <w:rPr>
          <w:rFonts w:ascii="Century Gothic" w:hAnsi="Century Gothic"/>
          <w:color w:val="000000"/>
          <w:sz w:val="20"/>
          <w:szCs w:val="20"/>
          <w:shd w:val="clear" w:color="auto" w:fill="FFFFFF"/>
        </w:rPr>
        <w:t>537 127 714</w:t>
      </w:r>
    </w:p>
    <w:p w14:paraId="0000001F" w14:textId="77777777" w:rsidR="007874A7" w:rsidRDefault="007874A7">
      <w:pPr>
        <w:spacing w:line="276" w:lineRule="auto"/>
        <w:rPr>
          <w:rFonts w:ascii="Century Gothic" w:eastAsia="Century Gothic" w:hAnsi="Century Gothic" w:cs="Century Gothic"/>
          <w:b/>
          <w:sz w:val="28"/>
          <w:szCs w:val="28"/>
          <w:highlight w:val="white"/>
        </w:rPr>
      </w:pPr>
    </w:p>
    <w:p w14:paraId="00000020" w14:textId="77777777" w:rsidR="007874A7" w:rsidRDefault="007874A7">
      <w:pPr>
        <w:spacing w:line="276" w:lineRule="auto"/>
        <w:jc w:val="both"/>
        <w:rPr>
          <w:rFonts w:ascii="Century Gothic" w:eastAsia="Century Gothic" w:hAnsi="Century Gothic" w:cs="Century Gothic"/>
          <w:b/>
          <w:sz w:val="20"/>
          <w:szCs w:val="20"/>
          <w:highlight w:val="white"/>
        </w:rPr>
      </w:pPr>
    </w:p>
    <w:sectPr w:rsidR="007874A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A7"/>
    <w:rsid w:val="000534EB"/>
    <w:rsid w:val="001829DA"/>
    <w:rsid w:val="00512471"/>
    <w:rsid w:val="00627D67"/>
    <w:rsid w:val="00661C71"/>
    <w:rsid w:val="007874A7"/>
    <w:rsid w:val="00892BA8"/>
    <w:rsid w:val="00AE77C7"/>
    <w:rsid w:val="00B45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58CD66"/>
  <w15:docId w15:val="{1E3AAE4F-42A5-204F-BE6C-A9994BE9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34E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link w:val="Nagwek4Znak"/>
    <w:uiPriority w:val="9"/>
    <w:semiHidden/>
    <w:unhideWhenUsed/>
    <w:qFormat/>
    <w:rsid w:val="003E5BF2"/>
    <w:pPr>
      <w:spacing w:before="100" w:beforeAutospacing="1" w:after="100" w:afterAutospacing="1"/>
      <w:outlineLvl w:val="3"/>
    </w:pPr>
    <w:rPr>
      <w:rFonts w:ascii="Times New Roman" w:eastAsia="Times New Roman" w:hAnsi="Times New Roman" w:cs="Times New Roman"/>
      <w:b/>
      <w:bCs/>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4B34E9"/>
    <w:pPr>
      <w:ind w:left="720"/>
      <w:contextualSpacing/>
    </w:pPr>
  </w:style>
  <w:style w:type="character" w:customStyle="1" w:styleId="Nagwek4Znak">
    <w:name w:val="Nagłówek 4 Znak"/>
    <w:basedOn w:val="Domylnaczcionkaakapitu"/>
    <w:link w:val="Nagwek4"/>
    <w:uiPriority w:val="9"/>
    <w:rsid w:val="003E5BF2"/>
    <w:rPr>
      <w:rFonts w:ascii="Times New Roman" w:eastAsia="Times New Roman" w:hAnsi="Times New Roman" w:cs="Times New Roman"/>
      <w:b/>
      <w:bCs/>
      <w:lang w:eastAsia="pl-PL"/>
    </w:rPr>
  </w:style>
  <w:style w:type="character" w:styleId="Odwoaniedokomentarza">
    <w:name w:val="annotation reference"/>
    <w:basedOn w:val="Domylnaczcionkaakapitu"/>
    <w:uiPriority w:val="99"/>
    <w:semiHidden/>
    <w:unhideWhenUsed/>
    <w:rsid w:val="00863A94"/>
    <w:rPr>
      <w:sz w:val="16"/>
      <w:szCs w:val="16"/>
    </w:rPr>
  </w:style>
  <w:style w:type="paragraph" w:styleId="Tekstkomentarza">
    <w:name w:val="annotation text"/>
    <w:basedOn w:val="Normalny"/>
    <w:link w:val="TekstkomentarzaZnak"/>
    <w:uiPriority w:val="99"/>
    <w:semiHidden/>
    <w:unhideWhenUsed/>
    <w:rsid w:val="00863A94"/>
    <w:rPr>
      <w:sz w:val="20"/>
      <w:szCs w:val="20"/>
    </w:rPr>
  </w:style>
  <w:style w:type="character" w:customStyle="1" w:styleId="TekstkomentarzaZnak">
    <w:name w:val="Tekst komentarza Znak"/>
    <w:basedOn w:val="Domylnaczcionkaakapitu"/>
    <w:link w:val="Tekstkomentarza"/>
    <w:uiPriority w:val="99"/>
    <w:semiHidden/>
    <w:rsid w:val="00863A94"/>
    <w:rPr>
      <w:sz w:val="20"/>
      <w:szCs w:val="20"/>
    </w:rPr>
  </w:style>
  <w:style w:type="paragraph" w:styleId="Tematkomentarza">
    <w:name w:val="annotation subject"/>
    <w:basedOn w:val="Tekstkomentarza"/>
    <w:next w:val="Tekstkomentarza"/>
    <w:link w:val="TematkomentarzaZnak"/>
    <w:uiPriority w:val="99"/>
    <w:semiHidden/>
    <w:unhideWhenUsed/>
    <w:rsid w:val="00863A94"/>
    <w:rPr>
      <w:b/>
      <w:bCs/>
    </w:rPr>
  </w:style>
  <w:style w:type="character" w:customStyle="1" w:styleId="TematkomentarzaZnak">
    <w:name w:val="Temat komentarza Znak"/>
    <w:basedOn w:val="TekstkomentarzaZnak"/>
    <w:link w:val="Tematkomentarza"/>
    <w:uiPriority w:val="99"/>
    <w:semiHidden/>
    <w:rsid w:val="00863A94"/>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627D67"/>
    <w:rPr>
      <w:color w:val="0563C1" w:themeColor="hyperlink"/>
      <w:u w:val="single"/>
    </w:rPr>
  </w:style>
  <w:style w:type="character" w:styleId="Nierozpoznanawzmianka">
    <w:name w:val="Unresolved Mention"/>
    <w:basedOn w:val="Domylnaczcionkaakapitu"/>
    <w:uiPriority w:val="99"/>
    <w:semiHidden/>
    <w:unhideWhenUsed/>
    <w:rsid w:val="00627D67"/>
    <w:rPr>
      <w:color w:val="605E5C"/>
      <w:shd w:val="clear" w:color="auto" w:fill="E1DFDD"/>
    </w:rPr>
  </w:style>
  <w:style w:type="character" w:customStyle="1" w:styleId="apple-converted-space">
    <w:name w:val="apple-converted-space"/>
    <w:basedOn w:val="Domylnaczcionkaakapitu"/>
    <w:rsid w:val="00627D67"/>
  </w:style>
  <w:style w:type="character" w:styleId="UyteHipercze">
    <w:name w:val="FollowedHyperlink"/>
    <w:basedOn w:val="Domylnaczcionkaakapitu"/>
    <w:uiPriority w:val="99"/>
    <w:semiHidden/>
    <w:unhideWhenUsed/>
    <w:rsid w:val="00627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unicka@lightscape.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tomicka@lightscape.pl" TargetMode="External"/><Relationship Id="rId5" Type="http://schemas.openxmlformats.org/officeDocument/2006/relationships/hyperlink" Target="https://semhou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9BmJc+R2dHMW1lxxb9Nvo+o7w==">CgMxLjAikQIKC0FBQUJBeDlLb1BZEtsBCgtBQUFCQXg5S29QWRILQUFBQkF4OUtvUFkaDQoJdGV4dC9odG1sEgAiDgoKdGV4dC9wbGFpbhIAKhsiFTExMDYxMTg5MTg5OTY4MzIxMDExMCgAOAAwtfmp5r0xOJ6Aqua9MUo7CiRhcHBsaWNhdGlvbi92bmQuZ29vZ2xlLWFwcHMuZG9jcy5tZHMaE8LX2uQBDRoLCgcKASwQARgAEAFaDGtkd29pcDVwd3pzcHICIAB4AIIBFHN1Z2dlc3QuZ3Y5OWI2NmVhcDRmmgEGCAAQABgAsAEAuAEAGLX5qea9MSCegKrmvTEwAEIUc3VnZ2VzdC5ndjk5YjY2ZWFwNGY4AGonChRzdWdnZXN0LnpodmIwYmJ6dHBwdRIPUGF1bGluYSBLdW5pY2thaicKFHN1Z2dlc3QudGJxN21scmFqZTBjEg9Bbm5hIETEhWJyb3dza2FqJwoUc3VnZ2VzdC5ndjk5YjY2ZWFwNGYSD1BhdWxpbmEgS3VuaWNrYWopChRzdWdnZXN0LjR2Z2NrMDh1djE3cBIRUGF0cnljamEgR8OzcmVja2FqKQoUc3VnZ2VzdC5mNDk4cXo0ODR1cnkSEVBhdHJ5Y2phIEfDs3JlY2thaikKFHN1Z2dlc3Qua3hvcmhpam13MjMzEhFQYXRyeWNqYSBHw7NyZWNrYWooChNzdWdnZXN0LnpqejR0Y3VhOWc5EhFQYXRyeWNqYSBHw7NyZWNrYWopChRzdWdnZXN0LmxhdzB6M21wMHU4cxIRUGF0cnljamEgR8OzcmVja2FqKQoUc3VnZ2VzdC5nbW9iNmpzeTE1MjESEVBhdHJ5Y2phIEfDs3JlY2thaikKFHN1Z2dlc3QuODQyc21jdDlqcWFoEhFQYXRyeWNqYSBHw7NyZWNrYWopChRzdWdnZXN0LnI3eTdjaW5ueTJrdhIRUGF0cnljamEgR8OzcmVja2FqKQoUc3VnZ2VzdC5mZmRldWhqZnFlZXUSEVBhdHJ5Y2phIEfDs3JlY2thaikKFHN1Z2dlc3QuN3VmbHQ2bGFpNDY5EhFQYXRyeWNqYSBHw7NyZWNrYWonChRzdWdnZXN0LnQ2bDR0ZzNvZDk0chIPQW5uYSBExIVicm93c2thaicKFHN1Z2dlc3QubXB6Mm5qc3k4bTBqEg9Bbm5hIETEhWJyb3dza2FyITFWV1lMWjJ6SjV2dzAyOUJWTXVpSGRtOERrbi1sZ1g2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Kunicka</dc:creator>
  <cp:lastModifiedBy>Pamela  Tomicka</cp:lastModifiedBy>
  <cp:revision>4</cp:revision>
  <cp:lastPrinted>2023-11-27T08:51:00Z</cp:lastPrinted>
  <dcterms:created xsi:type="dcterms:W3CDTF">2023-11-29T08:17:00Z</dcterms:created>
  <dcterms:modified xsi:type="dcterms:W3CDTF">2023-11-29T10:08:00Z</dcterms:modified>
</cp:coreProperties>
</file>