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52264" w14:textId="03AF2AC6" w:rsidR="00E45853" w:rsidRDefault="00E45853" w:rsidP="001D4EAF">
      <w:pPr>
        <w:spacing w:before="240"/>
        <w:jc w:val="both"/>
        <w:rPr>
          <w:rFonts w:ascii="Roboto Condensed" w:hAnsi="Roboto Condensed"/>
          <w:b/>
          <w:bCs/>
          <w:sz w:val="30"/>
          <w:szCs w:val="30"/>
        </w:rPr>
      </w:pPr>
      <w:r w:rsidRPr="00E45853">
        <w:rPr>
          <w:rFonts w:ascii="Roboto Condensed" w:hAnsi="Roboto Condensed"/>
          <w:b/>
          <w:bCs/>
          <w:sz w:val="30"/>
          <w:szCs w:val="30"/>
        </w:rPr>
        <w:t>BBC Player w usługach Play dla kolejnych klientów</w:t>
      </w:r>
    </w:p>
    <w:p w14:paraId="7208A9DF" w14:textId="77777777" w:rsidR="00E45853" w:rsidRPr="00547EE8" w:rsidRDefault="00E45853" w:rsidP="00E45853">
      <w:pPr>
        <w:jc w:val="both"/>
        <w:rPr>
          <w:rFonts w:ascii="Roboto Condensed" w:hAnsi="Roboto Condensed"/>
          <w:b/>
          <w:bCs/>
          <w:sz w:val="30"/>
          <w:szCs w:val="30"/>
        </w:rPr>
      </w:pPr>
    </w:p>
    <w:p w14:paraId="09E527FA" w14:textId="1D32C8CA" w:rsidR="00E45853" w:rsidRDefault="00E45853" w:rsidP="00E45853">
      <w:pPr>
        <w:spacing w:after="160" w:line="259" w:lineRule="auto"/>
        <w:jc w:val="both"/>
        <w:rPr>
          <w:rFonts w:ascii="Roboto Condensed" w:hAnsi="Roboto Condensed"/>
          <w:b/>
          <w:bCs/>
          <w:sz w:val="24"/>
          <w:szCs w:val="24"/>
        </w:rPr>
      </w:pPr>
      <w:r w:rsidRPr="00547EE8">
        <w:rPr>
          <w:rFonts w:ascii="Roboto Condensed" w:hAnsi="Roboto Condensed"/>
          <w:b/>
          <w:bCs/>
          <w:sz w:val="24"/>
          <w:szCs w:val="24"/>
        </w:rPr>
        <w:t xml:space="preserve">Atrakcyjne produkcje z katalogu BBC </w:t>
      </w:r>
      <w:proofErr w:type="spellStart"/>
      <w:r w:rsidRPr="00547EE8">
        <w:rPr>
          <w:rFonts w:ascii="Roboto Condensed" w:hAnsi="Roboto Condensed"/>
          <w:b/>
          <w:bCs/>
          <w:sz w:val="24"/>
          <w:szCs w:val="24"/>
        </w:rPr>
        <w:t>Studios</w:t>
      </w:r>
      <w:proofErr w:type="spellEnd"/>
      <w:r w:rsidRPr="00547EE8">
        <w:rPr>
          <w:rFonts w:ascii="Roboto Condensed" w:hAnsi="Roboto Condensed"/>
          <w:b/>
          <w:bCs/>
          <w:sz w:val="24"/>
          <w:szCs w:val="24"/>
        </w:rPr>
        <w:t xml:space="preserve"> stały się teraz dostępne na żądanie dla Abonentów usług telewizyjnych UPC.</w:t>
      </w:r>
    </w:p>
    <w:p w14:paraId="1566C330" w14:textId="77777777" w:rsidR="000A3097" w:rsidRPr="00D27D56" w:rsidRDefault="000A3097" w:rsidP="000A3097">
      <w:pPr>
        <w:shd w:val="clear" w:color="auto" w:fill="FFFFFF"/>
        <w:spacing w:before="100" w:beforeAutospacing="1" w:after="100" w:afterAutospacing="1"/>
        <w:rPr>
          <w:rFonts w:ascii="Roboto Condensed" w:eastAsia="Times New Roman" w:hAnsi="Roboto Condensed" w:cs="Times New Roman"/>
          <w:sz w:val="24"/>
          <w:szCs w:val="24"/>
        </w:rPr>
      </w:pPr>
      <w:r w:rsidRPr="00D27D56">
        <w:rPr>
          <w:rFonts w:ascii="Roboto Condensed" w:eastAsia="Times New Roman" w:hAnsi="Roboto Condensed" w:cs="Times New Roman"/>
          <w:sz w:val="24"/>
          <w:szCs w:val="24"/>
        </w:rPr>
        <w:t>Biblioteka BBC Player dostępna jest w usługach telewizyjnych Play od 4 kwietnia br. Teraz dostęp do katalogu BBC Player zyskują również abonenci usług telewizyjnych UPC.</w:t>
      </w:r>
    </w:p>
    <w:p w14:paraId="225ACE93" w14:textId="77777777" w:rsidR="000A3097" w:rsidRDefault="000A3097" w:rsidP="000A3097">
      <w:pPr>
        <w:pStyle w:val="xmsonormal"/>
      </w:pPr>
      <w:r w:rsidRPr="00D27D56">
        <w:rPr>
          <w:rFonts w:ascii="Roboto Condensed" w:eastAsia="Times New Roman" w:hAnsi="Roboto Condensed" w:cs="Times New Roman"/>
          <w:sz w:val="24"/>
          <w:szCs w:val="24"/>
        </w:rPr>
        <w:t>Atrakcyjne materiały BBC Player dostępne będą</w:t>
      </w:r>
      <w:r>
        <w:rPr>
          <w:rFonts w:ascii="Roboto Condensed" w:eastAsia="Times New Roman" w:hAnsi="Roboto Condensed" w:cs="Times New Roman"/>
          <w:sz w:val="24"/>
          <w:szCs w:val="24"/>
        </w:rPr>
        <w:t xml:space="preserve"> </w:t>
      </w:r>
      <w:r w:rsidRPr="008E7FCA">
        <w:rPr>
          <w:rFonts w:ascii="Roboto Condensed" w:eastAsia="Times New Roman" w:hAnsi="Roboto Condensed" w:cs="Times New Roman"/>
          <w:sz w:val="24"/>
          <w:szCs w:val="24"/>
        </w:rPr>
        <w:t>na dekoderze w UPC NA ŻĄDANIE w zakładce „KANAŁY NA ŻĄDANIE”</w:t>
      </w:r>
      <w:r w:rsidRPr="00D27D56">
        <w:rPr>
          <w:rFonts w:ascii="Roboto Condensed" w:eastAsia="Times New Roman" w:hAnsi="Roboto Condensed" w:cs="Times New Roman"/>
          <w:sz w:val="24"/>
          <w:szCs w:val="24"/>
        </w:rPr>
        <w:t xml:space="preserve"> dla osób posiadających pakiety Max i Max Premium. Natomiast klienci pakietu Select będą mogli oglądać treści w ramach okna otwartego, które potrwa do 8 stycznia. Po tym czasie dostęp zostanie wyłączony automatycznie. W przypadku dalszej chęci posiadania dostępu do katalogu BBC </w:t>
      </w:r>
      <w:proofErr w:type="spellStart"/>
      <w:r w:rsidRPr="00D27D56">
        <w:rPr>
          <w:rFonts w:ascii="Roboto Condensed" w:eastAsia="Times New Roman" w:hAnsi="Roboto Condensed" w:cs="Times New Roman"/>
          <w:sz w:val="24"/>
          <w:szCs w:val="24"/>
        </w:rPr>
        <w:t>Studios</w:t>
      </w:r>
      <w:proofErr w:type="spellEnd"/>
      <w:r w:rsidRPr="00D27D56">
        <w:rPr>
          <w:rFonts w:ascii="Roboto Condensed" w:eastAsia="Times New Roman" w:hAnsi="Roboto Condensed" w:cs="Times New Roman"/>
          <w:sz w:val="24"/>
          <w:szCs w:val="24"/>
        </w:rPr>
        <w:t xml:space="preserve">, zachęcamy do rozszerzenia usług o wyższy pakiet telewizyjny. </w:t>
      </w:r>
    </w:p>
    <w:p w14:paraId="404DBDEE" w14:textId="77777777" w:rsidR="000A3097" w:rsidRPr="00547EE8" w:rsidRDefault="000A3097" w:rsidP="00E45853">
      <w:pPr>
        <w:spacing w:after="160" w:line="259" w:lineRule="auto"/>
        <w:jc w:val="both"/>
        <w:rPr>
          <w:rFonts w:ascii="Roboto Condensed" w:hAnsi="Roboto Condensed"/>
          <w:b/>
          <w:bCs/>
          <w:sz w:val="24"/>
          <w:szCs w:val="24"/>
        </w:rPr>
      </w:pPr>
    </w:p>
    <w:p w14:paraId="59FA08A7" w14:textId="373B48DC" w:rsidR="00A45D6D" w:rsidRPr="00E45853" w:rsidRDefault="00A45D6D" w:rsidP="00E45853">
      <w:pPr>
        <w:spacing w:after="160" w:line="259" w:lineRule="auto"/>
        <w:jc w:val="both"/>
        <w:rPr>
          <w:rFonts w:ascii="Roboto Condensed" w:hAnsi="Roboto Condensed"/>
          <w:sz w:val="24"/>
          <w:szCs w:val="24"/>
        </w:rPr>
      </w:pPr>
      <w:r w:rsidRPr="00E45853">
        <w:rPr>
          <w:rFonts w:ascii="Roboto Condensed" w:eastAsia="Times New Roman" w:hAnsi="Roboto Condensed" w:cs="Times New Roman"/>
          <w:b/>
          <w:bCs/>
          <w:sz w:val="24"/>
          <w:szCs w:val="24"/>
        </w:rPr>
        <w:t>Atrakcyjne produkcje BBC</w:t>
      </w:r>
    </w:p>
    <w:p w14:paraId="0B8F18E7" w14:textId="0BBB0966" w:rsidR="00E45853" w:rsidRPr="00E45853" w:rsidRDefault="00A45D6D" w:rsidP="00E45853">
      <w:pPr>
        <w:shd w:val="clear" w:color="auto" w:fill="FFFFFF"/>
        <w:spacing w:before="100" w:beforeAutospacing="1" w:after="100" w:afterAutospacing="1"/>
        <w:jc w:val="both"/>
        <w:rPr>
          <w:rFonts w:ascii="Roboto Condensed" w:eastAsia="Times New Roman" w:hAnsi="Roboto Condensed" w:cs="Times New Roman"/>
          <w:sz w:val="24"/>
          <w:szCs w:val="24"/>
        </w:rPr>
      </w:pPr>
      <w:r w:rsidRPr="00E45853">
        <w:rPr>
          <w:rFonts w:ascii="Roboto Condensed" w:eastAsia="Times New Roman" w:hAnsi="Roboto Condensed" w:cs="Times New Roman"/>
          <w:sz w:val="24"/>
          <w:szCs w:val="24"/>
        </w:rPr>
        <w:t xml:space="preserve">BBC Player to rozszerzenie oferty BBC </w:t>
      </w:r>
      <w:proofErr w:type="spellStart"/>
      <w:r w:rsidRPr="00E45853">
        <w:rPr>
          <w:rFonts w:ascii="Roboto Condensed" w:eastAsia="Times New Roman" w:hAnsi="Roboto Condensed" w:cs="Times New Roman"/>
          <w:sz w:val="24"/>
          <w:szCs w:val="24"/>
        </w:rPr>
        <w:t>Studios</w:t>
      </w:r>
      <w:proofErr w:type="spellEnd"/>
      <w:r w:rsidRPr="00E45853">
        <w:rPr>
          <w:rFonts w:ascii="Roboto Condensed" w:eastAsia="Times New Roman" w:hAnsi="Roboto Condensed" w:cs="Times New Roman"/>
          <w:sz w:val="24"/>
          <w:szCs w:val="24"/>
        </w:rPr>
        <w:t xml:space="preserve"> w Polsce o produkcje telewizyjne dostępne na żądanie. Serwis pozwala fanom katalogu produkcji BBC </w:t>
      </w:r>
      <w:proofErr w:type="spellStart"/>
      <w:r w:rsidRPr="00E45853">
        <w:rPr>
          <w:rFonts w:ascii="Roboto Condensed" w:eastAsia="Times New Roman" w:hAnsi="Roboto Condensed" w:cs="Times New Roman"/>
          <w:sz w:val="24"/>
          <w:szCs w:val="24"/>
        </w:rPr>
        <w:t>Studios</w:t>
      </w:r>
      <w:proofErr w:type="spellEnd"/>
      <w:r w:rsidRPr="00E45853">
        <w:rPr>
          <w:rFonts w:ascii="Roboto Condensed" w:eastAsia="Times New Roman" w:hAnsi="Roboto Condensed" w:cs="Times New Roman"/>
          <w:sz w:val="24"/>
          <w:szCs w:val="24"/>
        </w:rPr>
        <w:t xml:space="preserve"> cieszyć się jego bogactwem w dowolnym miejscu i czasie. BBC Player to miejsce, w którym publiczność znajdzie wyjątkowe i cenione przez branżę brytyjskie seriale, poszerzające horyzonty filmy dokumentalne i programy </w:t>
      </w:r>
      <w:proofErr w:type="spellStart"/>
      <w:r w:rsidRPr="00E45853">
        <w:rPr>
          <w:rFonts w:ascii="Roboto Condensed" w:eastAsia="Times New Roman" w:hAnsi="Roboto Condensed" w:cs="Times New Roman"/>
          <w:sz w:val="24"/>
          <w:szCs w:val="24"/>
        </w:rPr>
        <w:t>lifestyle’owe</w:t>
      </w:r>
      <w:proofErr w:type="spellEnd"/>
      <w:r w:rsidRPr="00E45853">
        <w:rPr>
          <w:rFonts w:ascii="Roboto Condensed" w:eastAsia="Times New Roman" w:hAnsi="Roboto Condensed" w:cs="Times New Roman"/>
          <w:sz w:val="24"/>
          <w:szCs w:val="24"/>
        </w:rPr>
        <w:t xml:space="preserve">, a także uwielbiane przez dzieci produkcje dla najmłodszych. Abonenci usług telewizyjnych UPC uzyskają dostęp do szerokiej gamy gatunków z kanałów linearnych BBC </w:t>
      </w:r>
      <w:proofErr w:type="spellStart"/>
      <w:r w:rsidRPr="00E45853">
        <w:rPr>
          <w:rFonts w:ascii="Roboto Condensed" w:eastAsia="Times New Roman" w:hAnsi="Roboto Condensed" w:cs="Times New Roman"/>
          <w:sz w:val="24"/>
          <w:szCs w:val="24"/>
        </w:rPr>
        <w:t>Studios</w:t>
      </w:r>
      <w:proofErr w:type="spellEnd"/>
      <w:r w:rsidRPr="00E45853">
        <w:rPr>
          <w:rFonts w:ascii="Roboto Condensed" w:eastAsia="Times New Roman" w:hAnsi="Roboto Condensed" w:cs="Times New Roman"/>
          <w:sz w:val="24"/>
          <w:szCs w:val="24"/>
        </w:rPr>
        <w:t xml:space="preserve"> oraz premierowych tytułów dostępnych wyłącznie dla użytkowników serwisu. Wśród nich znajdą się m.in.:</w:t>
      </w:r>
    </w:p>
    <w:p w14:paraId="5023A951" w14:textId="77777777" w:rsidR="00A45D6D" w:rsidRPr="00E45853" w:rsidRDefault="00A45D6D" w:rsidP="00E45853">
      <w:pPr>
        <w:pStyle w:val="Akapitzlist"/>
        <w:numPr>
          <w:ilvl w:val="0"/>
          <w:numId w:val="20"/>
        </w:numPr>
        <w:jc w:val="both"/>
        <w:rPr>
          <w:rFonts w:ascii="Roboto Condensed" w:hAnsi="Roboto Condensed"/>
          <w:b/>
          <w:bCs/>
          <w:sz w:val="24"/>
          <w:szCs w:val="24"/>
        </w:rPr>
      </w:pPr>
      <w:r w:rsidRPr="00E45853">
        <w:rPr>
          <w:rFonts w:ascii="Roboto Condensed" w:hAnsi="Roboto Condensed"/>
          <w:b/>
          <w:bCs/>
          <w:sz w:val="24"/>
          <w:szCs w:val="24"/>
        </w:rPr>
        <w:t xml:space="preserve">Rajskie ptaki </w:t>
      </w:r>
    </w:p>
    <w:p w14:paraId="03235A1A" w14:textId="2CC0F6A9" w:rsidR="00A45D6D" w:rsidRPr="00E45853" w:rsidRDefault="00A45D6D" w:rsidP="00E45853">
      <w:pPr>
        <w:pStyle w:val="Akapitzlist"/>
        <w:jc w:val="both"/>
        <w:rPr>
          <w:rFonts w:ascii="Roboto Condensed" w:hAnsi="Roboto Condensed"/>
          <w:sz w:val="24"/>
          <w:szCs w:val="24"/>
        </w:rPr>
      </w:pPr>
      <w:r w:rsidRPr="00E45853">
        <w:rPr>
          <w:rFonts w:ascii="Roboto Condensed" w:hAnsi="Roboto Condensed"/>
          <w:sz w:val="24"/>
          <w:szCs w:val="24"/>
        </w:rPr>
        <w:t xml:space="preserve">Na Nowej Gwinei znajdują się najdziksze, najmniej zbadane miejsca na Ziemi. Wyspa porośnięta jest tropikalnym lasem. Pełno tu owoców, nasion, owadów, brak za to większych drapieżników, więc żyjące tu ptaki mogły rozwinąć niesłychane bogactwo barw i zdobnych piór, niespotykane nigdzie indziej. Rajskie ptaki od dawna fascynują sir Davida Attenborough, który wielokrotnie podróżował w najdalsze strony, by je filmować. Twórcy programu podążają jego śladem, kontynuując odkrywczą pracę. Dwójka lokalnych ekspertów, Paul </w:t>
      </w:r>
      <w:proofErr w:type="spellStart"/>
      <w:r w:rsidRPr="00E45853">
        <w:rPr>
          <w:rFonts w:ascii="Roboto Condensed" w:hAnsi="Roboto Condensed"/>
          <w:sz w:val="24"/>
          <w:szCs w:val="24"/>
        </w:rPr>
        <w:t>Igag</w:t>
      </w:r>
      <w:proofErr w:type="spellEnd"/>
      <w:r w:rsidRPr="00E45853">
        <w:rPr>
          <w:rFonts w:ascii="Roboto Condensed" w:hAnsi="Roboto Condensed"/>
          <w:sz w:val="24"/>
          <w:szCs w:val="24"/>
        </w:rPr>
        <w:t xml:space="preserve"> oraz Miriam </w:t>
      </w:r>
      <w:proofErr w:type="spellStart"/>
      <w:r w:rsidRPr="00E45853">
        <w:rPr>
          <w:rFonts w:ascii="Roboto Condensed" w:hAnsi="Roboto Condensed"/>
          <w:sz w:val="24"/>
          <w:szCs w:val="24"/>
        </w:rPr>
        <w:t>Sumpa</w:t>
      </w:r>
      <w:proofErr w:type="spellEnd"/>
      <w:r w:rsidRPr="00E45853">
        <w:rPr>
          <w:rFonts w:ascii="Roboto Condensed" w:hAnsi="Roboto Condensed"/>
          <w:sz w:val="24"/>
          <w:szCs w:val="24"/>
        </w:rPr>
        <w:t>,  postanawia sfilmować tyle rajskich ptaków, ile tylko się da – być może to pomoże skuteczniej sprawować nad nimi ochronę.</w:t>
      </w:r>
    </w:p>
    <w:p w14:paraId="01C375A9" w14:textId="77777777" w:rsidR="00E45853" w:rsidRPr="00E45853" w:rsidRDefault="00E45853" w:rsidP="00E45853">
      <w:pPr>
        <w:jc w:val="both"/>
        <w:rPr>
          <w:rFonts w:ascii="Roboto Condensed" w:hAnsi="Roboto Condensed"/>
          <w:sz w:val="24"/>
          <w:szCs w:val="24"/>
        </w:rPr>
      </w:pPr>
    </w:p>
    <w:p w14:paraId="7E444A78" w14:textId="77777777" w:rsidR="00A45D6D" w:rsidRPr="00E45853" w:rsidRDefault="00A45D6D" w:rsidP="00E45853">
      <w:pPr>
        <w:pStyle w:val="Akapitzlist"/>
        <w:numPr>
          <w:ilvl w:val="0"/>
          <w:numId w:val="20"/>
        </w:numPr>
        <w:jc w:val="both"/>
        <w:rPr>
          <w:rFonts w:ascii="Roboto Condensed" w:hAnsi="Roboto Condensed"/>
          <w:b/>
          <w:bCs/>
          <w:sz w:val="24"/>
          <w:szCs w:val="24"/>
        </w:rPr>
      </w:pPr>
      <w:r w:rsidRPr="00E45853">
        <w:rPr>
          <w:rFonts w:ascii="Roboto Condensed" w:hAnsi="Roboto Condensed"/>
          <w:b/>
          <w:bCs/>
          <w:sz w:val="24"/>
          <w:szCs w:val="24"/>
        </w:rPr>
        <w:t xml:space="preserve">Niezapomniane </w:t>
      </w:r>
    </w:p>
    <w:p w14:paraId="513137E7" w14:textId="2AA74E77" w:rsidR="00A45D6D" w:rsidRPr="00E45853" w:rsidRDefault="00A45D6D" w:rsidP="00E45853">
      <w:pPr>
        <w:pStyle w:val="Akapitzlist"/>
        <w:jc w:val="both"/>
        <w:rPr>
          <w:rFonts w:ascii="Roboto Condensed" w:hAnsi="Roboto Condensed"/>
          <w:sz w:val="24"/>
          <w:szCs w:val="24"/>
        </w:rPr>
      </w:pPr>
      <w:r w:rsidRPr="00E45853">
        <w:rPr>
          <w:rFonts w:ascii="Roboto Condensed" w:hAnsi="Roboto Condensed"/>
          <w:sz w:val="24"/>
          <w:szCs w:val="24"/>
        </w:rPr>
        <w:t xml:space="preserve">Do jakich czynów zdolna jest osoba, z którą żyjemy od lat? Jakie skrywa tajemnice? „Niezapomniane” to nagrodzony BAFTA serial kryminalny o dawno zamkniętych, choć nierozwikłanych śledztwach z przeszłości, którym na nowo przyglądają się bystra detektyw Scotland Yardu Cassie Stuart oraz jej partner Sunny Khan. Pierwszy sezon serialu zawiązuje się w chwili odnalezienia zwłok młodego mężczyzny w podziemiach starego domu. W toku śledztw próbie poddana zostaje wyjątkowa relacja łącząca </w:t>
      </w:r>
      <w:r w:rsidRPr="00E45853">
        <w:rPr>
          <w:rFonts w:ascii="Roboto Condensed" w:hAnsi="Roboto Condensed"/>
          <w:sz w:val="24"/>
          <w:szCs w:val="24"/>
        </w:rPr>
        <w:lastRenderedPageBreak/>
        <w:t xml:space="preserve">śledczych, a ich ocena zdemoralizowanego społeczeństwa ulega dramatycznej zmianie. Od razu w serwisie dostępny będzie także drugi i trzeci sezon serialu. </w:t>
      </w:r>
    </w:p>
    <w:p w14:paraId="4AC0492C" w14:textId="77777777" w:rsidR="00E45853" w:rsidRPr="00E45853" w:rsidRDefault="00E45853" w:rsidP="00E45853">
      <w:pPr>
        <w:jc w:val="both"/>
        <w:rPr>
          <w:rFonts w:ascii="Roboto Condensed" w:hAnsi="Roboto Condensed"/>
          <w:sz w:val="24"/>
          <w:szCs w:val="24"/>
        </w:rPr>
      </w:pPr>
    </w:p>
    <w:p w14:paraId="28ACC77B" w14:textId="4258C5B5" w:rsidR="00A45D6D" w:rsidRPr="00E45853" w:rsidRDefault="00A45D6D" w:rsidP="00E45853">
      <w:pPr>
        <w:pStyle w:val="Akapitzlist"/>
        <w:numPr>
          <w:ilvl w:val="0"/>
          <w:numId w:val="20"/>
        </w:numPr>
        <w:jc w:val="both"/>
        <w:rPr>
          <w:rFonts w:ascii="Roboto Condensed" w:hAnsi="Roboto Condensed"/>
          <w:b/>
          <w:bCs/>
          <w:sz w:val="24"/>
          <w:szCs w:val="24"/>
        </w:rPr>
      </w:pPr>
      <w:r w:rsidRPr="00E45853">
        <w:rPr>
          <w:rFonts w:ascii="Roboto Condensed" w:hAnsi="Roboto Condensed"/>
          <w:b/>
          <w:bCs/>
          <w:sz w:val="24"/>
          <w:szCs w:val="24"/>
        </w:rPr>
        <w:t>Top Gear – sezon 33</w:t>
      </w:r>
    </w:p>
    <w:p w14:paraId="076D8E82" w14:textId="2BCBF0B1" w:rsidR="00A45D6D" w:rsidRPr="00E45853" w:rsidRDefault="00A45D6D" w:rsidP="00E45853">
      <w:pPr>
        <w:pStyle w:val="Akapitzlist"/>
        <w:jc w:val="both"/>
        <w:rPr>
          <w:rFonts w:ascii="Roboto Condensed" w:hAnsi="Roboto Condensed"/>
          <w:sz w:val="24"/>
          <w:szCs w:val="24"/>
        </w:rPr>
      </w:pPr>
      <w:r w:rsidRPr="00E45853">
        <w:rPr>
          <w:rFonts w:ascii="Roboto Condensed" w:hAnsi="Roboto Condensed"/>
          <w:sz w:val="24"/>
          <w:szCs w:val="24"/>
        </w:rPr>
        <w:t xml:space="preserve">Na 33. sezon największego na świecie motoryzacyjnego show zapraszają Chris Harris oraz towarzyszący mu mistrz krykieta </w:t>
      </w:r>
      <w:proofErr w:type="spellStart"/>
      <w:r w:rsidRPr="00E45853">
        <w:rPr>
          <w:rFonts w:ascii="Roboto Condensed" w:hAnsi="Roboto Condensed"/>
          <w:sz w:val="24"/>
          <w:szCs w:val="24"/>
        </w:rPr>
        <w:t>Freddie</w:t>
      </w:r>
      <w:proofErr w:type="spellEnd"/>
      <w:r w:rsidRPr="00E45853">
        <w:rPr>
          <w:rFonts w:ascii="Roboto Condensed" w:hAnsi="Roboto Condensed"/>
          <w:sz w:val="24"/>
          <w:szCs w:val="24"/>
        </w:rPr>
        <w:t xml:space="preserve"> </w:t>
      </w:r>
      <w:proofErr w:type="spellStart"/>
      <w:r w:rsidRPr="00E45853">
        <w:rPr>
          <w:rFonts w:ascii="Roboto Condensed" w:hAnsi="Roboto Condensed"/>
          <w:sz w:val="24"/>
          <w:szCs w:val="24"/>
        </w:rPr>
        <w:t>Flintoff</w:t>
      </w:r>
      <w:proofErr w:type="spellEnd"/>
      <w:r w:rsidRPr="00E45853">
        <w:rPr>
          <w:rFonts w:ascii="Roboto Condensed" w:hAnsi="Roboto Condensed"/>
          <w:sz w:val="24"/>
          <w:szCs w:val="24"/>
        </w:rPr>
        <w:t xml:space="preserve"> i komik </w:t>
      </w:r>
      <w:proofErr w:type="spellStart"/>
      <w:r w:rsidRPr="00E45853">
        <w:rPr>
          <w:rFonts w:ascii="Roboto Condensed" w:hAnsi="Roboto Condensed"/>
          <w:sz w:val="24"/>
          <w:szCs w:val="24"/>
        </w:rPr>
        <w:t>Paddy</w:t>
      </w:r>
      <w:proofErr w:type="spellEnd"/>
      <w:r w:rsidRPr="00E45853">
        <w:rPr>
          <w:rFonts w:ascii="Roboto Condensed" w:hAnsi="Roboto Condensed"/>
          <w:sz w:val="24"/>
          <w:szCs w:val="24"/>
        </w:rPr>
        <w:t xml:space="preserve"> </w:t>
      </w:r>
      <w:proofErr w:type="spellStart"/>
      <w:r w:rsidRPr="00E45853">
        <w:rPr>
          <w:rFonts w:ascii="Roboto Condensed" w:hAnsi="Roboto Condensed"/>
          <w:sz w:val="24"/>
          <w:szCs w:val="24"/>
        </w:rPr>
        <w:t>McGuiness</w:t>
      </w:r>
      <w:proofErr w:type="spellEnd"/>
      <w:r w:rsidRPr="00E45853">
        <w:rPr>
          <w:rFonts w:ascii="Roboto Condensed" w:hAnsi="Roboto Condensed"/>
          <w:sz w:val="24"/>
          <w:szCs w:val="24"/>
        </w:rPr>
        <w:t xml:space="preserve">. Prowadzący wybierają się na pielgrzymkę pick-upem przez Tajlandię, startują </w:t>
      </w:r>
      <w:proofErr w:type="spellStart"/>
      <w:r w:rsidRPr="00E45853">
        <w:rPr>
          <w:rFonts w:ascii="Roboto Condensed" w:hAnsi="Roboto Condensed"/>
          <w:sz w:val="24"/>
          <w:szCs w:val="24"/>
        </w:rPr>
        <w:t>supersamochodami</w:t>
      </w:r>
      <w:proofErr w:type="spellEnd"/>
      <w:r w:rsidRPr="00E45853">
        <w:rPr>
          <w:rFonts w:ascii="Roboto Condensed" w:hAnsi="Roboto Condensed"/>
          <w:sz w:val="24"/>
          <w:szCs w:val="24"/>
        </w:rPr>
        <w:t xml:space="preserve"> w Alpach i testują najnowsze niedrogie mikrosamochody elektryczne w Paryżu. </w:t>
      </w:r>
    </w:p>
    <w:p w14:paraId="20A52AC4" w14:textId="77777777" w:rsidR="00E45853" w:rsidRPr="001D4EAF" w:rsidRDefault="00E45853" w:rsidP="001D4EAF">
      <w:pPr>
        <w:jc w:val="both"/>
        <w:rPr>
          <w:rFonts w:ascii="Roboto Condensed" w:hAnsi="Roboto Condensed"/>
          <w:sz w:val="24"/>
          <w:szCs w:val="24"/>
        </w:rPr>
      </w:pPr>
    </w:p>
    <w:p w14:paraId="1100B605" w14:textId="77777777" w:rsidR="00A45D6D" w:rsidRPr="00E45853" w:rsidRDefault="00A45D6D" w:rsidP="00E45853">
      <w:pPr>
        <w:pStyle w:val="Akapitzlist"/>
        <w:numPr>
          <w:ilvl w:val="0"/>
          <w:numId w:val="20"/>
        </w:numPr>
        <w:jc w:val="both"/>
        <w:rPr>
          <w:rFonts w:ascii="Roboto Condensed" w:hAnsi="Roboto Condensed"/>
          <w:b/>
          <w:bCs/>
          <w:sz w:val="24"/>
          <w:szCs w:val="24"/>
        </w:rPr>
      </w:pPr>
      <w:r w:rsidRPr="00E45853">
        <w:rPr>
          <w:rFonts w:ascii="Roboto Condensed" w:hAnsi="Roboto Condensed"/>
          <w:b/>
          <w:bCs/>
          <w:sz w:val="24"/>
          <w:szCs w:val="24"/>
        </w:rPr>
        <w:t>Blue</w:t>
      </w:r>
    </w:p>
    <w:p w14:paraId="63539869" w14:textId="52689856" w:rsidR="00A45D6D" w:rsidRPr="00E45853" w:rsidRDefault="00A45D6D" w:rsidP="00E45853">
      <w:pPr>
        <w:pStyle w:val="Akapitzlist"/>
        <w:jc w:val="both"/>
        <w:rPr>
          <w:rFonts w:ascii="Roboto Condensed" w:hAnsi="Roboto Condensed"/>
          <w:sz w:val="24"/>
          <w:szCs w:val="24"/>
        </w:rPr>
      </w:pPr>
      <w:r w:rsidRPr="00E45853">
        <w:rPr>
          <w:rFonts w:ascii="Roboto Condensed" w:hAnsi="Roboto Condensed"/>
          <w:sz w:val="24"/>
          <w:szCs w:val="24"/>
        </w:rPr>
        <w:t xml:space="preserve">Sześcioletnia Blue, suczka australijskiej rasy </w:t>
      </w:r>
      <w:proofErr w:type="spellStart"/>
      <w:r w:rsidRPr="00E45853">
        <w:rPr>
          <w:rFonts w:ascii="Roboto Condensed" w:hAnsi="Roboto Condensed"/>
          <w:sz w:val="24"/>
          <w:szCs w:val="24"/>
        </w:rPr>
        <w:t>blue</w:t>
      </w:r>
      <w:proofErr w:type="spellEnd"/>
      <w:r w:rsidRPr="00E45853">
        <w:rPr>
          <w:rFonts w:ascii="Roboto Condensed" w:hAnsi="Roboto Condensed"/>
          <w:sz w:val="24"/>
          <w:szCs w:val="24"/>
        </w:rPr>
        <w:t xml:space="preserve"> </w:t>
      </w:r>
      <w:proofErr w:type="spellStart"/>
      <w:r w:rsidRPr="00E45853">
        <w:rPr>
          <w:rFonts w:ascii="Roboto Condensed" w:hAnsi="Roboto Condensed"/>
          <w:sz w:val="24"/>
          <w:szCs w:val="24"/>
        </w:rPr>
        <w:t>heeler</w:t>
      </w:r>
      <w:proofErr w:type="spellEnd"/>
      <w:r w:rsidRPr="00E45853">
        <w:rPr>
          <w:rFonts w:ascii="Roboto Condensed" w:hAnsi="Roboto Condensed"/>
          <w:sz w:val="24"/>
          <w:szCs w:val="24"/>
        </w:rPr>
        <w:t>, mieszka z młodszą siostrą Bingo oraz rodzicami. Dziewczynki mają nieograniczoną fantazję i uwielbiają urozmaicać sobie codzienność fascynującymi przygodami. Wymyślają kreatywne zabawy, w które włączają całą rodzinę. Od kiedy Mama wróciła do pracy, Tata łączy pracę z domu z opieką nad córkami. I choć myśli, że to on pociąga za sznurki, bardzo się myli.</w:t>
      </w:r>
    </w:p>
    <w:p w14:paraId="11A90C03" w14:textId="77777777" w:rsidR="00E45853" w:rsidRPr="00E45853" w:rsidRDefault="00E45853" w:rsidP="00E45853">
      <w:pPr>
        <w:pStyle w:val="Akapitzlist"/>
        <w:rPr>
          <w:rFonts w:ascii="Roboto Condensed" w:hAnsi="Roboto Condensed"/>
          <w:sz w:val="24"/>
          <w:szCs w:val="24"/>
        </w:rPr>
      </w:pPr>
    </w:p>
    <w:p w14:paraId="501C0C20" w14:textId="0F034B81" w:rsidR="00074936" w:rsidRPr="004C15B1" w:rsidRDefault="00A45D6D" w:rsidP="004C15B1">
      <w:pPr>
        <w:jc w:val="both"/>
        <w:rPr>
          <w:rFonts w:ascii="Roboto Condensed" w:hAnsi="Roboto Condensed"/>
          <w:sz w:val="24"/>
          <w:szCs w:val="24"/>
        </w:rPr>
      </w:pPr>
      <w:r w:rsidRPr="004C15B1">
        <w:rPr>
          <w:rFonts w:ascii="Roboto Condensed" w:hAnsi="Roboto Condensed"/>
          <w:sz w:val="24"/>
          <w:szCs w:val="24"/>
        </w:rPr>
        <w:t>Dodatkowe informacje na temat ofert telewizji Play wraz z możliwością zakupu są dostępne w salonach sprzedaży, przez telefon pod numerem 790 500 500 oraz na stronie play.pl.</w:t>
      </w:r>
    </w:p>
    <w:sectPr w:rsidR="00074936" w:rsidRPr="004C15B1" w:rsidSect="002F4E6C">
      <w:headerReference w:type="even" r:id="rId8"/>
      <w:headerReference w:type="default" r:id="rId9"/>
      <w:footerReference w:type="default" r:id="rId10"/>
      <w:headerReference w:type="first" r:id="rId11"/>
      <w:pgSz w:w="11906" w:h="16838"/>
      <w:pgMar w:top="1843" w:right="1418"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0F90" w14:textId="77777777" w:rsidR="009A624A" w:rsidRDefault="009A624A" w:rsidP="00765FBE">
      <w:r>
        <w:separator/>
      </w:r>
    </w:p>
  </w:endnote>
  <w:endnote w:type="continuationSeparator" w:id="0">
    <w:p w14:paraId="6F7E7E9B" w14:textId="77777777" w:rsidR="009A624A" w:rsidRDefault="009A624A" w:rsidP="0076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Condensed">
    <w:altName w:val="Roboto Condensed"/>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8287" w14:textId="05245D6D" w:rsidR="00411D7C" w:rsidRPr="006B52FD" w:rsidRDefault="006B52FD" w:rsidP="006B52FD">
    <w:pPr>
      <w:tabs>
        <w:tab w:val="left" w:pos="6420"/>
      </w:tabs>
      <w:rPr>
        <w:rFonts w:eastAsia="Calibri"/>
        <w:noProof/>
        <w:color w:val="000000"/>
        <w:sz w:val="20"/>
        <w:szCs w:val="20"/>
      </w:rPr>
    </w:pPr>
    <w:r w:rsidRPr="00C262FC">
      <w:rPr>
        <w:rFonts w:eastAsia="Calibri"/>
        <w:noProof/>
        <w:color w:val="000000"/>
        <w:sz w:val="20"/>
        <w:szCs w:val="20"/>
      </w:rPr>
      <w:t xml:space="preserve">Klasa ochrony informacji P4 sp. z o.o. </w:t>
    </w:r>
    <w:r>
      <w:rPr>
        <w:rFonts w:eastAsia="Calibri"/>
        <w:noProof/>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079BC" w14:textId="77777777" w:rsidR="009A624A" w:rsidRDefault="009A624A" w:rsidP="00765FBE">
      <w:r>
        <w:separator/>
      </w:r>
    </w:p>
  </w:footnote>
  <w:footnote w:type="continuationSeparator" w:id="0">
    <w:p w14:paraId="14984042" w14:textId="77777777" w:rsidR="009A624A" w:rsidRDefault="009A624A" w:rsidP="00765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21BF" w14:textId="77777777" w:rsidR="00765FBE" w:rsidRDefault="00000000">
    <w:pPr>
      <w:pStyle w:val="Nagwek"/>
    </w:pPr>
    <w:r>
      <w:rPr>
        <w:noProof/>
      </w:rPr>
      <w:pict w14:anchorId="261F7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731485" o:spid="_x0000_s1026" type="#_x0000_t75" style="position:absolute;margin-left:0;margin-top:0;width:595.3pt;height:841.95pt;z-index:-251657216;mso-position-horizontal:center;mso-position-horizontal-relative:margin;mso-position-vertical:center;mso-position-vertical-relative:margin" o:allowincell="f">
          <v:imagedata r:id="rId1" o:title="PLA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6EEB" w14:textId="77777777" w:rsidR="00765FBE" w:rsidRDefault="00000000">
    <w:pPr>
      <w:pStyle w:val="Nagwek"/>
    </w:pPr>
    <w:r>
      <w:rPr>
        <w:noProof/>
      </w:rPr>
      <w:pict w14:anchorId="3C7FE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731486" o:spid="_x0000_s1027" type="#_x0000_t75" style="position:absolute;margin-left:0;margin-top:0;width:595.3pt;height:841.95pt;z-index:-251656192;mso-position-horizontal:center;mso-position-horizontal-relative:margin;mso-position-vertical:center;mso-position-vertical-relative:margin" o:allowincell="f">
          <v:imagedata r:id="rId1" o:title="PLA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D6B1" w14:textId="77777777" w:rsidR="00765FBE" w:rsidRDefault="00000000">
    <w:pPr>
      <w:pStyle w:val="Nagwek"/>
    </w:pPr>
    <w:r>
      <w:rPr>
        <w:noProof/>
      </w:rPr>
      <w:pict w14:anchorId="3AB62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731484" o:spid="_x0000_s1025" type="#_x0000_t75" style="position:absolute;margin-left:0;margin-top:0;width:595.3pt;height:841.95pt;z-index:-251658240;mso-position-horizontal:center;mso-position-horizontal-relative:margin;mso-position-vertical:center;mso-position-vertical-relative:margin" o:allowincell="f">
          <v:imagedata r:id="rId1" o:title="PLA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2D4"/>
    <w:multiLevelType w:val="multilevel"/>
    <w:tmpl w:val="CBA05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122738"/>
    <w:multiLevelType w:val="hybridMultilevel"/>
    <w:tmpl w:val="AD926C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57A21D3"/>
    <w:multiLevelType w:val="hybridMultilevel"/>
    <w:tmpl w:val="18B06B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FAF278D"/>
    <w:multiLevelType w:val="hybridMultilevel"/>
    <w:tmpl w:val="A3DCD6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28AD4095"/>
    <w:multiLevelType w:val="hybridMultilevel"/>
    <w:tmpl w:val="C4E076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E006B8F"/>
    <w:multiLevelType w:val="hybridMultilevel"/>
    <w:tmpl w:val="2542B8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403258"/>
    <w:multiLevelType w:val="hybridMultilevel"/>
    <w:tmpl w:val="2F60E1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31CD3C3C"/>
    <w:multiLevelType w:val="hybridMultilevel"/>
    <w:tmpl w:val="1E6EE6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50A9328A"/>
    <w:multiLevelType w:val="hybridMultilevel"/>
    <w:tmpl w:val="442CC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27341F"/>
    <w:multiLevelType w:val="hybridMultilevel"/>
    <w:tmpl w:val="97B46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3CF72AC"/>
    <w:multiLevelType w:val="multilevel"/>
    <w:tmpl w:val="EBCC7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A30505"/>
    <w:multiLevelType w:val="hybridMultilevel"/>
    <w:tmpl w:val="F13A08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5B2977F7"/>
    <w:multiLevelType w:val="multilevel"/>
    <w:tmpl w:val="0F2C5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E84C5C"/>
    <w:multiLevelType w:val="hybridMultilevel"/>
    <w:tmpl w:val="64822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99A0AE9"/>
    <w:multiLevelType w:val="hybridMultilevel"/>
    <w:tmpl w:val="77846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BD0536A"/>
    <w:multiLevelType w:val="hybridMultilevel"/>
    <w:tmpl w:val="AE0A6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6C10750C"/>
    <w:multiLevelType w:val="hybridMultilevel"/>
    <w:tmpl w:val="004A6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D907931"/>
    <w:multiLevelType w:val="hybridMultilevel"/>
    <w:tmpl w:val="1BECA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737774"/>
    <w:multiLevelType w:val="hybridMultilevel"/>
    <w:tmpl w:val="BA1674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B832913"/>
    <w:multiLevelType w:val="hybridMultilevel"/>
    <w:tmpl w:val="F37ECA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773932211">
    <w:abstractNumId w:val="13"/>
  </w:num>
  <w:num w:numId="2" w16cid:durableId="1650093150">
    <w:abstractNumId w:val="9"/>
  </w:num>
  <w:num w:numId="3" w16cid:durableId="620573193">
    <w:abstractNumId w:val="17"/>
  </w:num>
  <w:num w:numId="4" w16cid:durableId="1135640236">
    <w:abstractNumId w:val="11"/>
  </w:num>
  <w:num w:numId="5" w16cid:durableId="929894547">
    <w:abstractNumId w:val="1"/>
  </w:num>
  <w:num w:numId="6" w16cid:durableId="339629287">
    <w:abstractNumId w:val="18"/>
  </w:num>
  <w:num w:numId="7" w16cid:durableId="1181091473">
    <w:abstractNumId w:val="3"/>
  </w:num>
  <w:num w:numId="8" w16cid:durableId="2106731590">
    <w:abstractNumId w:val="7"/>
  </w:num>
  <w:num w:numId="9" w16cid:durableId="31812607">
    <w:abstractNumId w:val="19"/>
  </w:num>
  <w:num w:numId="10" w16cid:durableId="1798446926">
    <w:abstractNumId w:val="0"/>
  </w:num>
  <w:num w:numId="11" w16cid:durableId="652760285">
    <w:abstractNumId w:val="12"/>
  </w:num>
  <w:num w:numId="12" w16cid:durableId="546375209">
    <w:abstractNumId w:val="15"/>
  </w:num>
  <w:num w:numId="13" w16cid:durableId="1521092665">
    <w:abstractNumId w:val="10"/>
  </w:num>
  <w:num w:numId="14" w16cid:durableId="1091003436">
    <w:abstractNumId w:val="4"/>
  </w:num>
  <w:num w:numId="15" w16cid:durableId="502857817">
    <w:abstractNumId w:val="6"/>
  </w:num>
  <w:num w:numId="16" w16cid:durableId="1270167135">
    <w:abstractNumId w:val="2"/>
  </w:num>
  <w:num w:numId="17" w16cid:durableId="1448542573">
    <w:abstractNumId w:val="5"/>
  </w:num>
  <w:num w:numId="18" w16cid:durableId="11883951">
    <w:abstractNumId w:val="16"/>
  </w:num>
  <w:num w:numId="19" w16cid:durableId="346491185">
    <w:abstractNumId w:val="8"/>
  </w:num>
  <w:num w:numId="20" w16cid:durableId="5000463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BE"/>
    <w:rsid w:val="00005F10"/>
    <w:rsid w:val="000210FB"/>
    <w:rsid w:val="00074936"/>
    <w:rsid w:val="00075BD5"/>
    <w:rsid w:val="000A3097"/>
    <w:rsid w:val="000C60DC"/>
    <w:rsid w:val="000D0442"/>
    <w:rsid w:val="00101590"/>
    <w:rsid w:val="00117D46"/>
    <w:rsid w:val="00117EB1"/>
    <w:rsid w:val="001270EF"/>
    <w:rsid w:val="00133CBB"/>
    <w:rsid w:val="0017663F"/>
    <w:rsid w:val="001805DF"/>
    <w:rsid w:val="001922FC"/>
    <w:rsid w:val="001D21D0"/>
    <w:rsid w:val="001D4EAF"/>
    <w:rsid w:val="001E04BF"/>
    <w:rsid w:val="001E12C5"/>
    <w:rsid w:val="00217AD5"/>
    <w:rsid w:val="00223D8C"/>
    <w:rsid w:val="00230B0A"/>
    <w:rsid w:val="00245C18"/>
    <w:rsid w:val="00251E0B"/>
    <w:rsid w:val="002526E9"/>
    <w:rsid w:val="00285C19"/>
    <w:rsid w:val="002867A8"/>
    <w:rsid w:val="00296F3B"/>
    <w:rsid w:val="002B4207"/>
    <w:rsid w:val="002C00B5"/>
    <w:rsid w:val="002C4ADA"/>
    <w:rsid w:val="002D4CE6"/>
    <w:rsid w:val="002F0789"/>
    <w:rsid w:val="002F4E6C"/>
    <w:rsid w:val="00322B85"/>
    <w:rsid w:val="00335B8B"/>
    <w:rsid w:val="00343510"/>
    <w:rsid w:val="00357ECE"/>
    <w:rsid w:val="00367142"/>
    <w:rsid w:val="003A3971"/>
    <w:rsid w:val="00407CCF"/>
    <w:rsid w:val="00411D7C"/>
    <w:rsid w:val="00485169"/>
    <w:rsid w:val="00497B3A"/>
    <w:rsid w:val="004C15B1"/>
    <w:rsid w:val="004F1DCE"/>
    <w:rsid w:val="005030DB"/>
    <w:rsid w:val="00530A08"/>
    <w:rsid w:val="00547EE8"/>
    <w:rsid w:val="0055296E"/>
    <w:rsid w:val="00553F75"/>
    <w:rsid w:val="0056797A"/>
    <w:rsid w:val="0058331F"/>
    <w:rsid w:val="005A67EA"/>
    <w:rsid w:val="005B06D8"/>
    <w:rsid w:val="005E234A"/>
    <w:rsid w:val="005F5814"/>
    <w:rsid w:val="00646402"/>
    <w:rsid w:val="00655BBA"/>
    <w:rsid w:val="006833C2"/>
    <w:rsid w:val="006835F5"/>
    <w:rsid w:val="006B52FD"/>
    <w:rsid w:val="00705F3B"/>
    <w:rsid w:val="00712164"/>
    <w:rsid w:val="00714905"/>
    <w:rsid w:val="00714CFB"/>
    <w:rsid w:val="00720268"/>
    <w:rsid w:val="00727107"/>
    <w:rsid w:val="00765FBE"/>
    <w:rsid w:val="0078133F"/>
    <w:rsid w:val="007B3877"/>
    <w:rsid w:val="007C015B"/>
    <w:rsid w:val="007C2765"/>
    <w:rsid w:val="007F349B"/>
    <w:rsid w:val="008552A3"/>
    <w:rsid w:val="008666A0"/>
    <w:rsid w:val="00886C39"/>
    <w:rsid w:val="0089454B"/>
    <w:rsid w:val="008D4C06"/>
    <w:rsid w:val="008E0245"/>
    <w:rsid w:val="008E411E"/>
    <w:rsid w:val="008F5E5E"/>
    <w:rsid w:val="009A624A"/>
    <w:rsid w:val="009C3DC2"/>
    <w:rsid w:val="009C7F41"/>
    <w:rsid w:val="00A269CA"/>
    <w:rsid w:val="00A41BE2"/>
    <w:rsid w:val="00A45D6D"/>
    <w:rsid w:val="00A535D3"/>
    <w:rsid w:val="00A579E8"/>
    <w:rsid w:val="00A76068"/>
    <w:rsid w:val="00AC4B91"/>
    <w:rsid w:val="00AC75D8"/>
    <w:rsid w:val="00AD1C89"/>
    <w:rsid w:val="00AD77EB"/>
    <w:rsid w:val="00B073E8"/>
    <w:rsid w:val="00B44053"/>
    <w:rsid w:val="00B828B3"/>
    <w:rsid w:val="00B911B5"/>
    <w:rsid w:val="00B96420"/>
    <w:rsid w:val="00B9767B"/>
    <w:rsid w:val="00BA6E06"/>
    <w:rsid w:val="00BD5B57"/>
    <w:rsid w:val="00BE245E"/>
    <w:rsid w:val="00BF065C"/>
    <w:rsid w:val="00BF16E2"/>
    <w:rsid w:val="00C262FC"/>
    <w:rsid w:val="00C42EC2"/>
    <w:rsid w:val="00CA4978"/>
    <w:rsid w:val="00CF0E28"/>
    <w:rsid w:val="00D0013E"/>
    <w:rsid w:val="00DA0041"/>
    <w:rsid w:val="00DF28FF"/>
    <w:rsid w:val="00DF2A41"/>
    <w:rsid w:val="00DF5249"/>
    <w:rsid w:val="00E135EF"/>
    <w:rsid w:val="00E162D1"/>
    <w:rsid w:val="00E23298"/>
    <w:rsid w:val="00E45853"/>
    <w:rsid w:val="00E54D1A"/>
    <w:rsid w:val="00E97DA6"/>
    <w:rsid w:val="00EB6878"/>
    <w:rsid w:val="00EF4435"/>
    <w:rsid w:val="00F027CA"/>
    <w:rsid w:val="00F2295C"/>
    <w:rsid w:val="00FA13E9"/>
    <w:rsid w:val="00FB03B2"/>
    <w:rsid w:val="00FD1DBE"/>
    <w:rsid w:val="00FF3D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982B5"/>
  <w15:chartTrackingRefBased/>
  <w15:docId w15:val="{B4D7E2D3-E2BC-43AB-A167-D19D3A4D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296E"/>
    <w:pPr>
      <w:spacing w:after="0" w:line="240" w:lineRule="auto"/>
    </w:pPr>
    <w:rPr>
      <w:rFonts w:ascii="Calibri" w:hAnsi="Calibri" w:cs="Calibri"/>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5FBE"/>
    <w:pPr>
      <w:tabs>
        <w:tab w:val="center" w:pos="4536"/>
        <w:tab w:val="right" w:pos="9072"/>
      </w:tabs>
    </w:pPr>
  </w:style>
  <w:style w:type="character" w:customStyle="1" w:styleId="NagwekZnak">
    <w:name w:val="Nagłówek Znak"/>
    <w:basedOn w:val="Domylnaczcionkaakapitu"/>
    <w:link w:val="Nagwek"/>
    <w:uiPriority w:val="99"/>
    <w:rsid w:val="00765FBE"/>
  </w:style>
  <w:style w:type="paragraph" w:styleId="Stopka">
    <w:name w:val="footer"/>
    <w:basedOn w:val="Normalny"/>
    <w:link w:val="StopkaZnak"/>
    <w:uiPriority w:val="99"/>
    <w:unhideWhenUsed/>
    <w:rsid w:val="00765FBE"/>
    <w:pPr>
      <w:tabs>
        <w:tab w:val="center" w:pos="4536"/>
        <w:tab w:val="right" w:pos="9072"/>
      </w:tabs>
    </w:pPr>
  </w:style>
  <w:style w:type="character" w:customStyle="1" w:styleId="StopkaZnak">
    <w:name w:val="Stopka Znak"/>
    <w:basedOn w:val="Domylnaczcionkaakapitu"/>
    <w:link w:val="Stopka"/>
    <w:uiPriority w:val="99"/>
    <w:rsid w:val="00765FBE"/>
  </w:style>
  <w:style w:type="paragraph" w:styleId="Akapitzlist">
    <w:name w:val="List Paragraph"/>
    <w:basedOn w:val="Normalny"/>
    <w:uiPriority w:val="34"/>
    <w:qFormat/>
    <w:rsid w:val="00C262FC"/>
    <w:pPr>
      <w:ind w:left="720"/>
      <w:contextualSpacing/>
    </w:pPr>
  </w:style>
  <w:style w:type="character" w:styleId="Hipercze">
    <w:name w:val="Hyperlink"/>
    <w:basedOn w:val="Domylnaczcionkaakapitu"/>
    <w:uiPriority w:val="99"/>
    <w:unhideWhenUsed/>
    <w:rsid w:val="0055296E"/>
    <w:rPr>
      <w:color w:val="0563C1"/>
      <w:u w:val="single"/>
    </w:rPr>
  </w:style>
  <w:style w:type="paragraph" w:styleId="NormalnyWeb">
    <w:name w:val="Normal (Web)"/>
    <w:basedOn w:val="Normalny"/>
    <w:uiPriority w:val="99"/>
    <w:semiHidden/>
    <w:unhideWhenUsed/>
    <w:rsid w:val="0055296E"/>
    <w:pPr>
      <w:spacing w:before="100" w:beforeAutospacing="1" w:after="100" w:afterAutospacing="1"/>
    </w:pPr>
  </w:style>
  <w:style w:type="character" w:styleId="Pogrubienie">
    <w:name w:val="Strong"/>
    <w:basedOn w:val="Domylnaczcionkaakapitu"/>
    <w:uiPriority w:val="22"/>
    <w:qFormat/>
    <w:rsid w:val="0055296E"/>
    <w:rPr>
      <w:b/>
      <w:bCs/>
    </w:rPr>
  </w:style>
  <w:style w:type="character" w:styleId="UyteHipercze">
    <w:name w:val="FollowedHyperlink"/>
    <w:basedOn w:val="Domylnaczcionkaakapitu"/>
    <w:uiPriority w:val="99"/>
    <w:semiHidden/>
    <w:unhideWhenUsed/>
    <w:rsid w:val="00705F3B"/>
    <w:rPr>
      <w:color w:val="954F72" w:themeColor="followedHyperlink"/>
      <w:u w:val="single"/>
    </w:rPr>
  </w:style>
  <w:style w:type="paragraph" w:styleId="Legenda">
    <w:name w:val="caption"/>
    <w:basedOn w:val="Normalny"/>
    <w:next w:val="Normalny"/>
    <w:uiPriority w:val="35"/>
    <w:unhideWhenUsed/>
    <w:qFormat/>
    <w:rsid w:val="007C015B"/>
    <w:pPr>
      <w:spacing w:after="200"/>
    </w:pPr>
    <w:rPr>
      <w:i/>
      <w:iCs/>
      <w:color w:val="44546A" w:themeColor="text2"/>
      <w:sz w:val="18"/>
      <w:szCs w:val="18"/>
    </w:rPr>
  </w:style>
  <w:style w:type="character" w:styleId="Nierozpoznanawzmianka">
    <w:name w:val="Unresolved Mention"/>
    <w:basedOn w:val="Domylnaczcionkaakapitu"/>
    <w:uiPriority w:val="99"/>
    <w:semiHidden/>
    <w:unhideWhenUsed/>
    <w:rsid w:val="00335B8B"/>
    <w:rPr>
      <w:color w:val="605E5C"/>
      <w:shd w:val="clear" w:color="auto" w:fill="E1DFDD"/>
    </w:rPr>
  </w:style>
  <w:style w:type="paragraph" w:customStyle="1" w:styleId="xmsonormal">
    <w:name w:val="x_msonormal"/>
    <w:basedOn w:val="Normalny"/>
    <w:rsid w:val="00A45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3312">
      <w:bodyDiv w:val="1"/>
      <w:marLeft w:val="0"/>
      <w:marRight w:val="0"/>
      <w:marTop w:val="0"/>
      <w:marBottom w:val="0"/>
      <w:divBdr>
        <w:top w:val="none" w:sz="0" w:space="0" w:color="auto"/>
        <w:left w:val="none" w:sz="0" w:space="0" w:color="auto"/>
        <w:bottom w:val="none" w:sz="0" w:space="0" w:color="auto"/>
        <w:right w:val="none" w:sz="0" w:space="0" w:color="auto"/>
      </w:divBdr>
    </w:div>
    <w:div w:id="381174182">
      <w:bodyDiv w:val="1"/>
      <w:marLeft w:val="0"/>
      <w:marRight w:val="0"/>
      <w:marTop w:val="0"/>
      <w:marBottom w:val="0"/>
      <w:divBdr>
        <w:top w:val="none" w:sz="0" w:space="0" w:color="auto"/>
        <w:left w:val="none" w:sz="0" w:space="0" w:color="auto"/>
        <w:bottom w:val="none" w:sz="0" w:space="0" w:color="auto"/>
        <w:right w:val="none" w:sz="0" w:space="0" w:color="auto"/>
      </w:divBdr>
    </w:div>
    <w:div w:id="640961370">
      <w:bodyDiv w:val="1"/>
      <w:marLeft w:val="0"/>
      <w:marRight w:val="0"/>
      <w:marTop w:val="0"/>
      <w:marBottom w:val="0"/>
      <w:divBdr>
        <w:top w:val="none" w:sz="0" w:space="0" w:color="auto"/>
        <w:left w:val="none" w:sz="0" w:space="0" w:color="auto"/>
        <w:bottom w:val="none" w:sz="0" w:space="0" w:color="auto"/>
        <w:right w:val="none" w:sz="0" w:space="0" w:color="auto"/>
      </w:divBdr>
    </w:div>
    <w:div w:id="676273712">
      <w:bodyDiv w:val="1"/>
      <w:marLeft w:val="0"/>
      <w:marRight w:val="0"/>
      <w:marTop w:val="0"/>
      <w:marBottom w:val="0"/>
      <w:divBdr>
        <w:top w:val="none" w:sz="0" w:space="0" w:color="auto"/>
        <w:left w:val="none" w:sz="0" w:space="0" w:color="auto"/>
        <w:bottom w:val="none" w:sz="0" w:space="0" w:color="auto"/>
        <w:right w:val="none" w:sz="0" w:space="0" w:color="auto"/>
      </w:divBdr>
    </w:div>
    <w:div w:id="681123681">
      <w:bodyDiv w:val="1"/>
      <w:marLeft w:val="0"/>
      <w:marRight w:val="0"/>
      <w:marTop w:val="0"/>
      <w:marBottom w:val="0"/>
      <w:divBdr>
        <w:top w:val="none" w:sz="0" w:space="0" w:color="auto"/>
        <w:left w:val="none" w:sz="0" w:space="0" w:color="auto"/>
        <w:bottom w:val="none" w:sz="0" w:space="0" w:color="auto"/>
        <w:right w:val="none" w:sz="0" w:space="0" w:color="auto"/>
      </w:divBdr>
    </w:div>
    <w:div w:id="1126893095">
      <w:bodyDiv w:val="1"/>
      <w:marLeft w:val="0"/>
      <w:marRight w:val="0"/>
      <w:marTop w:val="0"/>
      <w:marBottom w:val="0"/>
      <w:divBdr>
        <w:top w:val="none" w:sz="0" w:space="0" w:color="auto"/>
        <w:left w:val="none" w:sz="0" w:space="0" w:color="auto"/>
        <w:bottom w:val="none" w:sz="0" w:space="0" w:color="auto"/>
        <w:right w:val="none" w:sz="0" w:space="0" w:color="auto"/>
      </w:divBdr>
    </w:div>
    <w:div w:id="1517041645">
      <w:bodyDiv w:val="1"/>
      <w:marLeft w:val="0"/>
      <w:marRight w:val="0"/>
      <w:marTop w:val="0"/>
      <w:marBottom w:val="0"/>
      <w:divBdr>
        <w:top w:val="none" w:sz="0" w:space="0" w:color="auto"/>
        <w:left w:val="none" w:sz="0" w:space="0" w:color="auto"/>
        <w:bottom w:val="none" w:sz="0" w:space="0" w:color="auto"/>
        <w:right w:val="none" w:sz="0" w:space="0" w:color="auto"/>
      </w:divBdr>
    </w:div>
    <w:div w:id="1610892285">
      <w:bodyDiv w:val="1"/>
      <w:marLeft w:val="0"/>
      <w:marRight w:val="0"/>
      <w:marTop w:val="0"/>
      <w:marBottom w:val="0"/>
      <w:divBdr>
        <w:top w:val="none" w:sz="0" w:space="0" w:color="auto"/>
        <w:left w:val="none" w:sz="0" w:space="0" w:color="auto"/>
        <w:bottom w:val="none" w:sz="0" w:space="0" w:color="auto"/>
        <w:right w:val="none" w:sz="0" w:space="0" w:color="auto"/>
      </w:divBdr>
    </w:div>
    <w:div w:id="1626544884">
      <w:bodyDiv w:val="1"/>
      <w:marLeft w:val="0"/>
      <w:marRight w:val="0"/>
      <w:marTop w:val="0"/>
      <w:marBottom w:val="0"/>
      <w:divBdr>
        <w:top w:val="none" w:sz="0" w:space="0" w:color="auto"/>
        <w:left w:val="none" w:sz="0" w:space="0" w:color="auto"/>
        <w:bottom w:val="none" w:sz="0" w:space="0" w:color="auto"/>
        <w:right w:val="none" w:sz="0" w:space="0" w:color="auto"/>
      </w:divBdr>
    </w:div>
    <w:div w:id="1751005508">
      <w:bodyDiv w:val="1"/>
      <w:marLeft w:val="0"/>
      <w:marRight w:val="0"/>
      <w:marTop w:val="0"/>
      <w:marBottom w:val="0"/>
      <w:divBdr>
        <w:top w:val="none" w:sz="0" w:space="0" w:color="auto"/>
        <w:left w:val="none" w:sz="0" w:space="0" w:color="auto"/>
        <w:bottom w:val="none" w:sz="0" w:space="0" w:color="auto"/>
        <w:right w:val="none" w:sz="0" w:space="0" w:color="auto"/>
      </w:divBdr>
    </w:div>
    <w:div w:id="1914198332">
      <w:bodyDiv w:val="1"/>
      <w:marLeft w:val="0"/>
      <w:marRight w:val="0"/>
      <w:marTop w:val="0"/>
      <w:marBottom w:val="0"/>
      <w:divBdr>
        <w:top w:val="none" w:sz="0" w:space="0" w:color="auto"/>
        <w:left w:val="none" w:sz="0" w:space="0" w:color="auto"/>
        <w:bottom w:val="none" w:sz="0" w:space="0" w:color="auto"/>
        <w:right w:val="none" w:sz="0" w:space="0" w:color="auto"/>
      </w:divBdr>
    </w:div>
    <w:div w:id="2019431106">
      <w:bodyDiv w:val="1"/>
      <w:marLeft w:val="0"/>
      <w:marRight w:val="0"/>
      <w:marTop w:val="0"/>
      <w:marBottom w:val="0"/>
      <w:divBdr>
        <w:top w:val="none" w:sz="0" w:space="0" w:color="auto"/>
        <w:left w:val="none" w:sz="0" w:space="0" w:color="auto"/>
        <w:bottom w:val="none" w:sz="0" w:space="0" w:color="auto"/>
        <w:right w:val="none" w:sz="0" w:space="0" w:color="auto"/>
      </w:divBdr>
    </w:div>
    <w:div w:id="211952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95FAC-C4FF-4846-BC77-618DA02B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536</Words>
  <Characters>3221</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Malwina Krawiec</dc:creator>
  <cp:keywords/>
  <dc:description/>
  <cp:lastModifiedBy>Malwina Krawiec</cp:lastModifiedBy>
  <cp:revision>8</cp:revision>
  <cp:lastPrinted>2023-12-07T12:14:00Z</cp:lastPrinted>
  <dcterms:created xsi:type="dcterms:W3CDTF">2023-12-07T11:35:00Z</dcterms:created>
  <dcterms:modified xsi:type="dcterms:W3CDTF">2023-12-07T13:53:00Z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c1b040-ed27-4f78-9bef-23b6a9fb5dd4_Enabled">
    <vt:lpwstr>true</vt:lpwstr>
  </property>
  <property fmtid="{D5CDD505-2E9C-101B-9397-08002B2CF9AE}" pid="3" name="MSIP_Label_71c1b040-ed27-4f78-9bef-23b6a9fb5dd4_SetDate">
    <vt:lpwstr>2023-11-08T12:20:27Z</vt:lpwstr>
  </property>
  <property fmtid="{D5CDD505-2E9C-101B-9397-08002B2CF9AE}" pid="4" name="MSIP_Label_71c1b040-ed27-4f78-9bef-23b6a9fb5dd4_Method">
    <vt:lpwstr>Privileged</vt:lpwstr>
  </property>
  <property fmtid="{D5CDD505-2E9C-101B-9397-08002B2CF9AE}" pid="5" name="MSIP_Label_71c1b040-ed27-4f78-9bef-23b6a9fb5dd4_Name">
    <vt:lpwstr>ffedf4fd-ddc4-s36f-29e4-4b74c8d35f1c</vt:lpwstr>
  </property>
  <property fmtid="{D5CDD505-2E9C-101B-9397-08002B2CF9AE}" pid="6" name="MSIP_Label_71c1b040-ed27-4f78-9bef-23b6a9fb5dd4_SiteId">
    <vt:lpwstr>c0627ec3-7e6c-493d-9763-bf943844e332</vt:lpwstr>
  </property>
  <property fmtid="{D5CDD505-2E9C-101B-9397-08002B2CF9AE}" pid="7" name="MSIP_Label_71c1b040-ed27-4f78-9bef-23b6a9fb5dd4_ActionId">
    <vt:lpwstr>da699d72-ccb3-4f0a-8ead-804559d790c8</vt:lpwstr>
  </property>
  <property fmtid="{D5CDD505-2E9C-101B-9397-08002B2CF9AE}" pid="8" name="MSIP_Label_71c1b040-ed27-4f78-9bef-23b6a9fb5dd4_ContentBits">
    <vt:lpwstr>0</vt:lpwstr>
  </property>
</Properties>
</file>