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b/>
          <w:bCs/>
        </w:rPr>
      </w:pPr>
      <w:r>
        <w:rPr>
          <w:b/>
          <w:bCs/>
        </w:rPr>
        <w:t xml:space="preserve">O ile podnieść </w:t>
      </w:r>
      <w:r>
        <w:rPr>
          <w:b/>
          <w:bCs/>
          <w:lang w:val="en-US"/>
        </w:rPr>
        <w:t>sum</w:t>
      </w:r>
      <w:r>
        <w:rPr>
          <w:b/>
          <w:bCs/>
        </w:rPr>
        <w:t>ę ubezpieczenia na życie w 2024?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Siła nabywcza złot</w:t>
      </w:r>
      <w:r>
        <w:rPr>
          <w:b/>
          <w:bCs/>
          <w:lang w:val="es-ES_tradnl"/>
        </w:rPr>
        <w:t>ó</w:t>
      </w:r>
      <w:r>
        <w:rPr>
          <w:b/>
          <w:bCs/>
        </w:rPr>
        <w:t>wki spadła w ciągu roku o 13% – do poziomu 87 groszy.</w:t>
      </w:r>
    </w:p>
    <w:p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Wartość sumy ubezpieczenia polisy na życie zawartej rok temu jest więc odpowiednio niższa. Odszkodowanie może nie wystarczyć na pokrycie wszystkich zaplanowanych koszt</w:t>
      </w:r>
      <w:r>
        <w:rPr>
          <w:b/>
          <w:bCs/>
          <w:lang w:val="es-ES_tradnl"/>
        </w:rPr>
        <w:t>ó</w:t>
      </w:r>
      <w:r>
        <w:rPr>
          <w:b/>
          <w:bCs/>
        </w:rPr>
        <w:t>w.</w:t>
      </w:r>
    </w:p>
    <w:p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Wysokość sumy ubezpieczenia warto aktualizować co najmniej raz w roku – przynajmniej o wskaźnik inflacji, do czego zachęcają ubezpieczyciele w rocznice polisy. 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Choć tempo wzrostu inflacji w ciągu kilku ostatnich miesięcy zwolniło, to ceny produkt</w:t>
      </w:r>
      <w:r>
        <w:rPr>
          <w:lang w:val="es-ES_tradnl"/>
        </w:rPr>
        <w:t>ó</w:t>
      </w:r>
      <w:r>
        <w:rPr/>
        <w:t xml:space="preserve">w i usług w 2023 roku wciąż są o wiele wyższe niż rok temu. Według kalkulatora inflacji dostępnego na stronie internetowej podatki.gov.pl wartość </w:t>
      </w:r>
      <w:r>
        <w:rPr>
          <w:lang w:val="de-DE"/>
        </w:rPr>
        <w:t>1 z</w:t>
      </w:r>
      <w:r>
        <w:rPr/>
        <w:t>ł z 2022 roku odpowiada zaledwie 0,87 zł pod koniec 2023 roku. Oznacza to, że siła nabywcza polskiego złotego spadła o 13%. Ma to ogromne znaczenie zwłaszcza przy większych sumach, na przykład w przypadku odszkodowania z polisy na życie, kt</w:t>
      </w:r>
      <w:r>
        <w:rPr>
          <w:lang w:val="es-ES_tradnl"/>
        </w:rPr>
        <w:t>ó</w:t>
      </w:r>
      <w:r>
        <w:rPr>
          <w:lang w:val="en-US"/>
        </w:rPr>
        <w:t>re mo</w:t>
      </w:r>
      <w:r>
        <w:rPr/>
        <w:t>że w</w:t>
      </w:r>
      <w:r>
        <w:rPr>
          <w:lang w:val="es-ES_tradnl"/>
        </w:rPr>
        <w:t>ó</w:t>
      </w:r>
      <w:r>
        <w:rPr/>
        <w:t>wczas nie wystarczyć na zabezpieczenie wszystkich wydatków i kosztów, jakie były brane pod uwagę i uwzględniane w momencie zawierania polisy kilka lat wcześniej.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– </w:t>
      </w:r>
      <w:r>
        <w:rPr>
          <w:i/>
          <w:iCs/>
        </w:rPr>
        <w:t>Ubezpieczeni często zapominają o tym, że inflacja zmniejsza realną wartość sumy ubezpieczenia. Tymczasem, jeżeli ktoś w zeszłym roku ubezpieczył się przykładowo na 200 tys. zł, w tym roku realna wartość tej sumy wynosi mniej niż 175 tys. zł. W rezultacie kwota, kt</w:t>
      </w:r>
      <w:r>
        <w:rPr>
          <w:i/>
          <w:iCs/>
          <w:lang w:val="es-ES_tradnl"/>
        </w:rPr>
        <w:t>ó</w:t>
      </w:r>
      <w:r>
        <w:rPr>
          <w:i/>
          <w:iCs/>
        </w:rPr>
        <w:t>ra z założenia miała wystarczyć na niezbędne wydatki w kryzysowej sytuacji, może okazać się niewystarczająca na pokrycie wszystkich koszt</w:t>
      </w:r>
      <w:r>
        <w:rPr>
          <w:i/>
          <w:iCs/>
          <w:lang w:val="es-ES_tradnl"/>
        </w:rPr>
        <w:t>ó</w:t>
      </w:r>
      <w:r>
        <w:rPr>
          <w:i/>
          <w:iCs/>
        </w:rPr>
        <w:t>w. Aby tego uniknąć, warto rozważyć aktualizację swojej sumy ubezpieczenia, dostosowując ją do zmieniających się warunk</w:t>
      </w:r>
      <w:r>
        <w:rPr>
          <w:i/>
          <w:iCs/>
          <w:lang w:val="es-ES_tradnl"/>
        </w:rPr>
        <w:t>ó</w:t>
      </w:r>
      <w:r>
        <w:rPr>
          <w:i/>
          <w:iCs/>
        </w:rPr>
        <w:t xml:space="preserve">w ekonomicznych – </w:t>
      </w:r>
      <w:r>
        <w:rPr/>
        <w:t>m</w:t>
      </w:r>
      <w:r>
        <w:rPr>
          <w:lang w:val="es-ES_tradnl"/>
        </w:rPr>
        <w:t>ó</w:t>
      </w:r>
      <w:r>
        <w:rPr/>
        <w:t>wi Agnieszka Dudek, Regionalny Kierownik Sprzedaży w SALTUS Ubezpieczenia.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 xml:space="preserve">Jak zmienić </w:t>
      </w:r>
      <w:r>
        <w:rPr>
          <w:b/>
          <w:bCs/>
          <w:lang w:val="en-US"/>
        </w:rPr>
        <w:t>sum</w:t>
      </w:r>
      <w:r>
        <w:rPr>
          <w:b/>
          <w:bCs/>
        </w:rPr>
        <w:t>ę ubezpieczenia?</w:t>
      </w:r>
    </w:p>
    <w:p>
      <w:pPr>
        <w:pStyle w:val="Normal"/>
        <w:jc w:val="both"/>
        <w:rPr>
          <w:sz w:val="20"/>
          <w:szCs w:val="20"/>
        </w:rPr>
      </w:pPr>
      <w:r>
        <w:rPr/>
        <w:t>Każda osoba posiadająca polisę ubezpieczeniową ma prawo do dokonywania zmian w warunkach umowy, w tym w wysokości sumy ubezpieczenia. Należy jednak pamiętać, że każde towarzystwo ubezpieczeniowe ma własne zasady dotyczące takich modyfikacji. Zwykle oferowane są dwie główne opcje. Pierwsza to skorzystanie z rocznej propozycji indeksacji oferowanej przez ubezpieczyciela, kt</w:t>
      </w:r>
      <w:r>
        <w:rPr>
          <w:lang w:val="es-ES_tradnl"/>
        </w:rPr>
        <w:t>ó</w:t>
      </w:r>
      <w:r>
        <w:rPr/>
        <w:t>ra polega na dostosowaniu sumy ubezpieczenia i składki do bieżącego wskaźnika inflacji. Druga opcja, bardziej elastyczna, umożliwia klientowi samodzielne złożenie wniosku o zmianę warunk</w:t>
      </w:r>
      <w:r>
        <w:rPr>
          <w:lang w:val="es-ES_tradnl"/>
        </w:rPr>
        <w:t>ó</w:t>
      </w:r>
      <w:r>
        <w:rPr/>
        <w:t>w umowy, zgodnie z aktualnymi potrzebami.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–</w:t>
      </w:r>
      <w:r>
        <w:rPr>
          <w:i/>
          <w:iCs/>
        </w:rPr>
        <w:t xml:space="preserve"> </w:t>
      </w:r>
      <w:r>
        <w:rPr>
          <w:i/>
          <w:iCs/>
        </w:rPr>
        <w:t>Ubezpieczony ma możliwość samodzielnego zainicjowania zmian w umowie ubezpieczenia w dowolnym czasie jej obowiązywania, składając wniosek o jej modyfikację. W odpowiedzi, przed dokonaniem zmian w polisie, ubezpiecz</w:t>
      </w:r>
      <w:r>
        <w:rPr>
          <w:i/>
          <w:iCs/>
          <w:u w:val="single" w:color="000000"/>
        </w:rPr>
        <w:t>yciel</w:t>
      </w:r>
      <w:r>
        <w:rPr>
          <w:i/>
          <w:iCs/>
        </w:rPr>
        <w:t xml:space="preserve"> może skierować ubezpieczonego na dodatkowe badania lekarskie oraz wymagać uaktualnienia informacji o wykonywanym zawodzie i uprawianych sportach. Na rozpatrzenie wniosku przeznaczamy maksymalnie 30 dni. Jednak jeśli wniosek dotyczy wyłącznie zwiększenia sumy ubezpieczenia, to co do zasady nie wymagamy dodatkowych czynności od ubezpieczonych – </w:t>
      </w:r>
      <w:r>
        <w:rPr/>
        <w:t>kontynuuje Agnieszka Dudek z SALTUS Ubezpieczenia.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>Po co nam polisa na życie?</w:t>
      </w:r>
    </w:p>
    <w:p>
      <w:pPr>
        <w:pStyle w:val="Normal"/>
        <w:jc w:val="both"/>
        <w:rPr>
          <w:sz w:val="20"/>
          <w:szCs w:val="20"/>
        </w:rPr>
      </w:pPr>
      <w:r>
        <w:rPr/>
        <w:t>Podstawowym celem polisy na życie jest zapewnienie finansowego wsparcia dla rodziny w przypadku śmierci osoby ubezpieczonej. Dzięki temu bliscy mają zapewnione środki na organizację godnego poch</w:t>
      </w:r>
      <w:r>
        <w:rPr>
          <w:lang w:val="es-ES_tradnl"/>
        </w:rPr>
        <w:t>ó</w:t>
      </w:r>
      <w:r>
        <w:rPr/>
        <w:t>wku oraz na pokrycie bieżących wydatk</w:t>
      </w:r>
      <w:r>
        <w:rPr>
          <w:lang w:val="es-ES_tradnl"/>
        </w:rPr>
        <w:t>ó</w:t>
      </w:r>
      <w:r>
        <w:rPr/>
        <w:t>w i zobowiązań finansowych, co może być wyzwaniem. Jednak odpowiednio ułożona polisa na życie może zapewnić znacznie więcej korzyści, oferując wypłatę środk</w:t>
      </w:r>
      <w:r>
        <w:rPr>
          <w:lang w:val="es-ES_tradnl"/>
        </w:rPr>
        <w:t>ó</w:t>
      </w:r>
      <w:r>
        <w:rPr/>
        <w:t>w także w wielu innych sytuacjach.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– </w:t>
      </w:r>
      <w:r>
        <w:rPr>
          <w:i/>
          <w:iCs/>
        </w:rPr>
        <w:t>Polisę na życie można rozszerzyć o dodatkowe ubezpieczenia, obejmujące między innymi takie zdarzenia jak poważne zachorowania, trwały uszczerbek na zdrowiu, niezdolność do pracy czy samodzielnej egzystencji. Nie ma limitu co do liczby wybieranych dodatk</w:t>
      </w:r>
      <w:r>
        <w:rPr>
          <w:i/>
          <w:iCs/>
          <w:lang w:val="es-ES_tradnl"/>
        </w:rPr>
        <w:t>ó</w:t>
      </w:r>
      <w:r>
        <w:rPr>
          <w:i/>
          <w:iCs/>
        </w:rPr>
        <w:t>w, a każda z tych um</w:t>
      </w:r>
      <w:r>
        <w:rPr>
          <w:i/>
          <w:iCs/>
          <w:lang w:val="es-ES_tradnl"/>
        </w:rPr>
        <w:t>ó</w:t>
      </w:r>
      <w:r>
        <w:rPr>
          <w:i/>
          <w:iCs/>
        </w:rPr>
        <w:t xml:space="preserve">w posiada zazwyczaj osobną </w:t>
      </w:r>
      <w:r>
        <w:rPr>
          <w:i/>
          <w:iCs/>
          <w:lang w:val="en-US"/>
        </w:rPr>
        <w:t>sum</w:t>
      </w:r>
      <w:r>
        <w:rPr>
          <w:i/>
          <w:iCs/>
        </w:rPr>
        <w:t>ę ubezpieczenia. Oznacza to, że korzystając ze świadczenia z jednego z dodatk</w:t>
      </w:r>
      <w:r>
        <w:rPr>
          <w:i/>
          <w:iCs/>
          <w:lang w:val="es-ES_tradnl"/>
        </w:rPr>
        <w:t>ó</w:t>
      </w:r>
      <w:r>
        <w:rPr>
          <w:i/>
          <w:iCs/>
        </w:rPr>
        <w:t xml:space="preserve">w, na przykład z powodu niezdolności do pracy, podstawowa umowa ubezpieczenia na życie pozostaje bez zmian. Wypłata odszkodowania z umowy dodatkowej nie wpływa na zmniejszenie sumy podstawowej – </w:t>
      </w:r>
      <w:r>
        <w:rPr/>
        <w:t>dodaje Agnieszka Dudek z SALTUS Ubezpieczenia.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Z uzyskanych z dodatkowych ubezpieczeń środk</w:t>
      </w:r>
      <w:r>
        <w:rPr>
          <w:lang w:val="es-ES_tradnl"/>
        </w:rPr>
        <w:t>ó</w:t>
      </w:r>
      <w:r>
        <w:rPr/>
        <w:t>w można m.in. pokryć koszty leczenia, lek</w:t>
      </w:r>
      <w:r>
        <w:rPr>
          <w:lang w:val="es-ES_tradnl"/>
        </w:rPr>
        <w:t>ó</w:t>
      </w:r>
      <w:r>
        <w:rPr/>
        <w:t>w czy rehabilitacji. Ceny lek</w:t>
      </w:r>
      <w:r>
        <w:rPr>
          <w:lang w:val="es-ES_tradnl"/>
        </w:rPr>
        <w:t>ó</w:t>
      </w:r>
      <w:r>
        <w:rPr/>
        <w:t>w, jak i usług medycznych znacząco wzrosły w ciągu  ostatnich kilku lat i jest bardzo prawdopodobne, że będą rosły nadal. W obliczu takich zmian kluczowe staje się dostosowanie także ich sum ubezpieczenia, aby zapewniły odpowiednie wsparcie w trudnym czasie.</w:t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Helvetica Neue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i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istop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revisionView w:insDel="0" w:formatting="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bidi w:val="0"/>
      <w:spacing w:lineRule="auto" w:line="276" w:before="0" w:after="0"/>
      <w:jc w:val="left"/>
    </w:pPr>
    <w:rPr>
      <w:rFonts w:ascii="Arial" w:hAnsi="Arial" w:cs="Arial Unicode MS" w:eastAsia="Arial Unicode MS"/>
      <w:color w:val="000000"/>
      <w:kern w:val="0"/>
      <w:sz w:val="22"/>
      <w:szCs w:val="22"/>
      <w:u w:val="none" w:color="00000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rPr>
      <w:u w:val="single"/>
    </w:rPr>
  </w:style>
  <w:style w:type="character" w:styleId="Numeracjawierszy">
    <w:name w:val="Line Number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ahoma" w:hAnsi="Tahoma" w:eastAsia="Microsoft YaHei" w:cs="Lucida Sans"/>
      <w:sz w:val="24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ahoma" w:hAnsi="Tahoma"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ahoma" w:hAnsi="Tahoma" w:cs="Lucida Sans"/>
      <w:i/>
      <w:iCs/>
      <w:sz w:val="20"/>
      <w:szCs w:val="24"/>
    </w:rPr>
  </w:style>
  <w:style w:type="paragraph" w:styleId="Indeks">
    <w:name w:val="Indeks"/>
    <w:basedOn w:val="Normal"/>
    <w:qFormat/>
    <w:pPr>
      <w:suppressLineNumbers/>
    </w:pPr>
    <w:rPr>
      <w:rFonts w:ascii="Tahoma" w:hAnsi="Tahoma" w:cs="Lucida Sans"/>
    </w:rPr>
  </w:style>
  <w:style w:type="paragraph" w:styleId="Nagwekistopka" w:customStyle="1">
    <w:name w:val="Nagłówek i stopka"/>
    <w:qFormat/>
    <w:pPr>
      <w:widowControl/>
      <w:pBdr/>
      <w:tabs>
        <w:tab w:val="clear" w:pos="720"/>
        <w:tab w:val="right" w:pos="9020" w:leader="none"/>
      </w:tabs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pl-PL" w:eastAsia="pl-PL" w:bidi="ar-SA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uiPriority w:val="99"/>
    <w:semiHidden/>
    <w:qFormat/>
    <w:rsid w:val="001047a5"/>
    <w:pPr>
      <w:widowControl/>
      <w:pBdr/>
      <w:bidi w:val="0"/>
      <w:spacing w:before="0" w:after="0"/>
      <w:jc w:val="left"/>
    </w:pPr>
    <w:rPr>
      <w:rFonts w:ascii="Arial" w:hAnsi="Arial" w:cs="Arial Unicode MS" w:eastAsia="Arial Unicode MS"/>
      <w:color w:val="000000"/>
      <w:kern w:val="0"/>
      <w:sz w:val="22"/>
      <w:szCs w:val="22"/>
      <w:u w:val="none" w:color="000000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94303f"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Zaimportowanystyl1" w:customStyle="1">
    <w:name w:val="Zaimportowany styl 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LibreOffice/7.5.5.2$Windows_X86_64 LibreOffice_project/ca8fe7424262805f223b9a2334bc7181abbcbf5e</Application>
  <AppVersion>15.0000</AppVersion>
  <Pages>2</Pages>
  <Words>612</Words>
  <Characters>3818</Characters>
  <CharactersWithSpaces>4425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2023-12-18T14:45:00Z</dcterms:created>
  <dc:creator>Jedlikowska Alina</dc:creator>
  <dc:description/>
  <dc:language>pl-PL</dc:language>
  <cp:lastModifiedBy/>
  <dcterms:modified xsi:type="dcterms:W3CDTF">2023-12-27T08:07:24Z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