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D243" w14:textId="73AB7FFB" w:rsidR="00FF29A1" w:rsidRPr="00692E87" w:rsidRDefault="00FF29A1" w:rsidP="00E9058C">
      <w:pPr>
        <w:rPr>
          <w:rFonts w:ascii="Verdana" w:eastAsia="Times New Roman" w:hAnsi="Verdana" w:cs="Tahoma"/>
          <w:b/>
          <w:bCs/>
          <w:kern w:val="0"/>
          <w:lang w:eastAsia="pl-PL"/>
          <w14:ligatures w14:val="none"/>
        </w:rPr>
      </w:pPr>
      <w:r w:rsidRPr="00692E87">
        <w:rPr>
          <w:rFonts w:ascii="Verdana" w:eastAsia="Times New Roman" w:hAnsi="Verdana" w:cs="Tahoma"/>
          <w:b/>
          <w:bCs/>
          <w:kern w:val="0"/>
          <w:lang w:eastAsia="pl-PL"/>
          <w14:ligatures w14:val="none"/>
        </w:rPr>
        <w:t xml:space="preserve">Zielone certyfikaty – czym są i czy mogą obniżyć </w:t>
      </w:r>
      <w:r w:rsidR="0061736A" w:rsidRPr="00692E87">
        <w:rPr>
          <w:rFonts w:ascii="Verdana" w:eastAsia="Times New Roman" w:hAnsi="Verdana" w:cs="Tahoma"/>
          <w:b/>
          <w:bCs/>
          <w:kern w:val="0"/>
          <w:lang w:eastAsia="pl-PL"/>
          <w14:ligatures w14:val="none"/>
        </w:rPr>
        <w:t>rachun</w:t>
      </w:r>
      <w:r w:rsidR="00D67E88" w:rsidRPr="00692E87">
        <w:rPr>
          <w:rFonts w:ascii="Verdana" w:eastAsia="Times New Roman" w:hAnsi="Verdana" w:cs="Tahoma"/>
          <w:b/>
          <w:bCs/>
          <w:kern w:val="0"/>
          <w:lang w:eastAsia="pl-PL"/>
          <w14:ligatures w14:val="none"/>
        </w:rPr>
        <w:t>ek</w:t>
      </w:r>
      <w:r w:rsidR="0061736A" w:rsidRPr="00692E87">
        <w:rPr>
          <w:rFonts w:ascii="Verdana" w:eastAsia="Times New Roman" w:hAnsi="Verdana" w:cs="Tahoma"/>
          <w:b/>
          <w:bCs/>
          <w:kern w:val="0"/>
          <w:lang w:eastAsia="pl-PL"/>
          <w14:ligatures w14:val="none"/>
        </w:rPr>
        <w:t xml:space="preserve"> za </w:t>
      </w:r>
      <w:r w:rsidR="00656136" w:rsidRPr="00692E87">
        <w:rPr>
          <w:rFonts w:ascii="Verdana" w:eastAsia="Times New Roman" w:hAnsi="Verdana" w:cs="Tahoma"/>
          <w:b/>
          <w:bCs/>
          <w:kern w:val="0"/>
          <w:lang w:eastAsia="pl-PL"/>
          <w14:ligatures w14:val="none"/>
        </w:rPr>
        <w:t>prąd</w:t>
      </w:r>
      <w:r w:rsidR="00B04F81" w:rsidRPr="00692E87">
        <w:rPr>
          <w:rFonts w:ascii="Verdana" w:eastAsia="Times New Roman" w:hAnsi="Verdana" w:cs="Tahoma"/>
          <w:b/>
          <w:bCs/>
          <w:kern w:val="0"/>
          <w:lang w:eastAsia="pl-PL"/>
          <w14:ligatures w14:val="none"/>
        </w:rPr>
        <w:t xml:space="preserve"> w firmie</w:t>
      </w:r>
      <w:r w:rsidR="0061736A" w:rsidRPr="00692E87">
        <w:rPr>
          <w:rFonts w:ascii="Verdana" w:eastAsia="Times New Roman" w:hAnsi="Verdana" w:cs="Tahoma"/>
          <w:b/>
          <w:bCs/>
          <w:kern w:val="0"/>
          <w:lang w:eastAsia="pl-PL"/>
          <w14:ligatures w14:val="none"/>
        </w:rPr>
        <w:t>?</w:t>
      </w:r>
    </w:p>
    <w:p w14:paraId="60F5931C" w14:textId="77777777" w:rsidR="00E9058C" w:rsidRPr="00692E87" w:rsidRDefault="00E9058C" w:rsidP="00E9058C">
      <w:pPr>
        <w:rPr>
          <w:rFonts w:ascii="Verdana" w:eastAsia="Times New Roman" w:hAnsi="Verdana" w:cs="Tahoma"/>
          <w:b/>
          <w:bCs/>
          <w:kern w:val="0"/>
          <w:sz w:val="20"/>
          <w:szCs w:val="20"/>
          <w:lang w:eastAsia="pl-PL"/>
          <w14:ligatures w14:val="none"/>
        </w:rPr>
      </w:pPr>
    </w:p>
    <w:p w14:paraId="3CBE32CD" w14:textId="6903FC95" w:rsidR="0020725B" w:rsidRPr="00692E87" w:rsidRDefault="007E1D2C" w:rsidP="00E9058C">
      <w:pPr>
        <w:pStyle w:val="Akapitzlist"/>
        <w:numPr>
          <w:ilvl w:val="0"/>
          <w:numId w:val="3"/>
        </w:numPr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Przedsiębiorcy coraz częściej rezygnują z produktów o stałej stawce, na rzecz tych oparty</w:t>
      </w:r>
      <w:r w:rsidR="00C37D0D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ch</w:t>
      </w:r>
      <w:r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o bieżące notowania na giełdzie.</w:t>
      </w:r>
    </w:p>
    <w:p w14:paraId="7F570452" w14:textId="1B36D110" w:rsidR="00B04F81" w:rsidRPr="00692E87" w:rsidRDefault="00A15671" w:rsidP="00595E85">
      <w:pPr>
        <w:pStyle w:val="Akapitzlist"/>
        <w:numPr>
          <w:ilvl w:val="0"/>
          <w:numId w:val="3"/>
        </w:numPr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Obok zużytego wolumenu, </w:t>
      </w:r>
      <w:r w:rsidR="00524EDC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składow</w:t>
      </w:r>
      <w:r w:rsidR="00E31FE9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ą</w:t>
      </w:r>
      <w:r w:rsidR="00524EDC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</w:t>
      </w:r>
      <w:r w:rsidR="00F621B1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rachunku za </w:t>
      </w:r>
      <w:r w:rsidR="004A14AF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energię elektryczną</w:t>
      </w:r>
      <w:r w:rsidR="00524EDC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jest</w:t>
      </w:r>
      <w:r w:rsidR="00FE63EF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też</w:t>
      </w:r>
      <w:r w:rsidR="00524EDC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koszt </w:t>
      </w:r>
      <w:r w:rsidR="00FE63EF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obowiązkowego </w:t>
      </w:r>
      <w:r w:rsidR="00524EDC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umarzania zielonych certyfikatów</w:t>
      </w:r>
      <w:r w:rsidR="00C83EA9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. Ich </w:t>
      </w:r>
      <w:r w:rsidR="00FA29B0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cena ustalana jest w oparciu o notowania na Towarowej Giełdzie Energii</w:t>
      </w:r>
      <w:r w:rsidR="0091755F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.</w:t>
      </w:r>
      <w:r w:rsidR="00595E85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</w:t>
      </w:r>
      <w:r w:rsidR="131D1088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Ś</w:t>
      </w:r>
      <w:r w:rsidR="00AD119A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rednia cena za</w:t>
      </w:r>
      <w:r w:rsidR="001D1F2C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</w:t>
      </w:r>
      <w:r w:rsidR="0D808CE4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ubiegły rok </w:t>
      </w:r>
      <w:r w:rsidR="00B04F81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wynosi</w:t>
      </w:r>
      <w:r w:rsidR="001D1F2C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ła</w:t>
      </w:r>
      <w:r w:rsidR="6B92A153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</w:t>
      </w:r>
      <w:r w:rsidR="4682FC9C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148,46 </w:t>
      </w:r>
      <w:r w:rsidR="00B04F81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zł</w:t>
      </w:r>
      <w:r w:rsidR="00AC28D7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/MWh</w:t>
      </w:r>
      <w:r w:rsidR="001605C9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, a w </w:t>
      </w:r>
      <w:r w:rsidR="00BE2AEF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samym </w:t>
      </w:r>
      <w:r w:rsidR="3EEF6E80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grudniu ubiegłego</w:t>
      </w:r>
      <w:r w:rsidR="6B101A42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roku</w:t>
      </w:r>
      <w:r w:rsidR="27599CE6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–</w:t>
      </w:r>
      <w:r w:rsidR="00BE2AEF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już tylko</w:t>
      </w:r>
      <w:r w:rsidR="4CBF8CDE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</w:t>
      </w:r>
      <w:r w:rsidR="2457CDDA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63,42 </w:t>
      </w:r>
      <w:r w:rsidR="4CBF8CDE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zł/MWh</w:t>
      </w:r>
      <w:r w:rsidR="00B04F81"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.</w:t>
      </w:r>
    </w:p>
    <w:p w14:paraId="15568F2F" w14:textId="3B66EFDE" w:rsidR="004E274C" w:rsidRPr="00692E87" w:rsidRDefault="004E274C" w:rsidP="00330A4F">
      <w:pPr>
        <w:pStyle w:val="Akapitzlist"/>
        <w:numPr>
          <w:ilvl w:val="0"/>
          <w:numId w:val="3"/>
        </w:numPr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To, ile należy umorzyć zielonych certyfikatów, wyznacza rząd. </w:t>
      </w:r>
      <w:r w:rsidR="00EC3C4C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W</w:t>
      </w:r>
      <w:r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2024 r. </w:t>
      </w:r>
      <w:r w:rsidR="00C37D0D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jest to</w:t>
      </w:r>
      <w:r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już 5 proc.</w:t>
      </w:r>
    </w:p>
    <w:p w14:paraId="55C9169A" w14:textId="770CE20D" w:rsidR="00330A4F" w:rsidRPr="00692E87" w:rsidRDefault="00330A4F" w:rsidP="00330A4F">
      <w:pPr>
        <w:pStyle w:val="Akapitzlist"/>
        <w:numPr>
          <w:ilvl w:val="0"/>
          <w:numId w:val="3"/>
        </w:numPr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Skoro cena zielonych certyfikatów wpływa na wysokość rachunku, czy może również pomóc </w:t>
      </w:r>
      <w:r w:rsidR="00C37D0D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go</w:t>
      </w:r>
      <w:r w:rsidRPr="00692E8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obniżyć?</w:t>
      </w:r>
    </w:p>
    <w:p w14:paraId="180F95B5" w14:textId="77777777" w:rsidR="00E9058C" w:rsidRPr="00692E87" w:rsidRDefault="00E9058C" w:rsidP="00E9058C">
      <w:pPr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</w:p>
    <w:p w14:paraId="6C87656D" w14:textId="3540ECCC" w:rsidR="000614A8" w:rsidRPr="00692E87" w:rsidRDefault="001A1EEC" w:rsidP="00E9058C">
      <w:pPr>
        <w:rPr>
          <w:rFonts w:ascii="Verdana" w:eastAsia="Times New Roman" w:hAnsi="Verdana"/>
          <w:sz w:val="20"/>
          <w:szCs w:val="20"/>
          <w:lang w:eastAsia="pl-PL"/>
        </w:rPr>
      </w:pPr>
      <w:r w:rsidRPr="00692E87">
        <w:rPr>
          <w:rFonts w:ascii="Verdana" w:eastAsia="Times New Roman" w:hAnsi="Verdana"/>
          <w:sz w:val="20"/>
          <w:szCs w:val="20"/>
          <w:lang w:eastAsia="pl-PL"/>
        </w:rPr>
        <w:t>Zarządzanie rachunkami za energię to na pierwszy rzut oka skomplikowany proces. Przedsiębiorcy są jednak świadomi</w:t>
      </w:r>
      <w:r w:rsidR="00704C08" w:rsidRPr="00692E87">
        <w:rPr>
          <w:rFonts w:ascii="Verdana" w:eastAsia="Times New Roman" w:hAnsi="Verdana"/>
          <w:sz w:val="20"/>
          <w:szCs w:val="20"/>
          <w:lang w:eastAsia="pl-PL"/>
        </w:rPr>
        <w:t>,</w:t>
      </w:r>
      <w:r w:rsidRPr="00692E87">
        <w:rPr>
          <w:rFonts w:ascii="Verdana" w:eastAsia="Times New Roman" w:hAnsi="Verdana"/>
          <w:sz w:val="20"/>
          <w:szCs w:val="20"/>
          <w:lang w:eastAsia="pl-PL"/>
        </w:rPr>
        <w:t xml:space="preserve"> jak duży koszt w strukturze wydatków firmy</w:t>
      </w:r>
      <w:r w:rsidR="5F33FF67" w:rsidRPr="00692E87">
        <w:rPr>
          <w:rFonts w:ascii="Verdana" w:eastAsia="Times New Roman" w:hAnsi="Verdana"/>
          <w:sz w:val="20"/>
          <w:szCs w:val="20"/>
          <w:lang w:eastAsia="pl-PL"/>
        </w:rPr>
        <w:t xml:space="preserve"> stanowi energia</w:t>
      </w:r>
      <w:r w:rsidRPr="00692E87">
        <w:rPr>
          <w:rFonts w:ascii="Verdana" w:eastAsia="Times New Roman" w:hAnsi="Verdana"/>
          <w:sz w:val="20"/>
          <w:szCs w:val="20"/>
          <w:lang w:eastAsia="pl-PL"/>
        </w:rPr>
        <w:t xml:space="preserve"> i coraz częściej szukają rozwiązań pozwalających na oszczędności. </w:t>
      </w:r>
      <w:r w:rsidR="00887D96" w:rsidRPr="00692E87">
        <w:rPr>
          <w:rFonts w:ascii="Verdana" w:eastAsia="Times New Roman" w:hAnsi="Verdana"/>
          <w:sz w:val="20"/>
          <w:szCs w:val="20"/>
          <w:lang w:eastAsia="pl-PL"/>
        </w:rPr>
        <w:t>Mimo że to koszt energii jest największą składową rachunku, w</w:t>
      </w:r>
      <w:r w:rsidR="00A916BD" w:rsidRPr="00692E87">
        <w:rPr>
          <w:rFonts w:ascii="Verdana" w:eastAsia="Times New Roman" w:hAnsi="Verdana"/>
          <w:sz w:val="20"/>
          <w:szCs w:val="20"/>
          <w:lang w:eastAsia="pl-PL"/>
        </w:rPr>
        <w:t>arto przyjrzeć się także inn</w:t>
      </w:r>
      <w:r w:rsidR="00887D96" w:rsidRPr="00692E87">
        <w:rPr>
          <w:rFonts w:ascii="Verdana" w:eastAsia="Times New Roman" w:hAnsi="Verdana"/>
          <w:sz w:val="20"/>
          <w:szCs w:val="20"/>
          <w:lang w:eastAsia="pl-PL"/>
        </w:rPr>
        <w:t xml:space="preserve">ym czynnikom wpływającym na jego wysokość </w:t>
      </w:r>
      <w:r w:rsidR="000614A8" w:rsidRPr="00692E87">
        <w:rPr>
          <w:rFonts w:ascii="Verdana" w:eastAsia="Times New Roman" w:hAnsi="Verdana"/>
          <w:sz w:val="20"/>
          <w:szCs w:val="20"/>
          <w:lang w:eastAsia="pl-PL"/>
        </w:rPr>
        <w:t>– zielonym certyfikatom.</w:t>
      </w:r>
      <w:r w:rsidR="00812877" w:rsidRPr="00692E87">
        <w:rPr>
          <w:rFonts w:ascii="Verdana" w:eastAsia="Times New Roman" w:hAnsi="Verdana"/>
          <w:sz w:val="20"/>
          <w:szCs w:val="20"/>
          <w:lang w:eastAsia="pl-PL"/>
        </w:rPr>
        <w:t xml:space="preserve"> Na nich także można oszczędzać.</w:t>
      </w:r>
      <w:r w:rsidR="00731452" w:rsidRPr="00731452">
        <w:rPr>
          <w:rFonts w:ascii="Verdana" w:hAnsi="Verdana"/>
          <w:noProof/>
          <w:sz w:val="20"/>
          <w:szCs w:val="20"/>
        </w:rPr>
        <w:t xml:space="preserve"> </w:t>
      </w:r>
    </w:p>
    <w:p w14:paraId="631D2901" w14:textId="0C1F423D" w:rsidR="00E9058C" w:rsidRPr="00692E87" w:rsidRDefault="00E9058C" w:rsidP="00E9058C">
      <w:pPr>
        <w:rPr>
          <w:rFonts w:ascii="Verdana" w:eastAsia="Times New Roman" w:hAnsi="Verdana"/>
          <w:sz w:val="20"/>
          <w:szCs w:val="20"/>
          <w:lang w:eastAsia="pl-PL"/>
        </w:rPr>
      </w:pPr>
    </w:p>
    <w:p w14:paraId="22868A12" w14:textId="662688C6" w:rsidR="000614A8" w:rsidRPr="00692E87" w:rsidRDefault="000614A8" w:rsidP="00E9058C">
      <w:pPr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692E87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Czym są zielone certyfikaty i dlaczego </w:t>
      </w:r>
      <w:r w:rsidR="0024686B" w:rsidRPr="00692E87">
        <w:rPr>
          <w:rFonts w:ascii="Verdana" w:eastAsia="Times New Roman" w:hAnsi="Verdana"/>
          <w:b/>
          <w:bCs/>
          <w:sz w:val="20"/>
          <w:szCs w:val="20"/>
          <w:lang w:eastAsia="pl-PL"/>
        </w:rPr>
        <w:t>są częścią faktury za prąd</w:t>
      </w:r>
      <w:r w:rsidRPr="00692E87">
        <w:rPr>
          <w:rFonts w:ascii="Verdana" w:eastAsia="Times New Roman" w:hAnsi="Verdana"/>
          <w:b/>
          <w:bCs/>
          <w:sz w:val="20"/>
          <w:szCs w:val="20"/>
          <w:lang w:eastAsia="pl-PL"/>
        </w:rPr>
        <w:t>?</w:t>
      </w:r>
    </w:p>
    <w:p w14:paraId="526C16C3" w14:textId="1295CB1F" w:rsidR="00E9058C" w:rsidRPr="00692E87" w:rsidRDefault="00E9058C" w:rsidP="00E9058C">
      <w:pPr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14:paraId="4769E3B6" w14:textId="6EC6BA02" w:rsidR="006D62CA" w:rsidRPr="00692E87" w:rsidRDefault="006D62CA" w:rsidP="006D62CA">
      <w:pPr>
        <w:rPr>
          <w:rFonts w:ascii="Verdana" w:hAnsi="Verdana"/>
          <w:sz w:val="20"/>
          <w:szCs w:val="20"/>
        </w:rPr>
      </w:pPr>
      <w:r w:rsidRPr="00692E87">
        <w:rPr>
          <w:rFonts w:ascii="Verdana" w:hAnsi="Verdana"/>
          <w:sz w:val="20"/>
          <w:szCs w:val="20"/>
        </w:rPr>
        <w:t xml:space="preserve">Pomimo rosnącej świadomości o energii, </w:t>
      </w:r>
      <w:r w:rsidR="268A93F0" w:rsidRPr="00692E87">
        <w:rPr>
          <w:rFonts w:ascii="Verdana" w:hAnsi="Verdana"/>
          <w:sz w:val="20"/>
          <w:szCs w:val="20"/>
        </w:rPr>
        <w:t xml:space="preserve">wciąż </w:t>
      </w:r>
      <w:r w:rsidRPr="00692E87">
        <w:rPr>
          <w:rFonts w:ascii="Verdana" w:hAnsi="Verdana"/>
          <w:sz w:val="20"/>
          <w:szCs w:val="20"/>
        </w:rPr>
        <w:t xml:space="preserve">nie wszyscy zdają sobie sprawę, że część </w:t>
      </w:r>
      <w:r w:rsidR="00E20921" w:rsidRPr="00692E87">
        <w:rPr>
          <w:rFonts w:ascii="Verdana" w:hAnsi="Verdana"/>
          <w:sz w:val="20"/>
          <w:szCs w:val="20"/>
        </w:rPr>
        <w:t xml:space="preserve">wolumenu energii elektrycznej </w:t>
      </w:r>
      <w:r w:rsidRPr="00692E87">
        <w:rPr>
          <w:rFonts w:ascii="Verdana" w:hAnsi="Verdana"/>
          <w:sz w:val="20"/>
          <w:szCs w:val="20"/>
        </w:rPr>
        <w:t xml:space="preserve">kupowanego przez </w:t>
      </w:r>
      <w:r w:rsidR="00A15FF3">
        <w:rPr>
          <w:rFonts w:ascii="Verdana" w:hAnsi="Verdana"/>
          <w:sz w:val="20"/>
          <w:szCs w:val="20"/>
        </w:rPr>
        <w:t>przedsiębiorców</w:t>
      </w:r>
      <w:r w:rsidR="00A15FF3" w:rsidRPr="00692E87">
        <w:rPr>
          <w:rFonts w:ascii="Verdana" w:hAnsi="Verdana"/>
          <w:sz w:val="20"/>
          <w:szCs w:val="20"/>
        </w:rPr>
        <w:t xml:space="preserve"> </w:t>
      </w:r>
      <w:r w:rsidRPr="00692E87">
        <w:rPr>
          <w:rFonts w:ascii="Verdana" w:hAnsi="Verdana"/>
          <w:sz w:val="20"/>
          <w:szCs w:val="20"/>
        </w:rPr>
        <w:t xml:space="preserve">należy </w:t>
      </w:r>
      <w:r w:rsidR="00E20921" w:rsidRPr="00692E87">
        <w:rPr>
          <w:rFonts w:ascii="Verdana" w:hAnsi="Verdana"/>
          <w:sz w:val="20"/>
          <w:szCs w:val="20"/>
        </w:rPr>
        <w:t xml:space="preserve">obowiązkowo </w:t>
      </w:r>
      <w:r w:rsidRPr="00692E87">
        <w:rPr>
          <w:rFonts w:ascii="Verdana" w:hAnsi="Verdana"/>
          <w:sz w:val="20"/>
          <w:szCs w:val="20"/>
        </w:rPr>
        <w:t>pokryć zielonymi certyfikatami</w:t>
      </w:r>
      <w:r w:rsidR="00871178" w:rsidRPr="00692E87">
        <w:rPr>
          <w:rFonts w:ascii="Verdana" w:hAnsi="Verdana"/>
          <w:sz w:val="20"/>
          <w:szCs w:val="20"/>
        </w:rPr>
        <w:t>.</w:t>
      </w:r>
    </w:p>
    <w:p w14:paraId="4B11939B" w14:textId="4E358676" w:rsidR="006D62CA" w:rsidRPr="00692E87" w:rsidRDefault="006D62CA" w:rsidP="00E9058C">
      <w:pPr>
        <w:rPr>
          <w:rFonts w:ascii="Verdana" w:eastAsia="Times New Roman" w:hAnsi="Verdana"/>
          <w:sz w:val="20"/>
          <w:szCs w:val="20"/>
          <w:lang w:eastAsia="pl-PL"/>
        </w:rPr>
      </w:pPr>
    </w:p>
    <w:p w14:paraId="635668E2" w14:textId="234117AD" w:rsidR="006D62CA" w:rsidRPr="00692E87" w:rsidRDefault="000614A8" w:rsidP="69595084">
      <w:pPr>
        <w:rPr>
          <w:rFonts w:ascii="Verdana" w:eastAsia="Times New Roman" w:hAnsi="Verdana"/>
          <w:sz w:val="20"/>
          <w:szCs w:val="20"/>
          <w:lang w:eastAsia="pl-PL"/>
        </w:rPr>
      </w:pPr>
      <w:r w:rsidRPr="00692E87">
        <w:rPr>
          <w:rFonts w:ascii="Verdana" w:eastAsia="Times New Roman" w:hAnsi="Verdana"/>
          <w:sz w:val="20"/>
          <w:szCs w:val="20"/>
          <w:lang w:eastAsia="pl-PL"/>
        </w:rPr>
        <w:t xml:space="preserve">Zielone certyfikaty to </w:t>
      </w:r>
      <w:r w:rsidR="6E332FAA" w:rsidRPr="00692E87">
        <w:rPr>
          <w:rFonts w:ascii="Verdana" w:eastAsia="Times New Roman" w:hAnsi="Verdana"/>
          <w:sz w:val="20"/>
          <w:szCs w:val="20"/>
          <w:lang w:eastAsia="pl-PL"/>
        </w:rPr>
        <w:t>dokumenty po</w:t>
      </w:r>
      <w:r w:rsidRPr="00692E87">
        <w:rPr>
          <w:rFonts w:ascii="Verdana" w:eastAsia="Times New Roman" w:hAnsi="Verdana"/>
          <w:sz w:val="20"/>
          <w:szCs w:val="20"/>
          <w:lang w:eastAsia="pl-PL"/>
        </w:rPr>
        <w:t>świad</w:t>
      </w:r>
      <w:r w:rsidR="5C8CD649" w:rsidRPr="00692E87">
        <w:rPr>
          <w:rFonts w:ascii="Verdana" w:eastAsia="Times New Roman" w:hAnsi="Verdana"/>
          <w:sz w:val="20"/>
          <w:szCs w:val="20"/>
          <w:lang w:eastAsia="pl-PL"/>
        </w:rPr>
        <w:t>czające, że</w:t>
      </w:r>
      <w:r w:rsidR="76096B02" w:rsidRPr="00692E87">
        <w:rPr>
          <w:rFonts w:ascii="Verdana" w:eastAsia="Times New Roman" w:hAnsi="Verdana"/>
          <w:sz w:val="20"/>
          <w:szCs w:val="20"/>
          <w:lang w:eastAsia="pl-PL"/>
        </w:rPr>
        <w:t xml:space="preserve"> zakupiona</w:t>
      </w:r>
      <w:r w:rsidRPr="00692E87">
        <w:rPr>
          <w:rFonts w:ascii="Verdana" w:eastAsia="Times New Roman" w:hAnsi="Verdana"/>
          <w:sz w:val="20"/>
          <w:szCs w:val="20"/>
          <w:lang w:eastAsia="pl-PL"/>
        </w:rPr>
        <w:t xml:space="preserve"> energi</w:t>
      </w:r>
      <w:r w:rsidR="1744BA18" w:rsidRPr="00692E87">
        <w:rPr>
          <w:rFonts w:ascii="Verdana" w:eastAsia="Times New Roman" w:hAnsi="Verdana"/>
          <w:sz w:val="20"/>
          <w:szCs w:val="20"/>
          <w:lang w:eastAsia="pl-PL"/>
        </w:rPr>
        <w:t>a</w:t>
      </w:r>
      <w:r w:rsidRPr="00692E87">
        <w:rPr>
          <w:rFonts w:ascii="Verdana" w:eastAsia="Times New Roman" w:hAnsi="Verdana"/>
          <w:sz w:val="20"/>
          <w:szCs w:val="20"/>
          <w:lang w:eastAsia="pl-PL"/>
        </w:rPr>
        <w:t xml:space="preserve"> elektryczn</w:t>
      </w:r>
      <w:r w:rsidR="428B1ECD" w:rsidRPr="00692E87">
        <w:rPr>
          <w:rFonts w:ascii="Verdana" w:eastAsia="Times New Roman" w:hAnsi="Verdana"/>
          <w:sz w:val="20"/>
          <w:szCs w:val="20"/>
          <w:lang w:eastAsia="pl-PL"/>
        </w:rPr>
        <w:t>a</w:t>
      </w:r>
      <w:r w:rsidRPr="00692E8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48785162" w:rsidRPr="00692E87">
        <w:rPr>
          <w:rFonts w:ascii="Verdana" w:eastAsia="Times New Roman" w:hAnsi="Verdana"/>
          <w:sz w:val="20"/>
          <w:szCs w:val="20"/>
          <w:lang w:eastAsia="pl-PL"/>
        </w:rPr>
        <w:t xml:space="preserve">została </w:t>
      </w:r>
      <w:r w:rsidRPr="00692E87">
        <w:rPr>
          <w:rFonts w:ascii="Verdana" w:eastAsia="Times New Roman" w:hAnsi="Verdana"/>
          <w:sz w:val="20"/>
          <w:szCs w:val="20"/>
          <w:lang w:eastAsia="pl-PL"/>
        </w:rPr>
        <w:t>wytworzon</w:t>
      </w:r>
      <w:r w:rsidR="413CA79D" w:rsidRPr="00692E87">
        <w:rPr>
          <w:rFonts w:ascii="Verdana" w:eastAsia="Times New Roman" w:hAnsi="Verdana"/>
          <w:sz w:val="20"/>
          <w:szCs w:val="20"/>
          <w:lang w:eastAsia="pl-PL"/>
        </w:rPr>
        <w:t>a</w:t>
      </w:r>
      <w:r w:rsidRPr="00692E87">
        <w:rPr>
          <w:rFonts w:ascii="Verdana" w:eastAsia="Times New Roman" w:hAnsi="Verdana"/>
          <w:sz w:val="20"/>
          <w:szCs w:val="20"/>
          <w:lang w:eastAsia="pl-PL"/>
        </w:rPr>
        <w:t xml:space="preserve"> z</w:t>
      </w:r>
      <w:r w:rsidR="008C226E" w:rsidRPr="00692E87">
        <w:rPr>
          <w:rFonts w:ascii="Verdana" w:eastAsia="Times New Roman" w:hAnsi="Verdana"/>
          <w:sz w:val="20"/>
          <w:szCs w:val="20"/>
          <w:lang w:eastAsia="pl-PL"/>
        </w:rPr>
        <w:t>e źródeł odnawialnych</w:t>
      </w:r>
      <w:r w:rsidR="004E2623" w:rsidRPr="00692E87">
        <w:rPr>
          <w:rFonts w:ascii="Verdana" w:eastAsia="Times New Roman" w:hAnsi="Verdana"/>
          <w:sz w:val="20"/>
          <w:szCs w:val="20"/>
          <w:lang w:eastAsia="pl-PL"/>
        </w:rPr>
        <w:t xml:space="preserve"> (OZE)</w:t>
      </w:r>
      <w:r w:rsidR="008C226E" w:rsidRPr="00692E87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 w:rsidRPr="00692E87">
        <w:rPr>
          <w:rFonts w:ascii="Verdana" w:eastAsia="Times New Roman" w:hAnsi="Verdana"/>
          <w:sz w:val="20"/>
          <w:szCs w:val="20"/>
          <w:lang w:eastAsia="pl-PL"/>
        </w:rPr>
        <w:t>innych niż biogaz rolniczy</w:t>
      </w:r>
      <w:r w:rsidR="004E2623" w:rsidRPr="00692E87">
        <w:rPr>
          <w:rFonts w:ascii="Verdana" w:eastAsia="Times New Roman" w:hAnsi="Verdana"/>
          <w:sz w:val="20"/>
          <w:szCs w:val="20"/>
          <w:lang w:eastAsia="pl-PL"/>
        </w:rPr>
        <w:t>.</w:t>
      </w:r>
      <w:r w:rsidR="00EC3C4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2CF12A54" w:rsidRPr="00692E87">
        <w:rPr>
          <w:rFonts w:ascii="Verdana" w:eastAsia="Times New Roman" w:hAnsi="Verdana"/>
          <w:sz w:val="20"/>
          <w:szCs w:val="20"/>
          <w:lang w:eastAsia="pl-PL"/>
        </w:rPr>
        <w:t>S</w:t>
      </w:r>
      <w:r w:rsidR="00A0300D" w:rsidRPr="00692E87">
        <w:rPr>
          <w:rFonts w:ascii="Verdana" w:eastAsia="Times New Roman" w:hAnsi="Verdana"/>
          <w:sz w:val="20"/>
          <w:szCs w:val="20"/>
          <w:lang w:eastAsia="pl-PL"/>
        </w:rPr>
        <w:t>przedaw</w:t>
      </w:r>
      <w:r w:rsidR="00BE602C" w:rsidRPr="00692E87">
        <w:rPr>
          <w:rFonts w:ascii="Verdana" w:eastAsia="Times New Roman" w:hAnsi="Verdana"/>
          <w:sz w:val="20"/>
          <w:szCs w:val="20"/>
          <w:lang w:eastAsia="pl-PL"/>
        </w:rPr>
        <w:t>c</w:t>
      </w:r>
      <w:r w:rsidR="00E95962" w:rsidRPr="00692E87">
        <w:rPr>
          <w:rFonts w:ascii="Verdana" w:eastAsia="Times New Roman" w:hAnsi="Verdana"/>
          <w:sz w:val="20"/>
          <w:szCs w:val="20"/>
          <w:lang w:eastAsia="pl-PL"/>
        </w:rPr>
        <w:t>y</w:t>
      </w:r>
      <w:r w:rsidR="00BE602C" w:rsidRPr="00692E8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3E1B5556" w:rsidRPr="00692E87">
        <w:rPr>
          <w:rFonts w:ascii="Verdana" w:eastAsia="Times New Roman" w:hAnsi="Verdana"/>
          <w:sz w:val="20"/>
          <w:szCs w:val="20"/>
          <w:lang w:eastAsia="pl-PL"/>
        </w:rPr>
        <w:t xml:space="preserve">energii </w:t>
      </w:r>
      <w:r w:rsidR="00BE602C" w:rsidRPr="00692E87">
        <w:rPr>
          <w:rFonts w:ascii="Verdana" w:eastAsia="Times New Roman" w:hAnsi="Verdana"/>
          <w:sz w:val="20"/>
          <w:szCs w:val="20"/>
          <w:lang w:eastAsia="pl-PL"/>
        </w:rPr>
        <w:t>mają</w:t>
      </w:r>
      <w:r w:rsidR="00A0300D" w:rsidRPr="00692E8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BE602C" w:rsidRPr="00692E87">
        <w:rPr>
          <w:rFonts w:ascii="Verdana" w:eastAsia="Times New Roman" w:hAnsi="Verdana"/>
          <w:sz w:val="20"/>
          <w:szCs w:val="20"/>
          <w:lang w:eastAsia="pl-PL"/>
        </w:rPr>
        <w:t>obowiązek</w:t>
      </w:r>
      <w:r w:rsidR="00A0300D" w:rsidRPr="00692E8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515AD494" w:rsidRPr="00692E87">
        <w:rPr>
          <w:rFonts w:ascii="Verdana" w:eastAsia="Times New Roman" w:hAnsi="Verdana"/>
          <w:sz w:val="20"/>
          <w:szCs w:val="20"/>
          <w:lang w:eastAsia="pl-PL"/>
        </w:rPr>
        <w:t xml:space="preserve">ich </w:t>
      </w:r>
      <w:r w:rsidR="00A0300D" w:rsidRPr="00692E87">
        <w:rPr>
          <w:rFonts w:ascii="Verdana" w:eastAsia="Times New Roman" w:hAnsi="Verdana"/>
          <w:sz w:val="20"/>
          <w:szCs w:val="20"/>
          <w:lang w:eastAsia="pl-PL"/>
        </w:rPr>
        <w:t>zakupu i um</w:t>
      </w:r>
      <w:r w:rsidR="00BE602C" w:rsidRPr="00692E87">
        <w:rPr>
          <w:rFonts w:ascii="Verdana" w:eastAsia="Times New Roman" w:hAnsi="Verdana"/>
          <w:sz w:val="20"/>
          <w:szCs w:val="20"/>
          <w:lang w:eastAsia="pl-PL"/>
        </w:rPr>
        <w:t>a</w:t>
      </w:r>
      <w:r w:rsidR="00A0300D" w:rsidRPr="00692E87">
        <w:rPr>
          <w:rFonts w:ascii="Verdana" w:eastAsia="Times New Roman" w:hAnsi="Verdana"/>
          <w:sz w:val="20"/>
          <w:szCs w:val="20"/>
          <w:lang w:eastAsia="pl-PL"/>
        </w:rPr>
        <w:t>rz</w:t>
      </w:r>
      <w:r w:rsidR="00BE602C" w:rsidRPr="00692E87">
        <w:rPr>
          <w:rFonts w:ascii="Verdana" w:eastAsia="Times New Roman" w:hAnsi="Verdana"/>
          <w:sz w:val="20"/>
          <w:szCs w:val="20"/>
          <w:lang w:eastAsia="pl-PL"/>
        </w:rPr>
        <w:t>a</w:t>
      </w:r>
      <w:r w:rsidR="00A0300D" w:rsidRPr="00692E87">
        <w:rPr>
          <w:rFonts w:ascii="Verdana" w:eastAsia="Times New Roman" w:hAnsi="Verdana"/>
          <w:sz w:val="20"/>
          <w:szCs w:val="20"/>
          <w:lang w:eastAsia="pl-PL"/>
        </w:rPr>
        <w:t>nia</w:t>
      </w:r>
      <w:r w:rsidR="00EF4C00" w:rsidRPr="00692E87"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  <w:r w:rsidR="3838F114" w:rsidRPr="00692E87">
        <w:rPr>
          <w:rFonts w:ascii="Verdana" w:eastAsia="Times New Roman" w:hAnsi="Verdana"/>
          <w:sz w:val="20"/>
          <w:szCs w:val="20"/>
          <w:lang w:eastAsia="pl-PL"/>
        </w:rPr>
        <w:t>To, ile należy i</w:t>
      </w:r>
      <w:r w:rsidR="00EF4C00" w:rsidRPr="00692E87">
        <w:rPr>
          <w:rFonts w:ascii="Verdana" w:eastAsia="Times New Roman" w:hAnsi="Verdana"/>
          <w:sz w:val="20"/>
          <w:szCs w:val="20"/>
          <w:lang w:eastAsia="pl-PL"/>
        </w:rPr>
        <w:t xml:space="preserve">ch </w:t>
      </w:r>
      <w:r w:rsidR="26C119DA" w:rsidRPr="00692E87">
        <w:rPr>
          <w:rFonts w:ascii="Verdana" w:eastAsia="Times New Roman" w:hAnsi="Verdana"/>
          <w:sz w:val="20"/>
          <w:szCs w:val="20"/>
          <w:lang w:eastAsia="pl-PL"/>
        </w:rPr>
        <w:t xml:space="preserve">umorzyć </w:t>
      </w:r>
      <w:r w:rsidR="00EF4C00" w:rsidRPr="00692E87">
        <w:rPr>
          <w:rFonts w:ascii="Verdana" w:eastAsia="Times New Roman" w:hAnsi="Verdana"/>
          <w:sz w:val="20"/>
          <w:szCs w:val="20"/>
          <w:lang w:eastAsia="pl-PL"/>
        </w:rPr>
        <w:t>określa</w:t>
      </w:r>
      <w:r w:rsidR="001E110A" w:rsidRPr="00692E87">
        <w:rPr>
          <w:rFonts w:ascii="Verdana" w:eastAsia="Times New Roman" w:hAnsi="Verdana"/>
          <w:sz w:val="20"/>
          <w:szCs w:val="20"/>
          <w:lang w:eastAsia="pl-PL"/>
        </w:rPr>
        <w:t xml:space="preserve"> ustawodawc</w:t>
      </w:r>
      <w:r w:rsidR="00EF4C00" w:rsidRPr="00692E87">
        <w:rPr>
          <w:rFonts w:ascii="Verdana" w:eastAsia="Times New Roman" w:hAnsi="Verdana"/>
          <w:sz w:val="20"/>
          <w:szCs w:val="20"/>
          <w:lang w:eastAsia="pl-PL"/>
        </w:rPr>
        <w:t>a</w:t>
      </w:r>
      <w:r w:rsidR="00A0300D" w:rsidRPr="00692E87">
        <w:rPr>
          <w:rFonts w:ascii="Verdana" w:eastAsia="Times New Roman" w:hAnsi="Verdana"/>
          <w:sz w:val="20"/>
          <w:szCs w:val="20"/>
          <w:lang w:eastAsia="pl-PL"/>
        </w:rPr>
        <w:t>.</w:t>
      </w:r>
      <w:r w:rsidR="00A0300D" w:rsidRPr="00692E87">
        <w:rPr>
          <w:rFonts w:ascii="Verdana" w:hAnsi="Verdana"/>
          <w:sz w:val="20"/>
          <w:szCs w:val="20"/>
        </w:rPr>
        <w:t xml:space="preserve"> </w:t>
      </w:r>
      <w:r w:rsidR="00EC3C4C">
        <w:rPr>
          <w:rFonts w:ascii="Verdana" w:hAnsi="Verdana"/>
          <w:sz w:val="20"/>
          <w:szCs w:val="20"/>
        </w:rPr>
        <w:t>W</w:t>
      </w:r>
      <w:r w:rsidR="00C37D0D">
        <w:rPr>
          <w:rFonts w:ascii="Verdana" w:hAnsi="Verdana"/>
          <w:sz w:val="20"/>
          <w:szCs w:val="20"/>
        </w:rPr>
        <w:t xml:space="preserve"> 2024 r.</w:t>
      </w:r>
      <w:r w:rsidR="00EC3C4C">
        <w:rPr>
          <w:rFonts w:ascii="Verdana" w:hAnsi="Verdana"/>
          <w:sz w:val="20"/>
          <w:szCs w:val="20"/>
        </w:rPr>
        <w:t xml:space="preserve"> </w:t>
      </w:r>
      <w:r w:rsidR="007061C3" w:rsidRPr="00692E87">
        <w:rPr>
          <w:rFonts w:ascii="Verdana" w:hAnsi="Verdana"/>
          <w:sz w:val="20"/>
          <w:szCs w:val="20"/>
        </w:rPr>
        <w:t xml:space="preserve">certyfikaty </w:t>
      </w:r>
      <w:r w:rsidR="00BE602C" w:rsidRPr="00692E87">
        <w:rPr>
          <w:rFonts w:ascii="Verdana" w:hAnsi="Verdana"/>
          <w:sz w:val="20"/>
          <w:szCs w:val="20"/>
        </w:rPr>
        <w:t>muszą</w:t>
      </w:r>
      <w:r w:rsidR="007061C3" w:rsidRPr="00692E87">
        <w:rPr>
          <w:rFonts w:ascii="Verdana" w:hAnsi="Verdana"/>
          <w:sz w:val="20"/>
          <w:szCs w:val="20"/>
        </w:rPr>
        <w:t xml:space="preserve"> stanowić </w:t>
      </w:r>
      <w:r w:rsidR="00C37D0D">
        <w:rPr>
          <w:rFonts w:ascii="Verdana" w:hAnsi="Verdana"/>
          <w:sz w:val="20"/>
          <w:szCs w:val="20"/>
        </w:rPr>
        <w:t>5</w:t>
      </w:r>
      <w:r w:rsidR="00C37D0D" w:rsidRPr="00692E87">
        <w:rPr>
          <w:rFonts w:ascii="Verdana" w:hAnsi="Verdana"/>
          <w:sz w:val="20"/>
          <w:szCs w:val="20"/>
        </w:rPr>
        <w:t xml:space="preserve"> </w:t>
      </w:r>
      <w:r w:rsidR="005F3465" w:rsidRPr="00692E87">
        <w:rPr>
          <w:rFonts w:ascii="Verdana" w:hAnsi="Verdana"/>
          <w:sz w:val="20"/>
          <w:szCs w:val="20"/>
        </w:rPr>
        <w:t xml:space="preserve">proc. </w:t>
      </w:r>
      <w:r w:rsidR="00C37D0D">
        <w:rPr>
          <w:rFonts w:ascii="Verdana" w:hAnsi="Verdana"/>
          <w:sz w:val="20"/>
          <w:szCs w:val="20"/>
        </w:rPr>
        <w:t>m</w:t>
      </w:r>
      <w:r w:rsidR="007061C3" w:rsidRPr="00692E87">
        <w:rPr>
          <w:rFonts w:ascii="Verdana" w:hAnsi="Verdana"/>
          <w:sz w:val="20"/>
          <w:szCs w:val="20"/>
        </w:rPr>
        <w:t>iksu</w:t>
      </w:r>
      <w:r w:rsidR="6C0C088D" w:rsidRPr="00692E87">
        <w:rPr>
          <w:rFonts w:ascii="Verdana" w:hAnsi="Verdana"/>
          <w:sz w:val="20"/>
          <w:szCs w:val="20"/>
        </w:rPr>
        <w:t xml:space="preserve"> każdej spółki obrotu</w:t>
      </w:r>
      <w:r w:rsidR="00EF4C00" w:rsidRPr="00692E87">
        <w:rPr>
          <w:rFonts w:ascii="Verdana" w:hAnsi="Verdana"/>
          <w:sz w:val="20"/>
          <w:szCs w:val="20"/>
        </w:rPr>
        <w:t>, a k</w:t>
      </w:r>
      <w:r w:rsidR="005F3465" w:rsidRPr="00692E87">
        <w:rPr>
          <w:rFonts w:ascii="Verdana" w:hAnsi="Verdana"/>
          <w:sz w:val="20"/>
          <w:szCs w:val="20"/>
        </w:rPr>
        <w:t xml:space="preserve">oszt ich zakupu doliczany jest do faktury za </w:t>
      </w:r>
      <w:r w:rsidR="006D62CA" w:rsidRPr="00692E87">
        <w:rPr>
          <w:rFonts w:ascii="Verdana" w:hAnsi="Verdana"/>
          <w:sz w:val="20"/>
          <w:szCs w:val="20"/>
        </w:rPr>
        <w:t>energię elektryczną</w:t>
      </w:r>
      <w:r w:rsidR="00EF4C00" w:rsidRPr="00692E87">
        <w:rPr>
          <w:rFonts w:ascii="Verdana" w:hAnsi="Verdana"/>
          <w:sz w:val="20"/>
          <w:szCs w:val="20"/>
        </w:rPr>
        <w:t xml:space="preserve"> dla klientów</w:t>
      </w:r>
      <w:r w:rsidR="00BE602C" w:rsidRPr="00692E87">
        <w:rPr>
          <w:rFonts w:ascii="Verdana" w:hAnsi="Verdana"/>
          <w:sz w:val="20"/>
          <w:szCs w:val="20"/>
        </w:rPr>
        <w:t>.</w:t>
      </w:r>
      <w:r w:rsidR="4AE8821E" w:rsidRPr="00692E87">
        <w:rPr>
          <w:rFonts w:ascii="Verdana" w:hAnsi="Verdana"/>
          <w:sz w:val="20"/>
          <w:szCs w:val="20"/>
        </w:rPr>
        <w:t xml:space="preserve"> </w:t>
      </w:r>
      <w:r w:rsidR="3582BB77" w:rsidRPr="00692E87">
        <w:rPr>
          <w:rFonts w:ascii="Verdana" w:hAnsi="Verdana"/>
          <w:sz w:val="20"/>
          <w:szCs w:val="20"/>
        </w:rPr>
        <w:t>Ś</w:t>
      </w:r>
      <w:r w:rsidR="4AE8821E" w:rsidRPr="00692E87">
        <w:rPr>
          <w:rFonts w:ascii="Verdana" w:eastAsia="Times New Roman" w:hAnsi="Verdana"/>
          <w:sz w:val="20"/>
          <w:szCs w:val="20"/>
          <w:lang w:eastAsia="pl-PL"/>
        </w:rPr>
        <w:t>rodki ze sprzedaży certyfikatów są reinwestowane w dalszy rozwój OZE</w:t>
      </w:r>
      <w:r w:rsidR="43DF5471" w:rsidRPr="00692E87">
        <w:rPr>
          <w:rFonts w:ascii="Verdana" w:eastAsia="Times New Roman" w:hAnsi="Verdana"/>
          <w:sz w:val="20"/>
          <w:szCs w:val="20"/>
          <w:lang w:eastAsia="pl-PL"/>
        </w:rPr>
        <w:t xml:space="preserve"> w kraju, dlatego system certyfikatów stanowi istotny mechanizm wsparcia.</w:t>
      </w:r>
    </w:p>
    <w:p w14:paraId="5E6B7F95" w14:textId="29C00867" w:rsidR="00E9058C" w:rsidRPr="00692E87" w:rsidRDefault="00E9058C" w:rsidP="00E9058C">
      <w:pPr>
        <w:rPr>
          <w:rFonts w:ascii="Verdana" w:hAnsi="Verdana"/>
          <w:sz w:val="20"/>
          <w:szCs w:val="20"/>
        </w:rPr>
      </w:pPr>
    </w:p>
    <w:p w14:paraId="7D6BFE00" w14:textId="2698BD1B" w:rsidR="005711D4" w:rsidRPr="00692E87" w:rsidRDefault="005711D4" w:rsidP="00E9058C">
      <w:pPr>
        <w:rPr>
          <w:rFonts w:ascii="Verdana" w:hAnsi="Verdana"/>
          <w:b/>
          <w:bCs/>
          <w:sz w:val="20"/>
          <w:szCs w:val="20"/>
        </w:rPr>
      </w:pPr>
      <w:r w:rsidRPr="00692E87">
        <w:rPr>
          <w:rFonts w:ascii="Verdana" w:hAnsi="Verdana"/>
          <w:b/>
          <w:bCs/>
          <w:sz w:val="20"/>
          <w:szCs w:val="20"/>
        </w:rPr>
        <w:t>Coraz niższy poziom umorzenia to szansa na oszczędności</w:t>
      </w:r>
    </w:p>
    <w:p w14:paraId="6FABAD72" w14:textId="734546FE" w:rsidR="00E9058C" w:rsidRPr="00692E87" w:rsidRDefault="00B83FD1" w:rsidP="00E9058C">
      <w:pPr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FD10AF" wp14:editId="1087783D">
            <wp:simplePos x="0" y="0"/>
            <wp:positionH relativeFrom="column">
              <wp:posOffset>2282190</wp:posOffset>
            </wp:positionH>
            <wp:positionV relativeFrom="paragraph">
              <wp:posOffset>60960</wp:posOffset>
            </wp:positionV>
            <wp:extent cx="3637915" cy="2167255"/>
            <wp:effectExtent l="0" t="0" r="0" b="4445"/>
            <wp:wrapSquare wrapText="bothSides"/>
            <wp:docPr id="2044712861" name="Obraz 2044712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FDC5F" w14:textId="205EE35E" w:rsidR="00375A5A" w:rsidRPr="00692E87" w:rsidRDefault="00812877" w:rsidP="00997C78">
      <w:pPr>
        <w:rPr>
          <w:rFonts w:ascii="Verdana" w:eastAsia="Times New Roman" w:hAnsi="Verdana"/>
          <w:sz w:val="20"/>
          <w:szCs w:val="20"/>
          <w:lang w:eastAsia="pl-PL"/>
        </w:rPr>
      </w:pPr>
      <w:r w:rsidRPr="00692E87">
        <w:rPr>
          <w:rFonts w:ascii="Verdana" w:eastAsia="Times New Roman" w:hAnsi="Verdana"/>
          <w:sz w:val="20"/>
          <w:szCs w:val="20"/>
          <w:lang w:eastAsia="pl-PL"/>
        </w:rPr>
        <w:t>Ustawa o OZE określa stały procent energii, który musi być pokryty zielonymi certyfikatami – wynosi on 19,35 proc. Jednak w każdym roku Minister Środowiska może wyznaczyć inny poziom umorzenia</w:t>
      </w:r>
      <w:r w:rsidR="00FE0FD1" w:rsidRPr="00692E87">
        <w:rPr>
          <w:rFonts w:ascii="Verdana" w:eastAsia="Times New Roman" w:hAnsi="Verdana"/>
          <w:sz w:val="20"/>
          <w:szCs w:val="20"/>
          <w:lang w:eastAsia="pl-PL"/>
        </w:rPr>
        <w:t>, a na spad</w:t>
      </w:r>
      <w:r w:rsidR="002F7AC5" w:rsidRPr="00692E87">
        <w:rPr>
          <w:rFonts w:ascii="Verdana" w:eastAsia="Times New Roman" w:hAnsi="Verdana"/>
          <w:sz w:val="20"/>
          <w:szCs w:val="20"/>
          <w:lang w:eastAsia="pl-PL"/>
        </w:rPr>
        <w:t xml:space="preserve">kach </w:t>
      </w:r>
      <w:r w:rsidR="1E67F319" w:rsidRPr="00692E87">
        <w:rPr>
          <w:rFonts w:ascii="Verdana" w:eastAsia="Times New Roman" w:hAnsi="Verdana"/>
          <w:sz w:val="20"/>
          <w:szCs w:val="20"/>
          <w:lang w:eastAsia="pl-PL"/>
        </w:rPr>
        <w:t xml:space="preserve">tego poziomu </w:t>
      </w:r>
      <w:r w:rsidR="002F7AC5" w:rsidRPr="00692E87">
        <w:rPr>
          <w:rFonts w:ascii="Verdana" w:eastAsia="Times New Roman" w:hAnsi="Verdana"/>
          <w:sz w:val="20"/>
          <w:szCs w:val="20"/>
          <w:lang w:eastAsia="pl-PL"/>
        </w:rPr>
        <w:t>mogą korzystać klienci, którzy wybrali produkt o zmiennej cenie</w:t>
      </w:r>
      <w:r w:rsidRPr="00692E87">
        <w:rPr>
          <w:rFonts w:ascii="Verdana" w:eastAsia="Times New Roman" w:hAnsi="Verdana"/>
          <w:sz w:val="20"/>
          <w:szCs w:val="20"/>
          <w:lang w:eastAsia="pl-PL"/>
        </w:rPr>
        <w:t>.</w:t>
      </w:r>
    </w:p>
    <w:p w14:paraId="6338E702" w14:textId="4784DFE9" w:rsidR="00375A5A" w:rsidRPr="00692E87" w:rsidRDefault="00375A5A" w:rsidP="00DE72EA"/>
    <w:p w14:paraId="33B6890C" w14:textId="3FFA8004" w:rsidR="007A6ABC" w:rsidRDefault="002F44EA" w:rsidP="00E9058C">
      <w:pPr>
        <w:rPr>
          <w:rFonts w:ascii="Verdana" w:eastAsia="Times New Roman" w:hAnsi="Verdana"/>
          <w:sz w:val="20"/>
          <w:szCs w:val="20"/>
          <w:lang w:eastAsia="pl-PL"/>
        </w:rPr>
      </w:pPr>
      <w:r w:rsidRPr="00692E87">
        <w:rPr>
          <w:rFonts w:ascii="Verdana" w:hAnsi="Verdana" w:cstheme="minorHAnsi"/>
          <w:sz w:val="20"/>
          <w:szCs w:val="20"/>
        </w:rPr>
        <w:t xml:space="preserve">– </w:t>
      </w:r>
      <w:r w:rsidR="005711D4" w:rsidRPr="00692E87">
        <w:rPr>
          <w:rFonts w:ascii="Verdana" w:hAnsi="Verdana"/>
          <w:i/>
          <w:iCs/>
          <w:sz w:val="20"/>
          <w:szCs w:val="20"/>
        </w:rPr>
        <w:t xml:space="preserve">Już sama decyzja Ministerstwa pozwala na oszczędności, jeśli przedsiębiorca zdecyduje się na zakup energii ze zmienną ceną zielonych certyfikatów. </w:t>
      </w:r>
      <w:r w:rsidR="005711D4" w:rsidRPr="00692E87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Jak pokazały poprzednie lata, z roku na rok poziom </w:t>
      </w:r>
      <w:r w:rsidR="00A14D6D" w:rsidRPr="00692E87">
        <w:rPr>
          <w:rFonts w:ascii="Verdana" w:eastAsia="Times New Roman" w:hAnsi="Verdana"/>
          <w:i/>
          <w:iCs/>
          <w:sz w:val="20"/>
          <w:szCs w:val="20"/>
          <w:lang w:eastAsia="pl-PL"/>
        </w:rPr>
        <w:t>umarzania ich</w:t>
      </w:r>
      <w:r w:rsidR="005711D4" w:rsidRPr="00692E87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się zmniejsza – 19,5 proc. w 2021 r., 18,5 proc. w 2022 r., 12 proc. w </w:t>
      </w:r>
      <w:r w:rsidR="00C37D0D">
        <w:rPr>
          <w:rFonts w:ascii="Verdana" w:eastAsia="Times New Roman" w:hAnsi="Verdana"/>
          <w:i/>
          <w:iCs/>
          <w:sz w:val="20"/>
          <w:szCs w:val="20"/>
          <w:lang w:eastAsia="pl-PL"/>
        </w:rPr>
        <w:t>ubiegłym</w:t>
      </w:r>
      <w:r w:rsidR="00C37D0D" w:rsidRPr="00692E87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="005711D4" w:rsidRPr="00692E87">
        <w:rPr>
          <w:rFonts w:ascii="Verdana" w:eastAsia="Times New Roman" w:hAnsi="Verdana"/>
          <w:i/>
          <w:iCs/>
          <w:sz w:val="20"/>
          <w:szCs w:val="20"/>
          <w:lang w:eastAsia="pl-PL"/>
        </w:rPr>
        <w:t>roku kalendarzowym</w:t>
      </w:r>
      <w:r w:rsidR="001C604A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, a w tym już tylko 5 proc. </w:t>
      </w:r>
      <w:r w:rsidR="00A8041A" w:rsidRPr="00692E87">
        <w:rPr>
          <w:rFonts w:ascii="Verdana" w:eastAsia="Times New Roman" w:hAnsi="Verdana"/>
          <w:sz w:val="20"/>
          <w:szCs w:val="20"/>
          <w:lang w:eastAsia="pl-PL"/>
        </w:rPr>
        <w:t xml:space="preserve">– mówi </w:t>
      </w:r>
      <w:r w:rsidR="004C2CB5" w:rsidRPr="00692E87">
        <w:rPr>
          <w:rFonts w:ascii="Verdana" w:eastAsia="Times New Roman" w:hAnsi="Verdana"/>
          <w:sz w:val="20"/>
          <w:szCs w:val="20"/>
          <w:lang w:eastAsia="pl-PL"/>
        </w:rPr>
        <w:t xml:space="preserve">Olivier Queinnec, </w:t>
      </w:r>
      <w:r w:rsidR="002446AE" w:rsidRPr="00692E87">
        <w:rPr>
          <w:rFonts w:ascii="Verdana" w:eastAsia="Times New Roman" w:hAnsi="Verdana"/>
          <w:sz w:val="20"/>
          <w:szCs w:val="20"/>
          <w:lang w:eastAsia="pl-PL"/>
        </w:rPr>
        <w:t xml:space="preserve">menadżer ds. rozwoju produktów </w:t>
      </w:r>
      <w:r w:rsidR="0041395A" w:rsidRPr="00692E87">
        <w:rPr>
          <w:rFonts w:ascii="Verdana" w:eastAsia="Times New Roman" w:hAnsi="Verdana"/>
          <w:sz w:val="20"/>
          <w:szCs w:val="20"/>
          <w:lang w:eastAsia="pl-PL"/>
        </w:rPr>
        <w:t>dedykowanych sektorowi MŚP w</w:t>
      </w:r>
      <w:r w:rsidR="00A8041A" w:rsidRPr="00692E87">
        <w:rPr>
          <w:rFonts w:ascii="Verdana" w:eastAsia="Times New Roman" w:hAnsi="Verdana"/>
          <w:sz w:val="20"/>
          <w:szCs w:val="20"/>
          <w:lang w:eastAsia="pl-PL"/>
        </w:rPr>
        <w:t xml:space="preserve"> Axpo Polska.</w:t>
      </w:r>
    </w:p>
    <w:p w14:paraId="6A47C24F" w14:textId="32BEABF8" w:rsidR="65828EBC" w:rsidRDefault="65828EBC" w:rsidP="65828EBC"/>
    <w:p w14:paraId="52027C30" w14:textId="7D60DBAD" w:rsidR="009E15B5" w:rsidRPr="00692E87" w:rsidRDefault="003C5BF0" w:rsidP="358B234F">
      <w:pPr>
        <w:rPr>
          <w:rFonts w:ascii="Verdana" w:eastAsia="Times New Roman" w:hAnsi="Verdana"/>
          <w:sz w:val="20"/>
          <w:szCs w:val="20"/>
          <w:lang w:eastAsia="pl-PL"/>
        </w:rPr>
      </w:pPr>
      <w:r w:rsidRPr="00692E87">
        <w:rPr>
          <w:rFonts w:ascii="Verdana" w:eastAsia="Times New Roman" w:hAnsi="Verdana"/>
          <w:sz w:val="20"/>
          <w:szCs w:val="20"/>
          <w:lang w:eastAsia="pl-PL"/>
        </w:rPr>
        <w:t>L</w:t>
      </w:r>
      <w:r w:rsidR="00402178" w:rsidRPr="00692E87">
        <w:rPr>
          <w:rFonts w:ascii="Verdana" w:eastAsia="Times New Roman" w:hAnsi="Verdana"/>
          <w:sz w:val="20"/>
          <w:szCs w:val="20"/>
          <w:lang w:eastAsia="pl-PL"/>
        </w:rPr>
        <w:t xml:space="preserve">iczba </w:t>
      </w:r>
      <w:r w:rsidR="00616084" w:rsidRPr="00692E87">
        <w:rPr>
          <w:rFonts w:ascii="Verdana" w:eastAsia="Times New Roman" w:hAnsi="Verdana"/>
          <w:sz w:val="20"/>
          <w:szCs w:val="20"/>
          <w:lang w:eastAsia="pl-PL"/>
        </w:rPr>
        <w:t>zielon</w:t>
      </w:r>
      <w:r w:rsidR="00402178" w:rsidRPr="00692E87">
        <w:rPr>
          <w:rFonts w:ascii="Verdana" w:eastAsia="Times New Roman" w:hAnsi="Verdana"/>
          <w:sz w:val="20"/>
          <w:szCs w:val="20"/>
          <w:lang w:eastAsia="pl-PL"/>
        </w:rPr>
        <w:t>ych</w:t>
      </w:r>
      <w:r w:rsidR="00616084" w:rsidRPr="00692E87">
        <w:rPr>
          <w:rFonts w:ascii="Verdana" w:eastAsia="Times New Roman" w:hAnsi="Verdana"/>
          <w:sz w:val="20"/>
          <w:szCs w:val="20"/>
          <w:lang w:eastAsia="pl-PL"/>
        </w:rPr>
        <w:t xml:space="preserve"> certyfikat</w:t>
      </w:r>
      <w:r w:rsidR="00402178" w:rsidRPr="00692E87">
        <w:rPr>
          <w:rFonts w:ascii="Verdana" w:eastAsia="Times New Roman" w:hAnsi="Verdana"/>
          <w:sz w:val="20"/>
          <w:szCs w:val="20"/>
          <w:lang w:eastAsia="pl-PL"/>
        </w:rPr>
        <w:t>ów</w:t>
      </w:r>
      <w:r w:rsidRPr="00692E87">
        <w:rPr>
          <w:rFonts w:ascii="Verdana" w:eastAsia="Times New Roman" w:hAnsi="Verdana"/>
          <w:sz w:val="20"/>
          <w:szCs w:val="20"/>
          <w:lang w:eastAsia="pl-PL"/>
        </w:rPr>
        <w:t xml:space="preserve">, wymagana przez ustawodawcę, jest </w:t>
      </w:r>
      <w:r w:rsidR="00616084" w:rsidRPr="00692E87">
        <w:rPr>
          <w:rFonts w:ascii="Verdana" w:eastAsia="Times New Roman" w:hAnsi="Verdana"/>
          <w:sz w:val="20"/>
          <w:szCs w:val="20"/>
          <w:lang w:eastAsia="pl-PL"/>
        </w:rPr>
        <w:t>kupowan</w:t>
      </w:r>
      <w:r w:rsidR="007E2E2F" w:rsidRPr="00692E87">
        <w:rPr>
          <w:rFonts w:ascii="Verdana" w:eastAsia="Times New Roman" w:hAnsi="Verdana"/>
          <w:sz w:val="20"/>
          <w:szCs w:val="20"/>
          <w:lang w:eastAsia="pl-PL"/>
        </w:rPr>
        <w:t>a</w:t>
      </w:r>
      <w:r w:rsidR="00616084" w:rsidRPr="00692E87">
        <w:rPr>
          <w:rFonts w:ascii="Verdana" w:eastAsia="Times New Roman" w:hAnsi="Verdana"/>
          <w:sz w:val="20"/>
          <w:szCs w:val="20"/>
          <w:lang w:eastAsia="pl-PL"/>
        </w:rPr>
        <w:t xml:space="preserve"> przez sprzedawcę energii </w:t>
      </w:r>
      <w:r w:rsidR="00E62659" w:rsidRPr="00692E87">
        <w:rPr>
          <w:rFonts w:ascii="Verdana" w:eastAsia="Times New Roman" w:hAnsi="Verdana"/>
          <w:sz w:val="20"/>
          <w:szCs w:val="20"/>
          <w:lang w:eastAsia="pl-PL"/>
        </w:rPr>
        <w:t xml:space="preserve">z góry tj. </w:t>
      </w:r>
      <w:r w:rsidR="00616084" w:rsidRPr="00692E87">
        <w:rPr>
          <w:rFonts w:ascii="Verdana" w:eastAsia="Times New Roman" w:hAnsi="Verdana"/>
          <w:sz w:val="20"/>
          <w:szCs w:val="20"/>
          <w:lang w:eastAsia="pl-PL"/>
        </w:rPr>
        <w:t xml:space="preserve">w momencie </w:t>
      </w:r>
      <w:r w:rsidR="00402178" w:rsidRPr="00692E87">
        <w:rPr>
          <w:rFonts w:ascii="Verdana" w:eastAsia="Times New Roman" w:hAnsi="Verdana"/>
          <w:sz w:val="20"/>
          <w:szCs w:val="20"/>
          <w:lang w:eastAsia="pl-PL"/>
        </w:rPr>
        <w:t>zawarcia umowy</w:t>
      </w:r>
      <w:r w:rsidR="00E62659" w:rsidRPr="00692E87">
        <w:rPr>
          <w:rFonts w:ascii="Verdana" w:eastAsia="Times New Roman" w:hAnsi="Verdana"/>
          <w:sz w:val="20"/>
          <w:szCs w:val="20"/>
          <w:lang w:eastAsia="pl-PL"/>
        </w:rPr>
        <w:t xml:space="preserve"> na cały okres jej </w:t>
      </w:r>
      <w:r w:rsidRPr="00692E87">
        <w:rPr>
          <w:rFonts w:ascii="Verdana" w:eastAsia="Times New Roman" w:hAnsi="Verdana"/>
          <w:sz w:val="20"/>
          <w:szCs w:val="20"/>
          <w:lang w:eastAsia="pl-PL"/>
        </w:rPr>
        <w:t>obowiązywania</w:t>
      </w:r>
      <w:r w:rsidR="00402178" w:rsidRPr="00692E87"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  <w:r w:rsidR="7E33E317" w:rsidRPr="00692E87">
        <w:rPr>
          <w:rFonts w:ascii="Verdana" w:eastAsia="Times New Roman" w:hAnsi="Verdana"/>
          <w:sz w:val="20"/>
          <w:szCs w:val="20"/>
          <w:lang w:eastAsia="pl-PL"/>
        </w:rPr>
        <w:t>Co to znaczy</w:t>
      </w:r>
      <w:r w:rsidR="7B26601C" w:rsidRPr="00692E87">
        <w:rPr>
          <w:rFonts w:ascii="Verdana" w:eastAsia="Times New Roman" w:hAnsi="Verdana"/>
          <w:sz w:val="20"/>
          <w:szCs w:val="20"/>
          <w:lang w:eastAsia="pl-PL"/>
        </w:rPr>
        <w:t xml:space="preserve"> w praktyce</w:t>
      </w:r>
      <w:r w:rsidR="7E33E317" w:rsidRPr="00692E87">
        <w:rPr>
          <w:rFonts w:ascii="Verdana" w:eastAsia="Times New Roman" w:hAnsi="Verdana"/>
          <w:sz w:val="20"/>
          <w:szCs w:val="20"/>
          <w:lang w:eastAsia="pl-PL"/>
        </w:rPr>
        <w:t xml:space="preserve">? </w:t>
      </w:r>
      <w:r w:rsidR="48769D52" w:rsidRPr="00692E87">
        <w:rPr>
          <w:rFonts w:ascii="Verdana" w:eastAsia="Times New Roman" w:hAnsi="Verdana"/>
          <w:sz w:val="20"/>
          <w:szCs w:val="20"/>
          <w:lang w:eastAsia="pl-PL"/>
        </w:rPr>
        <w:t xml:space="preserve">Jeżeli </w:t>
      </w:r>
      <w:r w:rsidR="000045E7">
        <w:rPr>
          <w:rFonts w:ascii="Verdana" w:eastAsia="Times New Roman" w:hAnsi="Verdana"/>
          <w:sz w:val="20"/>
          <w:szCs w:val="20"/>
          <w:lang w:eastAsia="pl-PL"/>
        </w:rPr>
        <w:t>przedsiębiorca</w:t>
      </w:r>
      <w:r w:rsidR="000045E7" w:rsidRPr="00692E8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48769D52" w:rsidRPr="00692E87">
        <w:rPr>
          <w:rFonts w:ascii="Verdana" w:eastAsia="Times New Roman" w:hAnsi="Verdana"/>
          <w:sz w:val="20"/>
          <w:szCs w:val="20"/>
          <w:lang w:eastAsia="pl-PL"/>
        </w:rPr>
        <w:t xml:space="preserve">zdecyduje się na </w:t>
      </w:r>
      <w:r w:rsidR="15BE00C3" w:rsidRPr="00692E87">
        <w:rPr>
          <w:rFonts w:ascii="Verdana" w:eastAsia="Times New Roman" w:hAnsi="Verdana"/>
          <w:sz w:val="20"/>
          <w:szCs w:val="20"/>
          <w:lang w:eastAsia="pl-PL"/>
        </w:rPr>
        <w:t xml:space="preserve">wybór rozliczenia po </w:t>
      </w:r>
      <w:r w:rsidR="48769D52" w:rsidRPr="00692E87">
        <w:rPr>
          <w:rFonts w:ascii="Verdana" w:eastAsia="Times New Roman" w:hAnsi="Verdana"/>
          <w:sz w:val="20"/>
          <w:szCs w:val="20"/>
          <w:lang w:eastAsia="pl-PL"/>
        </w:rPr>
        <w:t>stał</w:t>
      </w:r>
      <w:r w:rsidR="34120A91" w:rsidRPr="00692E87">
        <w:rPr>
          <w:rFonts w:ascii="Verdana" w:eastAsia="Times New Roman" w:hAnsi="Verdana"/>
          <w:sz w:val="20"/>
          <w:szCs w:val="20"/>
          <w:lang w:eastAsia="pl-PL"/>
        </w:rPr>
        <w:t>ej</w:t>
      </w:r>
      <w:r w:rsidR="48769D52" w:rsidRPr="00692E87">
        <w:rPr>
          <w:rFonts w:ascii="Verdana" w:eastAsia="Times New Roman" w:hAnsi="Verdana"/>
          <w:sz w:val="20"/>
          <w:szCs w:val="20"/>
          <w:lang w:eastAsia="pl-PL"/>
        </w:rPr>
        <w:t xml:space="preserve"> cen</w:t>
      </w:r>
      <w:r w:rsidR="5240D58D" w:rsidRPr="00692E87">
        <w:rPr>
          <w:rFonts w:ascii="Verdana" w:eastAsia="Times New Roman" w:hAnsi="Verdana"/>
          <w:sz w:val="20"/>
          <w:szCs w:val="20"/>
          <w:lang w:eastAsia="pl-PL"/>
        </w:rPr>
        <w:t>ie</w:t>
      </w:r>
      <w:r w:rsidR="48769D52" w:rsidRPr="00692E87">
        <w:rPr>
          <w:rFonts w:ascii="Verdana" w:eastAsia="Times New Roman" w:hAnsi="Verdana"/>
          <w:sz w:val="20"/>
          <w:szCs w:val="20"/>
          <w:lang w:eastAsia="pl-PL"/>
        </w:rPr>
        <w:t xml:space="preserve">, to koszt zielonych certyfikatów również </w:t>
      </w:r>
      <w:r w:rsidR="1181FCDD" w:rsidRPr="00692E87">
        <w:rPr>
          <w:rFonts w:ascii="Verdana" w:eastAsia="Times New Roman" w:hAnsi="Verdana"/>
          <w:sz w:val="20"/>
          <w:szCs w:val="20"/>
          <w:lang w:eastAsia="pl-PL"/>
        </w:rPr>
        <w:t xml:space="preserve">jest </w:t>
      </w:r>
      <w:r w:rsidR="7807E7B7" w:rsidRPr="00692E87">
        <w:rPr>
          <w:rFonts w:ascii="Verdana" w:eastAsia="Times New Roman" w:hAnsi="Verdana"/>
          <w:sz w:val="20"/>
          <w:szCs w:val="20"/>
          <w:lang w:eastAsia="pl-PL"/>
        </w:rPr>
        <w:t>stały</w:t>
      </w:r>
      <w:r w:rsidR="48769D52" w:rsidRPr="00692E87"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  <w:r w:rsidR="454723DC" w:rsidRPr="00692E87">
        <w:rPr>
          <w:rFonts w:ascii="Verdana" w:eastAsia="Times New Roman" w:hAnsi="Verdana"/>
          <w:sz w:val="20"/>
          <w:szCs w:val="20"/>
          <w:lang w:eastAsia="pl-PL"/>
        </w:rPr>
        <w:t>W przypadku rozliczenia po stawce zmiennej, cena energii</w:t>
      </w:r>
      <w:r w:rsidR="00974490" w:rsidRPr="3050549E">
        <w:rPr>
          <w:rFonts w:ascii="Verdana" w:eastAsia="Times New Roman" w:hAnsi="Verdana"/>
          <w:sz w:val="20"/>
          <w:szCs w:val="20"/>
          <w:lang w:eastAsia="pl-PL"/>
        </w:rPr>
        <w:t>,</w:t>
      </w:r>
      <w:r w:rsidR="454723DC" w:rsidRPr="00692E87">
        <w:rPr>
          <w:rFonts w:ascii="Verdana" w:eastAsia="Times New Roman" w:hAnsi="Verdana"/>
          <w:sz w:val="20"/>
          <w:szCs w:val="20"/>
          <w:lang w:eastAsia="pl-PL"/>
        </w:rPr>
        <w:t xml:space="preserve"> jak i certyfikatów</w:t>
      </w:r>
      <w:r w:rsidR="00974490" w:rsidRPr="3050549E">
        <w:rPr>
          <w:rFonts w:ascii="Verdana" w:eastAsia="Times New Roman" w:hAnsi="Verdana"/>
          <w:sz w:val="20"/>
          <w:szCs w:val="20"/>
          <w:lang w:eastAsia="pl-PL"/>
        </w:rPr>
        <w:t>,</w:t>
      </w:r>
      <w:r w:rsidR="454723DC" w:rsidRPr="00692E87">
        <w:rPr>
          <w:rFonts w:ascii="Verdana" w:eastAsia="Times New Roman" w:hAnsi="Verdana"/>
          <w:sz w:val="20"/>
          <w:szCs w:val="20"/>
          <w:lang w:eastAsia="pl-PL"/>
        </w:rPr>
        <w:t xml:space="preserve"> podąża za rynkiem i zmienia się wraz ze zmianami na giełdzie energii. Do niedawna tylko </w:t>
      </w:r>
      <w:r w:rsidR="00EC5AE2">
        <w:rPr>
          <w:rFonts w:ascii="Verdana" w:eastAsia="Times New Roman" w:hAnsi="Verdana"/>
          <w:sz w:val="20"/>
          <w:szCs w:val="20"/>
          <w:lang w:eastAsia="pl-PL"/>
        </w:rPr>
        <w:t>przedsiębiorcy</w:t>
      </w:r>
      <w:r w:rsidR="00EC5AE2" w:rsidRPr="00692E8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974490" w:rsidRPr="3050549E">
        <w:rPr>
          <w:rFonts w:ascii="Verdana" w:eastAsia="Times New Roman" w:hAnsi="Verdana"/>
          <w:sz w:val="20"/>
          <w:szCs w:val="20"/>
          <w:lang w:eastAsia="pl-PL"/>
        </w:rPr>
        <w:t xml:space="preserve">o </w:t>
      </w:r>
      <w:r w:rsidR="00EC5AE2">
        <w:rPr>
          <w:rFonts w:ascii="Verdana" w:eastAsia="Times New Roman" w:hAnsi="Verdana"/>
          <w:sz w:val="20"/>
          <w:szCs w:val="20"/>
          <w:lang w:eastAsia="pl-PL"/>
        </w:rPr>
        <w:t>największym</w:t>
      </w:r>
      <w:r w:rsidR="00EC5AE2" w:rsidRPr="3050549E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974490" w:rsidRPr="3050549E">
        <w:rPr>
          <w:rFonts w:ascii="Verdana" w:eastAsia="Times New Roman" w:hAnsi="Verdana"/>
          <w:sz w:val="20"/>
          <w:szCs w:val="20"/>
          <w:lang w:eastAsia="pl-PL"/>
        </w:rPr>
        <w:t xml:space="preserve">zużyciu </w:t>
      </w:r>
      <w:r w:rsidR="454723DC" w:rsidRPr="00692E87">
        <w:rPr>
          <w:rFonts w:ascii="Verdana" w:eastAsia="Times New Roman" w:hAnsi="Verdana"/>
          <w:sz w:val="20"/>
          <w:szCs w:val="20"/>
          <w:lang w:eastAsia="pl-PL"/>
        </w:rPr>
        <w:t>mieli</w:t>
      </w:r>
      <w:r w:rsidR="00E62659" w:rsidRPr="00692E87">
        <w:rPr>
          <w:rFonts w:ascii="Verdana" w:eastAsia="Times New Roman" w:hAnsi="Verdana"/>
          <w:sz w:val="20"/>
          <w:szCs w:val="20"/>
          <w:lang w:eastAsia="pl-PL"/>
        </w:rPr>
        <w:t xml:space="preserve"> możliwość korzystania </w:t>
      </w:r>
      <w:r w:rsidR="009B153B" w:rsidRPr="00692E87">
        <w:rPr>
          <w:rFonts w:ascii="Verdana" w:eastAsia="Times New Roman" w:hAnsi="Verdana"/>
          <w:sz w:val="20"/>
          <w:szCs w:val="20"/>
          <w:lang w:eastAsia="pl-PL"/>
        </w:rPr>
        <w:t xml:space="preserve">z rozwiązania, które pozwala </w:t>
      </w:r>
      <w:r w:rsidR="00C31330" w:rsidRPr="00692E87">
        <w:rPr>
          <w:rFonts w:ascii="Verdana" w:eastAsia="Times New Roman" w:hAnsi="Verdana"/>
          <w:sz w:val="20"/>
          <w:szCs w:val="20"/>
          <w:lang w:eastAsia="pl-PL"/>
        </w:rPr>
        <w:t xml:space="preserve">na </w:t>
      </w:r>
      <w:r w:rsidR="00946EA3" w:rsidRPr="00692E87">
        <w:rPr>
          <w:rFonts w:ascii="Verdana" w:eastAsia="Times New Roman" w:hAnsi="Verdana"/>
          <w:sz w:val="20"/>
          <w:szCs w:val="20"/>
          <w:lang w:eastAsia="pl-PL"/>
        </w:rPr>
        <w:t>bieżące dokupowanie certyfikatów</w:t>
      </w:r>
      <w:r w:rsidR="00EA32B6" w:rsidRPr="00692E87">
        <w:rPr>
          <w:rFonts w:ascii="Verdana" w:eastAsia="Times New Roman" w:hAnsi="Verdana"/>
          <w:sz w:val="20"/>
          <w:szCs w:val="20"/>
          <w:lang w:eastAsia="pl-PL"/>
        </w:rPr>
        <w:t xml:space="preserve"> do każdego okresu rozliczeniowego</w:t>
      </w:r>
      <w:r w:rsidR="00946EA3" w:rsidRPr="00692E87">
        <w:rPr>
          <w:rFonts w:ascii="Verdana" w:eastAsia="Times New Roman" w:hAnsi="Verdana"/>
          <w:sz w:val="20"/>
          <w:szCs w:val="20"/>
          <w:lang w:eastAsia="pl-PL"/>
        </w:rPr>
        <w:t>, a więc i korzystani</w:t>
      </w:r>
      <w:r w:rsidR="00974490" w:rsidRPr="3050549E">
        <w:rPr>
          <w:rFonts w:ascii="Verdana" w:eastAsia="Times New Roman" w:hAnsi="Verdana"/>
          <w:sz w:val="20"/>
          <w:szCs w:val="20"/>
          <w:lang w:eastAsia="pl-PL"/>
        </w:rPr>
        <w:t>a</w:t>
      </w:r>
      <w:r w:rsidR="00946EA3" w:rsidRPr="00692E87">
        <w:rPr>
          <w:rFonts w:ascii="Verdana" w:eastAsia="Times New Roman" w:hAnsi="Verdana"/>
          <w:sz w:val="20"/>
          <w:szCs w:val="20"/>
          <w:lang w:eastAsia="pl-PL"/>
        </w:rPr>
        <w:t xml:space="preserve"> na tym, że cena</w:t>
      </w:r>
      <w:r w:rsidR="00EA32B6" w:rsidRPr="00692E87">
        <w:rPr>
          <w:rFonts w:ascii="Verdana" w:eastAsia="Times New Roman" w:hAnsi="Verdana"/>
          <w:sz w:val="20"/>
          <w:szCs w:val="20"/>
          <w:lang w:eastAsia="pl-PL"/>
        </w:rPr>
        <w:t xml:space="preserve"> certyfikatów</w:t>
      </w:r>
      <w:r w:rsidR="00946EA3" w:rsidRPr="00692E87">
        <w:rPr>
          <w:rFonts w:ascii="Verdana" w:eastAsia="Times New Roman" w:hAnsi="Verdana"/>
          <w:sz w:val="20"/>
          <w:szCs w:val="20"/>
          <w:lang w:eastAsia="pl-PL"/>
        </w:rPr>
        <w:t xml:space="preserve"> na giełdzie się zmienia.</w:t>
      </w:r>
      <w:r w:rsidR="005406F6">
        <w:rPr>
          <w:rFonts w:ascii="Verdana" w:eastAsia="Times New Roman" w:hAnsi="Verdana"/>
          <w:sz w:val="20"/>
          <w:szCs w:val="20"/>
          <w:lang w:eastAsia="pl-PL"/>
        </w:rPr>
        <w:t xml:space="preserve"> Teraz taką możliwość mają także firmy z sektora MŚP.</w:t>
      </w:r>
    </w:p>
    <w:p w14:paraId="7C86056A" w14:textId="1A50F6ED" w:rsidR="00A8041A" w:rsidRPr="00692E87" w:rsidRDefault="00A8041A" w:rsidP="00E9058C">
      <w:pPr>
        <w:rPr>
          <w:rFonts w:ascii="Verdana" w:eastAsia="Times New Roman" w:hAnsi="Verdana"/>
          <w:sz w:val="20"/>
          <w:szCs w:val="20"/>
          <w:lang w:eastAsia="pl-PL"/>
        </w:rPr>
      </w:pPr>
    </w:p>
    <w:p w14:paraId="7E3E25BB" w14:textId="13BC7C6E" w:rsidR="00AF2D14" w:rsidRPr="00692E87" w:rsidRDefault="002B0E07" w:rsidP="00E9058C">
      <w:pPr>
        <w:rPr>
          <w:rFonts w:ascii="Verdana" w:hAnsi="Verdana"/>
          <w:b/>
          <w:bCs/>
          <w:sz w:val="20"/>
          <w:szCs w:val="20"/>
        </w:rPr>
      </w:pPr>
      <w:r w:rsidRPr="00692E87">
        <w:rPr>
          <w:rFonts w:ascii="Verdana" w:hAnsi="Verdana"/>
          <w:b/>
          <w:bCs/>
          <w:sz w:val="20"/>
          <w:szCs w:val="20"/>
        </w:rPr>
        <w:t xml:space="preserve">Korzyści ze spadków </w:t>
      </w:r>
      <w:r w:rsidR="00AF2D14" w:rsidRPr="00692E87">
        <w:rPr>
          <w:rFonts w:ascii="Verdana" w:hAnsi="Verdana"/>
          <w:b/>
          <w:bCs/>
          <w:sz w:val="20"/>
          <w:szCs w:val="20"/>
        </w:rPr>
        <w:t>ceny energii</w:t>
      </w:r>
      <w:r w:rsidRPr="00692E87">
        <w:rPr>
          <w:rFonts w:ascii="Verdana" w:hAnsi="Verdana"/>
          <w:b/>
          <w:bCs/>
          <w:sz w:val="20"/>
          <w:szCs w:val="20"/>
        </w:rPr>
        <w:t xml:space="preserve"> </w:t>
      </w:r>
      <w:r w:rsidR="00AF2D14" w:rsidRPr="00692E87">
        <w:rPr>
          <w:rFonts w:ascii="Verdana" w:hAnsi="Verdana"/>
          <w:b/>
          <w:bCs/>
          <w:sz w:val="20"/>
          <w:szCs w:val="20"/>
        </w:rPr>
        <w:t>i ziel</w:t>
      </w:r>
      <w:r w:rsidR="00990EB2" w:rsidRPr="00692E87">
        <w:rPr>
          <w:rFonts w:ascii="Verdana" w:hAnsi="Verdana"/>
          <w:b/>
          <w:bCs/>
          <w:sz w:val="20"/>
          <w:szCs w:val="20"/>
        </w:rPr>
        <w:t>o</w:t>
      </w:r>
      <w:r w:rsidR="00AF2D14" w:rsidRPr="00692E87">
        <w:rPr>
          <w:rFonts w:ascii="Verdana" w:hAnsi="Verdana"/>
          <w:b/>
          <w:bCs/>
          <w:sz w:val="20"/>
          <w:szCs w:val="20"/>
        </w:rPr>
        <w:t>nych certyfikatów</w:t>
      </w:r>
      <w:r w:rsidRPr="00692E87">
        <w:rPr>
          <w:rFonts w:ascii="Verdana" w:hAnsi="Verdana"/>
          <w:b/>
          <w:bCs/>
          <w:sz w:val="20"/>
          <w:szCs w:val="20"/>
        </w:rPr>
        <w:t xml:space="preserve"> na giełdzie</w:t>
      </w:r>
    </w:p>
    <w:p w14:paraId="4F5975DA" w14:textId="6736E8E9" w:rsidR="00AF2D14" w:rsidRPr="00692E87" w:rsidRDefault="00AF2D14" w:rsidP="00E9058C">
      <w:pPr>
        <w:rPr>
          <w:rFonts w:ascii="Verdana" w:hAnsi="Verdana"/>
          <w:sz w:val="20"/>
          <w:szCs w:val="20"/>
        </w:rPr>
      </w:pPr>
    </w:p>
    <w:p w14:paraId="06DD7882" w14:textId="07D86DF8" w:rsidR="003A024F" w:rsidRPr="00692E87" w:rsidRDefault="00AF2D14" w:rsidP="00E9058C">
      <w:pPr>
        <w:rPr>
          <w:rFonts w:ascii="Verdana" w:hAnsi="Verdana"/>
          <w:sz w:val="20"/>
          <w:szCs w:val="20"/>
        </w:rPr>
      </w:pPr>
      <w:r w:rsidRPr="00692E87">
        <w:rPr>
          <w:rFonts w:ascii="Verdana" w:hAnsi="Verdana"/>
          <w:sz w:val="20"/>
          <w:szCs w:val="20"/>
        </w:rPr>
        <w:t xml:space="preserve">Po ostatnich </w:t>
      </w:r>
      <w:r w:rsidR="00B57AD5" w:rsidRPr="00692E87">
        <w:rPr>
          <w:rFonts w:ascii="Verdana" w:hAnsi="Verdana"/>
          <w:sz w:val="20"/>
          <w:szCs w:val="20"/>
        </w:rPr>
        <w:t>gwałtownych</w:t>
      </w:r>
      <w:r w:rsidRPr="00692E87">
        <w:rPr>
          <w:rFonts w:ascii="Verdana" w:hAnsi="Verdana"/>
          <w:sz w:val="20"/>
          <w:szCs w:val="20"/>
        </w:rPr>
        <w:t xml:space="preserve"> wzrostach cen energii na giełdzie, </w:t>
      </w:r>
      <w:r w:rsidR="00B57AD5" w:rsidRPr="00692E87">
        <w:rPr>
          <w:rFonts w:ascii="Verdana" w:hAnsi="Verdana"/>
          <w:sz w:val="20"/>
          <w:szCs w:val="20"/>
        </w:rPr>
        <w:t>jakie miały miejsce w 2021 i 2022 roku,</w:t>
      </w:r>
      <w:r w:rsidRPr="00692E87">
        <w:rPr>
          <w:rFonts w:ascii="Verdana" w:hAnsi="Verdana"/>
          <w:sz w:val="20"/>
          <w:szCs w:val="20"/>
        </w:rPr>
        <w:t xml:space="preserve"> poziom </w:t>
      </w:r>
      <w:r w:rsidR="00261BF2" w:rsidRPr="00692E87">
        <w:rPr>
          <w:rFonts w:ascii="Verdana" w:hAnsi="Verdana"/>
          <w:sz w:val="20"/>
          <w:szCs w:val="20"/>
        </w:rPr>
        <w:t xml:space="preserve">cen </w:t>
      </w:r>
      <w:r w:rsidR="005A3CFE" w:rsidRPr="00692E87">
        <w:rPr>
          <w:rFonts w:ascii="Verdana" w:hAnsi="Verdana"/>
          <w:sz w:val="20"/>
          <w:szCs w:val="20"/>
        </w:rPr>
        <w:t xml:space="preserve">energii elektrycznej </w:t>
      </w:r>
      <w:r w:rsidR="0094501F" w:rsidRPr="00692E87">
        <w:rPr>
          <w:rFonts w:ascii="Verdana" w:hAnsi="Verdana"/>
          <w:sz w:val="20"/>
          <w:szCs w:val="20"/>
        </w:rPr>
        <w:t xml:space="preserve">w Europie </w:t>
      </w:r>
      <w:r w:rsidRPr="00692E87">
        <w:rPr>
          <w:rFonts w:ascii="Verdana" w:hAnsi="Verdana"/>
          <w:sz w:val="20"/>
          <w:szCs w:val="20"/>
        </w:rPr>
        <w:t xml:space="preserve">spada. Korzystają na tym przedsiębiorcy, którzy </w:t>
      </w:r>
      <w:r w:rsidR="0094501F" w:rsidRPr="00692E87">
        <w:rPr>
          <w:rFonts w:ascii="Verdana" w:hAnsi="Verdana"/>
          <w:sz w:val="20"/>
          <w:szCs w:val="20"/>
        </w:rPr>
        <w:t>z</w:t>
      </w:r>
      <w:r w:rsidRPr="00692E87">
        <w:rPr>
          <w:rFonts w:ascii="Verdana" w:hAnsi="Verdana"/>
          <w:sz w:val="20"/>
          <w:szCs w:val="20"/>
        </w:rPr>
        <w:t>decyd</w:t>
      </w:r>
      <w:r w:rsidR="0094501F" w:rsidRPr="00692E87">
        <w:rPr>
          <w:rFonts w:ascii="Verdana" w:hAnsi="Verdana"/>
          <w:sz w:val="20"/>
          <w:szCs w:val="20"/>
        </w:rPr>
        <w:t>owali</w:t>
      </w:r>
      <w:r w:rsidRPr="00692E87">
        <w:rPr>
          <w:rFonts w:ascii="Verdana" w:hAnsi="Verdana"/>
          <w:sz w:val="20"/>
          <w:szCs w:val="20"/>
        </w:rPr>
        <w:t xml:space="preserve"> się na rozliczenie zużycia po cenach zmiennych</w:t>
      </w:r>
      <w:r w:rsidR="0094501F" w:rsidRPr="00692E87">
        <w:rPr>
          <w:rFonts w:ascii="Verdana" w:hAnsi="Verdana"/>
          <w:sz w:val="20"/>
          <w:szCs w:val="20"/>
        </w:rPr>
        <w:t>, bazujących na bieżących notowania na giełdzie</w:t>
      </w:r>
      <w:r w:rsidRPr="00692E87">
        <w:rPr>
          <w:rFonts w:ascii="Verdana" w:hAnsi="Verdana"/>
          <w:sz w:val="20"/>
          <w:szCs w:val="20"/>
        </w:rPr>
        <w:t xml:space="preserve">. Z analiz Axpo Polska wynika, że o ile w 2021 r. 64% </w:t>
      </w:r>
      <w:r w:rsidR="00F23179">
        <w:rPr>
          <w:rFonts w:ascii="Verdana" w:hAnsi="Verdana"/>
          <w:sz w:val="20"/>
          <w:szCs w:val="20"/>
        </w:rPr>
        <w:t xml:space="preserve">umów </w:t>
      </w:r>
      <w:r w:rsidRPr="00692E87">
        <w:rPr>
          <w:rFonts w:ascii="Verdana" w:hAnsi="Verdana"/>
          <w:sz w:val="20"/>
          <w:szCs w:val="20"/>
        </w:rPr>
        <w:t xml:space="preserve">zawieranych na kolejne lata </w:t>
      </w:r>
      <w:r w:rsidR="00F23179">
        <w:rPr>
          <w:rFonts w:ascii="Verdana" w:hAnsi="Verdana"/>
          <w:sz w:val="20"/>
          <w:szCs w:val="20"/>
        </w:rPr>
        <w:t>przez przedsiębiorców z sektora MŚP</w:t>
      </w:r>
      <w:r w:rsidR="00F23179" w:rsidRPr="00692E87">
        <w:rPr>
          <w:rFonts w:ascii="Verdana" w:hAnsi="Verdana"/>
          <w:sz w:val="20"/>
          <w:szCs w:val="20"/>
        </w:rPr>
        <w:t xml:space="preserve"> </w:t>
      </w:r>
      <w:r w:rsidRPr="00692E87">
        <w:rPr>
          <w:rFonts w:ascii="Verdana" w:hAnsi="Verdana"/>
          <w:sz w:val="20"/>
          <w:szCs w:val="20"/>
        </w:rPr>
        <w:t>opierało się na cenie stałej, to już od 2022 r. zdecydowana większość przedsiębiorców wybiera</w:t>
      </w:r>
      <w:r w:rsidR="000B1080" w:rsidRPr="00692E87">
        <w:rPr>
          <w:rFonts w:ascii="Verdana" w:hAnsi="Verdana"/>
          <w:sz w:val="20"/>
          <w:szCs w:val="20"/>
        </w:rPr>
        <w:t>ła</w:t>
      </w:r>
      <w:r w:rsidRPr="00692E87">
        <w:rPr>
          <w:rFonts w:ascii="Verdana" w:hAnsi="Verdana"/>
          <w:sz w:val="20"/>
          <w:szCs w:val="20"/>
        </w:rPr>
        <w:t xml:space="preserve"> kontrakty bazujące na cenach zmiennych, giełdowych. W ubiegłym roku decydowało się na nie </w:t>
      </w:r>
      <w:r w:rsidR="42714FD4" w:rsidRPr="00692E87">
        <w:rPr>
          <w:rFonts w:ascii="Verdana" w:hAnsi="Verdana"/>
          <w:sz w:val="20"/>
          <w:szCs w:val="20"/>
        </w:rPr>
        <w:t xml:space="preserve">prawie </w:t>
      </w:r>
      <w:r w:rsidR="00974490" w:rsidRPr="00692E87">
        <w:rPr>
          <w:rFonts w:ascii="Verdana" w:hAnsi="Verdana"/>
          <w:sz w:val="20"/>
          <w:szCs w:val="20"/>
        </w:rPr>
        <w:t>8</w:t>
      </w:r>
      <w:r w:rsidR="00974490">
        <w:rPr>
          <w:rFonts w:ascii="Verdana" w:hAnsi="Verdana"/>
          <w:sz w:val="20"/>
          <w:szCs w:val="20"/>
        </w:rPr>
        <w:t>2</w:t>
      </w:r>
      <w:r w:rsidRPr="00692E87">
        <w:rPr>
          <w:rFonts w:ascii="Verdana" w:hAnsi="Verdana"/>
          <w:sz w:val="20"/>
          <w:szCs w:val="20"/>
        </w:rPr>
        <w:t>% mikro, małych i średnich przedsiębiorstw</w:t>
      </w:r>
      <w:r w:rsidR="00974490">
        <w:rPr>
          <w:rFonts w:ascii="Verdana" w:hAnsi="Verdana"/>
          <w:sz w:val="20"/>
          <w:szCs w:val="20"/>
        </w:rPr>
        <w:t>.</w:t>
      </w:r>
    </w:p>
    <w:p w14:paraId="3D5F9302" w14:textId="53E51145" w:rsidR="00AF2D14" w:rsidRPr="00692E87" w:rsidRDefault="00AF2D14" w:rsidP="00E9058C">
      <w:pPr>
        <w:rPr>
          <w:rFonts w:ascii="Verdana" w:hAnsi="Verdana"/>
          <w:sz w:val="20"/>
          <w:szCs w:val="20"/>
        </w:rPr>
      </w:pPr>
    </w:p>
    <w:p w14:paraId="2B893E7A" w14:textId="14FF68C9" w:rsidR="005711D4" w:rsidRDefault="005711D4" w:rsidP="00E9058C">
      <w:pPr>
        <w:rPr>
          <w:rFonts w:ascii="Verdana" w:eastAsia="Times New Roman" w:hAnsi="Verdana"/>
          <w:sz w:val="20"/>
          <w:szCs w:val="20"/>
          <w:lang w:eastAsia="pl-PL"/>
        </w:rPr>
      </w:pPr>
      <w:r w:rsidRPr="00692E87">
        <w:rPr>
          <w:rFonts w:ascii="Verdana" w:hAnsi="Verdana"/>
          <w:sz w:val="20"/>
          <w:szCs w:val="20"/>
        </w:rPr>
        <w:t xml:space="preserve">– </w:t>
      </w:r>
      <w:r w:rsidRPr="00692E87">
        <w:rPr>
          <w:rFonts w:ascii="Verdana" w:hAnsi="Verdana"/>
          <w:i/>
          <w:iCs/>
          <w:sz w:val="20"/>
          <w:szCs w:val="20"/>
        </w:rPr>
        <w:t xml:space="preserve">Jako że zielone certyfikaty również są przedmiotem handlu na giełdzie, </w:t>
      </w:r>
      <w:r w:rsidR="00AF56E4" w:rsidRPr="00692E87">
        <w:rPr>
          <w:rFonts w:ascii="Verdana" w:hAnsi="Verdana"/>
          <w:i/>
          <w:iCs/>
          <w:sz w:val="20"/>
          <w:szCs w:val="20"/>
        </w:rPr>
        <w:t xml:space="preserve">opracowaliśmy i zaproponowaliśmy </w:t>
      </w:r>
      <w:r w:rsidR="1BE15E2B" w:rsidRPr="00692E87">
        <w:rPr>
          <w:rFonts w:ascii="Verdana" w:hAnsi="Verdana"/>
          <w:i/>
          <w:iCs/>
          <w:sz w:val="20"/>
          <w:szCs w:val="20"/>
        </w:rPr>
        <w:t>rozwiązanie</w:t>
      </w:r>
      <w:r w:rsidRPr="00692E87">
        <w:rPr>
          <w:rFonts w:ascii="Verdana" w:hAnsi="Verdana"/>
          <w:i/>
          <w:iCs/>
          <w:sz w:val="20"/>
          <w:szCs w:val="20"/>
        </w:rPr>
        <w:t>, któr</w:t>
      </w:r>
      <w:r w:rsidR="00AF56E4" w:rsidRPr="00692E87">
        <w:rPr>
          <w:rFonts w:ascii="Verdana" w:hAnsi="Verdana"/>
          <w:i/>
          <w:iCs/>
          <w:sz w:val="20"/>
          <w:szCs w:val="20"/>
        </w:rPr>
        <w:t>y</w:t>
      </w:r>
      <w:r w:rsidRPr="00692E87">
        <w:rPr>
          <w:rFonts w:ascii="Verdana" w:hAnsi="Verdana"/>
          <w:i/>
          <w:iCs/>
          <w:sz w:val="20"/>
          <w:szCs w:val="20"/>
        </w:rPr>
        <w:t xml:space="preserve"> bazuj</w:t>
      </w:r>
      <w:r w:rsidR="00AF56E4" w:rsidRPr="00692E87">
        <w:rPr>
          <w:rFonts w:ascii="Verdana" w:hAnsi="Verdana"/>
          <w:i/>
          <w:iCs/>
          <w:sz w:val="20"/>
          <w:szCs w:val="20"/>
        </w:rPr>
        <w:t>e</w:t>
      </w:r>
      <w:r w:rsidRPr="00692E87">
        <w:rPr>
          <w:rFonts w:ascii="Verdana" w:hAnsi="Verdana"/>
          <w:i/>
          <w:iCs/>
          <w:sz w:val="20"/>
          <w:szCs w:val="20"/>
        </w:rPr>
        <w:t xml:space="preserve"> nie tylko na zmiennym koszcie energii elektrycznej, ale także na zmiennym koszcie zielonych certyfikatów. Dzięki temu klienci mogą korzystać na spadkach na giełdzie w przypadku obu powyższych składowych ceny końcowej. Do tej pory opcja ta była zarezerwowana dla firm o </w:t>
      </w:r>
      <w:r w:rsidR="0008464F">
        <w:rPr>
          <w:rFonts w:ascii="Verdana" w:hAnsi="Verdana"/>
          <w:i/>
          <w:iCs/>
          <w:sz w:val="20"/>
          <w:szCs w:val="20"/>
        </w:rPr>
        <w:t>największym</w:t>
      </w:r>
      <w:r w:rsidR="0008464F" w:rsidRPr="00692E87">
        <w:rPr>
          <w:rFonts w:ascii="Verdana" w:hAnsi="Verdana"/>
          <w:i/>
          <w:iCs/>
          <w:sz w:val="20"/>
          <w:szCs w:val="20"/>
        </w:rPr>
        <w:t xml:space="preserve"> </w:t>
      </w:r>
      <w:r w:rsidRPr="00692E87">
        <w:rPr>
          <w:rFonts w:ascii="Verdana" w:hAnsi="Verdana"/>
          <w:i/>
          <w:iCs/>
          <w:sz w:val="20"/>
          <w:szCs w:val="20"/>
        </w:rPr>
        <w:t>zużyciu</w:t>
      </w:r>
      <w:r w:rsidR="00F103AD" w:rsidRPr="00692E87">
        <w:rPr>
          <w:rFonts w:ascii="Verdana" w:hAnsi="Verdana"/>
          <w:i/>
          <w:iCs/>
          <w:sz w:val="20"/>
          <w:szCs w:val="20"/>
        </w:rPr>
        <w:t xml:space="preserve">. Jako jedni </w:t>
      </w:r>
      <w:r w:rsidR="4B9C7858" w:rsidRPr="00692E87">
        <w:rPr>
          <w:rFonts w:ascii="Verdana" w:hAnsi="Verdana"/>
          <w:i/>
          <w:iCs/>
          <w:sz w:val="20"/>
          <w:szCs w:val="20"/>
        </w:rPr>
        <w:t xml:space="preserve">z nielicznych </w:t>
      </w:r>
      <w:r w:rsidR="00F103AD" w:rsidRPr="00692E87">
        <w:rPr>
          <w:rFonts w:ascii="Verdana" w:hAnsi="Verdana"/>
          <w:i/>
          <w:iCs/>
          <w:sz w:val="20"/>
          <w:szCs w:val="20"/>
        </w:rPr>
        <w:t>na rynku z</w:t>
      </w:r>
      <w:r w:rsidR="00B468C3" w:rsidRPr="00692E87">
        <w:rPr>
          <w:rFonts w:ascii="Verdana" w:hAnsi="Verdana"/>
          <w:i/>
          <w:iCs/>
          <w:sz w:val="20"/>
          <w:szCs w:val="20"/>
        </w:rPr>
        <w:t>decydowaliśmy</w:t>
      </w:r>
      <w:r w:rsidR="00F103AD" w:rsidRPr="00692E87">
        <w:rPr>
          <w:rFonts w:ascii="Verdana" w:hAnsi="Verdana"/>
          <w:i/>
          <w:iCs/>
          <w:sz w:val="20"/>
          <w:szCs w:val="20"/>
        </w:rPr>
        <w:t xml:space="preserve"> się</w:t>
      </w:r>
      <w:r w:rsidR="00B468C3" w:rsidRPr="00692E87">
        <w:rPr>
          <w:rFonts w:ascii="Verdana" w:hAnsi="Verdana"/>
          <w:i/>
          <w:iCs/>
          <w:sz w:val="20"/>
          <w:szCs w:val="20"/>
        </w:rPr>
        <w:t xml:space="preserve"> </w:t>
      </w:r>
      <w:r w:rsidR="00270CDD" w:rsidRPr="00692E87">
        <w:rPr>
          <w:rFonts w:ascii="Verdana" w:hAnsi="Verdana"/>
          <w:i/>
          <w:iCs/>
          <w:sz w:val="20"/>
          <w:szCs w:val="20"/>
        </w:rPr>
        <w:t>udostępni</w:t>
      </w:r>
      <w:r w:rsidR="00F103AD" w:rsidRPr="00692E87">
        <w:rPr>
          <w:rFonts w:ascii="Verdana" w:hAnsi="Verdana"/>
          <w:i/>
          <w:iCs/>
          <w:sz w:val="20"/>
          <w:szCs w:val="20"/>
        </w:rPr>
        <w:t>ć</w:t>
      </w:r>
      <w:r w:rsidR="00270CDD" w:rsidRPr="00692E87">
        <w:rPr>
          <w:rFonts w:ascii="Verdana" w:hAnsi="Verdana"/>
          <w:i/>
          <w:iCs/>
          <w:sz w:val="20"/>
          <w:szCs w:val="20"/>
        </w:rPr>
        <w:t xml:space="preserve"> </w:t>
      </w:r>
      <w:r w:rsidR="0001738C" w:rsidRPr="00692E87">
        <w:rPr>
          <w:rFonts w:ascii="Verdana" w:hAnsi="Verdana"/>
          <w:i/>
          <w:iCs/>
          <w:sz w:val="20"/>
          <w:szCs w:val="20"/>
        </w:rPr>
        <w:t>to rozwiązanie</w:t>
      </w:r>
      <w:r w:rsidR="00270CDD" w:rsidRPr="00692E87">
        <w:rPr>
          <w:rFonts w:ascii="Verdana" w:hAnsi="Verdana"/>
          <w:i/>
          <w:iCs/>
          <w:sz w:val="20"/>
          <w:szCs w:val="20"/>
        </w:rPr>
        <w:t xml:space="preserve"> </w:t>
      </w:r>
      <w:r w:rsidRPr="00692E87">
        <w:rPr>
          <w:rFonts w:ascii="Verdana" w:hAnsi="Verdana"/>
          <w:i/>
          <w:iCs/>
          <w:sz w:val="20"/>
          <w:szCs w:val="20"/>
        </w:rPr>
        <w:t>także średni</w:t>
      </w:r>
      <w:r w:rsidR="00270CDD" w:rsidRPr="00692E87">
        <w:rPr>
          <w:rFonts w:ascii="Verdana" w:hAnsi="Verdana"/>
          <w:i/>
          <w:iCs/>
          <w:sz w:val="20"/>
          <w:szCs w:val="20"/>
        </w:rPr>
        <w:t>m</w:t>
      </w:r>
      <w:r w:rsidRPr="00692E87">
        <w:rPr>
          <w:rFonts w:ascii="Verdana" w:hAnsi="Verdana"/>
          <w:i/>
          <w:iCs/>
          <w:sz w:val="20"/>
          <w:szCs w:val="20"/>
        </w:rPr>
        <w:t>, mał</w:t>
      </w:r>
      <w:r w:rsidR="00270CDD" w:rsidRPr="00692E87">
        <w:rPr>
          <w:rFonts w:ascii="Verdana" w:hAnsi="Verdana"/>
          <w:i/>
          <w:iCs/>
          <w:sz w:val="20"/>
          <w:szCs w:val="20"/>
        </w:rPr>
        <w:t>ym</w:t>
      </w:r>
      <w:r w:rsidRPr="00692E87">
        <w:rPr>
          <w:rFonts w:ascii="Verdana" w:hAnsi="Verdana"/>
          <w:i/>
          <w:iCs/>
          <w:sz w:val="20"/>
          <w:szCs w:val="20"/>
        </w:rPr>
        <w:t xml:space="preserve"> i mikro przedsiębior</w:t>
      </w:r>
      <w:r w:rsidR="00270CDD" w:rsidRPr="00692E87">
        <w:rPr>
          <w:rFonts w:ascii="Verdana" w:hAnsi="Verdana"/>
          <w:i/>
          <w:iCs/>
          <w:sz w:val="20"/>
          <w:szCs w:val="20"/>
        </w:rPr>
        <w:t>com</w:t>
      </w:r>
      <w:r w:rsidR="00B04F81" w:rsidRPr="00692E87">
        <w:rPr>
          <w:rFonts w:ascii="Verdana" w:hAnsi="Verdana"/>
          <w:i/>
          <w:iCs/>
          <w:sz w:val="20"/>
          <w:szCs w:val="20"/>
        </w:rPr>
        <w:t xml:space="preserve"> z taryf</w:t>
      </w:r>
      <w:r w:rsidR="00270CDD" w:rsidRPr="00692E87">
        <w:rPr>
          <w:rFonts w:ascii="Verdana" w:hAnsi="Verdana"/>
          <w:i/>
          <w:iCs/>
          <w:sz w:val="20"/>
          <w:szCs w:val="20"/>
        </w:rPr>
        <w:t>ą</w:t>
      </w:r>
      <w:r w:rsidR="00B04F81" w:rsidRPr="00692E87">
        <w:rPr>
          <w:rFonts w:ascii="Verdana" w:hAnsi="Verdana"/>
          <w:i/>
          <w:iCs/>
          <w:sz w:val="20"/>
          <w:szCs w:val="20"/>
        </w:rPr>
        <w:t xml:space="preserve"> C</w:t>
      </w:r>
      <w:r w:rsidRPr="00692E87">
        <w:rPr>
          <w:rFonts w:ascii="Verdana" w:hAnsi="Verdana"/>
          <w:i/>
          <w:iCs/>
          <w:sz w:val="20"/>
          <w:szCs w:val="20"/>
        </w:rPr>
        <w:t xml:space="preserve">. </w:t>
      </w:r>
      <w:r w:rsidR="008635C4" w:rsidRPr="00692E87">
        <w:rPr>
          <w:rFonts w:ascii="Verdana" w:hAnsi="Verdana"/>
          <w:i/>
          <w:iCs/>
          <w:sz w:val="20"/>
          <w:szCs w:val="20"/>
        </w:rPr>
        <w:t xml:space="preserve">Co więcej, </w:t>
      </w:r>
      <w:r w:rsidR="276AAA8A" w:rsidRPr="00692E87">
        <w:rPr>
          <w:rFonts w:ascii="Verdana" w:hAnsi="Verdana"/>
          <w:i/>
          <w:iCs/>
          <w:sz w:val="20"/>
          <w:szCs w:val="20"/>
        </w:rPr>
        <w:t>rozwiązanie</w:t>
      </w:r>
      <w:r w:rsidR="00180657" w:rsidRPr="00692E87">
        <w:rPr>
          <w:rFonts w:ascii="Verdana" w:hAnsi="Verdana"/>
          <w:i/>
          <w:iCs/>
          <w:sz w:val="20"/>
          <w:szCs w:val="20"/>
        </w:rPr>
        <w:t xml:space="preserve"> </w:t>
      </w:r>
      <w:r w:rsidR="008635C4" w:rsidRPr="00692E87">
        <w:rPr>
          <w:rFonts w:ascii="Verdana" w:hAnsi="Verdana"/>
          <w:i/>
          <w:iCs/>
          <w:sz w:val="20"/>
          <w:szCs w:val="20"/>
        </w:rPr>
        <w:t>umożliwia</w:t>
      </w:r>
      <w:r w:rsidRPr="00692E87">
        <w:rPr>
          <w:rFonts w:ascii="Verdana" w:hAnsi="Verdana"/>
          <w:i/>
          <w:iCs/>
          <w:sz w:val="20"/>
          <w:szCs w:val="20"/>
        </w:rPr>
        <w:t xml:space="preserve"> przejści</w:t>
      </w:r>
      <w:r w:rsidR="008635C4" w:rsidRPr="00692E87">
        <w:rPr>
          <w:rFonts w:ascii="Verdana" w:hAnsi="Verdana"/>
          <w:i/>
          <w:iCs/>
          <w:sz w:val="20"/>
          <w:szCs w:val="20"/>
        </w:rPr>
        <w:t>e</w:t>
      </w:r>
      <w:r w:rsidRPr="00692E87">
        <w:rPr>
          <w:rFonts w:ascii="Verdana" w:hAnsi="Verdana"/>
          <w:i/>
          <w:iCs/>
          <w:sz w:val="20"/>
          <w:szCs w:val="20"/>
        </w:rPr>
        <w:t xml:space="preserve"> na stałą cenę w dowolnym momencie</w:t>
      </w:r>
      <w:r w:rsidR="00CA1569" w:rsidRPr="00692E87">
        <w:rPr>
          <w:rFonts w:ascii="Verdana" w:hAnsi="Verdana"/>
          <w:i/>
          <w:iCs/>
          <w:sz w:val="20"/>
          <w:szCs w:val="20"/>
        </w:rPr>
        <w:t xml:space="preserve"> trwania umowy</w:t>
      </w:r>
      <w:r w:rsidRPr="00692E87">
        <w:rPr>
          <w:rFonts w:ascii="Verdana" w:hAnsi="Verdana"/>
          <w:sz w:val="20"/>
          <w:szCs w:val="20"/>
        </w:rPr>
        <w:t xml:space="preserve"> –</w:t>
      </w:r>
      <w:r w:rsidR="00AF2D14" w:rsidRPr="00692E87">
        <w:rPr>
          <w:rFonts w:ascii="Verdana" w:hAnsi="Verdana"/>
          <w:sz w:val="20"/>
          <w:szCs w:val="20"/>
        </w:rPr>
        <w:t xml:space="preserve"> dodaje</w:t>
      </w:r>
      <w:r w:rsidRPr="00692E87">
        <w:rPr>
          <w:rFonts w:ascii="Verdana" w:hAnsi="Verdana"/>
          <w:sz w:val="20"/>
          <w:szCs w:val="20"/>
        </w:rPr>
        <w:t xml:space="preserve"> </w:t>
      </w:r>
      <w:r w:rsidR="004B7674" w:rsidRPr="00692E87">
        <w:rPr>
          <w:rFonts w:ascii="Verdana" w:eastAsia="Times New Roman" w:hAnsi="Verdana"/>
          <w:sz w:val="20"/>
          <w:szCs w:val="20"/>
          <w:lang w:eastAsia="pl-PL"/>
        </w:rPr>
        <w:t>Olivier Queinnec, menadżer ds. rozwoju produktów dedykowanych sektorowi MŚP w Axpo Polska.</w:t>
      </w:r>
    </w:p>
    <w:p w14:paraId="34FDA042" w14:textId="77777777" w:rsidR="00B83FD1" w:rsidRDefault="00B83FD1" w:rsidP="00E9058C">
      <w:pPr>
        <w:rPr>
          <w:rFonts w:ascii="Verdana" w:eastAsia="Times New Roman" w:hAnsi="Verdana"/>
          <w:sz w:val="20"/>
          <w:szCs w:val="20"/>
          <w:lang w:eastAsia="pl-PL"/>
        </w:rPr>
      </w:pPr>
    </w:p>
    <w:p w14:paraId="79CB2CAE" w14:textId="11396D93" w:rsidR="00B83FD1" w:rsidRPr="00B83FD1" w:rsidRDefault="00B83FD1" w:rsidP="00DE72E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3512AFDC" wp14:editId="120A9153">
            <wp:extent cx="4406464" cy="2895600"/>
            <wp:effectExtent l="0" t="0" r="635" b="0"/>
            <wp:docPr id="128494428" name="Obraz 1" descr="Obraz zawierający tekst, Czcionka, Wykres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94428" name="Obraz 1" descr="Obraz zawierający tekst, Czcionka, Wykres, zrzut ekranu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329" cy="293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C4F00" w14:textId="4E3E954B" w:rsidR="00180657" w:rsidRPr="00692E87" w:rsidRDefault="002E3A66" w:rsidP="305054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Pozostaje pytanie, jak spółki obrotu wyliczają cenę zielonych certyfikatów jako część składową kosztu energii dla odbiorcy końcowego.</w:t>
      </w:r>
    </w:p>
    <w:p w14:paraId="5FF49BFD" w14:textId="77777777" w:rsidR="00D37714" w:rsidRDefault="00D37714" w:rsidP="00180657">
      <w:pPr>
        <w:rPr>
          <w:rFonts w:ascii="Verdana" w:hAnsi="Verdana"/>
          <w:sz w:val="20"/>
          <w:szCs w:val="20"/>
        </w:rPr>
      </w:pPr>
    </w:p>
    <w:p w14:paraId="5FD61BA7" w14:textId="08ABDB63" w:rsidR="00180657" w:rsidRPr="00692E87" w:rsidRDefault="0009573A" w:rsidP="001806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– </w:t>
      </w:r>
      <w:r w:rsidRPr="008B16CE">
        <w:rPr>
          <w:rFonts w:ascii="Verdana" w:hAnsi="Verdana"/>
          <w:i/>
          <w:iCs/>
          <w:sz w:val="20"/>
          <w:szCs w:val="20"/>
        </w:rPr>
        <w:t xml:space="preserve">Bierzemy </w:t>
      </w:r>
      <w:r w:rsidR="00180657" w:rsidRPr="008B16CE">
        <w:rPr>
          <w:rFonts w:ascii="Verdana" w:hAnsi="Verdana"/>
          <w:i/>
          <w:iCs/>
          <w:sz w:val="20"/>
          <w:szCs w:val="20"/>
        </w:rPr>
        <w:t>średni</w:t>
      </w:r>
      <w:r w:rsidRPr="008B16CE">
        <w:rPr>
          <w:rFonts w:ascii="Verdana" w:hAnsi="Verdana"/>
          <w:i/>
          <w:iCs/>
          <w:sz w:val="20"/>
          <w:szCs w:val="20"/>
        </w:rPr>
        <w:t>ą</w:t>
      </w:r>
      <w:r w:rsidR="00180657" w:rsidRPr="008B16CE">
        <w:rPr>
          <w:rFonts w:ascii="Verdana" w:hAnsi="Verdana"/>
          <w:i/>
          <w:iCs/>
          <w:sz w:val="20"/>
          <w:szCs w:val="20"/>
        </w:rPr>
        <w:t xml:space="preserve"> arytmetyczn</w:t>
      </w:r>
      <w:r w:rsidRPr="008B16CE">
        <w:rPr>
          <w:rFonts w:ascii="Verdana" w:hAnsi="Verdana"/>
          <w:i/>
          <w:iCs/>
          <w:sz w:val="20"/>
          <w:szCs w:val="20"/>
        </w:rPr>
        <w:t>ą</w:t>
      </w:r>
      <w:r w:rsidR="00180657" w:rsidRPr="008B16CE">
        <w:rPr>
          <w:rFonts w:ascii="Verdana" w:hAnsi="Verdana"/>
          <w:i/>
          <w:iCs/>
          <w:sz w:val="20"/>
          <w:szCs w:val="20"/>
        </w:rPr>
        <w:t xml:space="preserve"> cen ze wszystkich notowań w miesiącu poprzedzającym odpowiedni miesiąc okresu rozliczeniowego. Przykładowo: cena zielonych certyfikatów na kwiecień zostanie wyznaczona jako średnia arytmetyczna ze wszystkich sesji notowań indeksu </w:t>
      </w:r>
      <w:proofErr w:type="spellStart"/>
      <w:r w:rsidR="00180657" w:rsidRPr="008B16CE">
        <w:rPr>
          <w:rFonts w:ascii="Verdana" w:hAnsi="Verdana"/>
          <w:i/>
          <w:iCs/>
          <w:sz w:val="20"/>
          <w:szCs w:val="20"/>
        </w:rPr>
        <w:t>TGEozea</w:t>
      </w:r>
      <w:proofErr w:type="spellEnd"/>
      <w:r w:rsidR="00180657" w:rsidRPr="008B16CE">
        <w:rPr>
          <w:rFonts w:ascii="Verdana" w:hAnsi="Verdana"/>
          <w:i/>
          <w:iCs/>
          <w:sz w:val="20"/>
          <w:szCs w:val="20"/>
        </w:rPr>
        <w:t xml:space="preserve"> w marcu. Dzięki temu każdy punkt poboru, niezależnie od taryfy, długości okresu rozliczeniowego i daty jego rozpoczęcia ma taką samą cenę zielonych certyfikatów na dany miesiąc. Średnia arytmetyczna chroni natomiast odbiorcę przed nadmiernymi wahaniami cen zielonych certyfikatów</w:t>
      </w:r>
      <w:r w:rsidR="008B16CE">
        <w:rPr>
          <w:rFonts w:ascii="Verdana" w:hAnsi="Verdana"/>
          <w:sz w:val="20"/>
          <w:szCs w:val="20"/>
        </w:rPr>
        <w:t xml:space="preserve"> </w:t>
      </w:r>
      <w:r w:rsidR="008B16CE" w:rsidRPr="00692E87">
        <w:rPr>
          <w:rFonts w:ascii="Verdana" w:eastAsia="Times New Roman" w:hAnsi="Verdana"/>
          <w:sz w:val="20"/>
          <w:szCs w:val="20"/>
          <w:lang w:eastAsia="pl-PL"/>
        </w:rPr>
        <w:t xml:space="preserve">– mówi Olivier Queinnec, menadżer ds. rozwoju produktów dedykowanych sektorowi MŚP w </w:t>
      </w:r>
      <w:proofErr w:type="spellStart"/>
      <w:r w:rsidR="008B16CE" w:rsidRPr="00692E87">
        <w:rPr>
          <w:rFonts w:ascii="Verdana" w:eastAsia="Times New Roman" w:hAnsi="Verdana"/>
          <w:sz w:val="20"/>
          <w:szCs w:val="20"/>
          <w:lang w:eastAsia="pl-PL"/>
        </w:rPr>
        <w:t>Axpo</w:t>
      </w:r>
      <w:proofErr w:type="spellEnd"/>
      <w:r w:rsidR="008B16CE" w:rsidRPr="00692E87">
        <w:rPr>
          <w:rFonts w:ascii="Verdana" w:eastAsia="Times New Roman" w:hAnsi="Verdana"/>
          <w:sz w:val="20"/>
          <w:szCs w:val="20"/>
          <w:lang w:eastAsia="pl-PL"/>
        </w:rPr>
        <w:t xml:space="preserve"> Polska.</w:t>
      </w:r>
    </w:p>
    <w:p w14:paraId="5E15E389" w14:textId="77777777" w:rsidR="00692E87" w:rsidRDefault="00692E87" w:rsidP="00DB3B06">
      <w:pPr>
        <w:rPr>
          <w:rFonts w:ascii="Verdana" w:hAnsi="Verdana"/>
          <w:b/>
          <w:bCs/>
          <w:sz w:val="20"/>
          <w:szCs w:val="20"/>
          <w:shd w:val="clear" w:color="auto" w:fill="E6E6E6"/>
        </w:rPr>
      </w:pPr>
    </w:p>
    <w:p w14:paraId="0EC945D1" w14:textId="332CF092" w:rsidR="00692E87" w:rsidRPr="00692E87" w:rsidRDefault="00692E87" w:rsidP="00DB3B06">
      <w:pPr>
        <w:rPr>
          <w:rFonts w:ascii="Verdana" w:hAnsi="Verdana"/>
          <w:b/>
          <w:bCs/>
          <w:sz w:val="20"/>
          <w:szCs w:val="20"/>
        </w:rPr>
      </w:pPr>
      <w:r w:rsidRPr="00692E87">
        <w:rPr>
          <w:rFonts w:ascii="Verdana" w:hAnsi="Verdana"/>
          <w:b/>
          <w:bCs/>
          <w:sz w:val="20"/>
          <w:szCs w:val="20"/>
        </w:rPr>
        <w:t>Analiza oszczędności. Ile można było zaoszczędzić na zielonych certyfikatach (lata 2022-2023)</w:t>
      </w:r>
    </w:p>
    <w:p w14:paraId="321AFBBA" w14:textId="77777777" w:rsidR="00692E87" w:rsidRDefault="00692E87" w:rsidP="00DB3B06">
      <w:pPr>
        <w:rPr>
          <w:rFonts w:ascii="Verdana" w:hAnsi="Verdana"/>
          <w:sz w:val="20"/>
          <w:szCs w:val="20"/>
        </w:rPr>
      </w:pPr>
    </w:p>
    <w:p w14:paraId="254B740A" w14:textId="40E00FD2" w:rsidR="00180769" w:rsidRPr="00692E87" w:rsidRDefault="003C4327" w:rsidP="00E9058C">
      <w:pPr>
        <w:rPr>
          <w:rFonts w:ascii="Verdana" w:hAnsi="Verdana"/>
          <w:sz w:val="20"/>
          <w:szCs w:val="20"/>
        </w:rPr>
      </w:pPr>
      <w:r w:rsidRPr="00692E87">
        <w:rPr>
          <w:rFonts w:ascii="Verdana" w:hAnsi="Verdana"/>
          <w:sz w:val="20"/>
          <w:szCs w:val="20"/>
        </w:rPr>
        <w:t>Średnia cena zielonych</w:t>
      </w:r>
      <w:r w:rsidR="00E31E84" w:rsidRPr="00692E87">
        <w:rPr>
          <w:rFonts w:ascii="Verdana" w:hAnsi="Verdana"/>
          <w:sz w:val="20"/>
          <w:szCs w:val="20"/>
        </w:rPr>
        <w:t xml:space="preserve"> certyfikatów </w:t>
      </w:r>
      <w:proofErr w:type="spellStart"/>
      <w:r w:rsidR="00E31E84" w:rsidRPr="00692E87">
        <w:rPr>
          <w:rFonts w:ascii="Verdana" w:hAnsi="Verdana"/>
          <w:sz w:val="20"/>
          <w:szCs w:val="20"/>
        </w:rPr>
        <w:t>TGEozea</w:t>
      </w:r>
      <w:proofErr w:type="spellEnd"/>
      <w:r w:rsidR="00E31E84" w:rsidRPr="00692E87">
        <w:rPr>
          <w:rFonts w:ascii="Verdana" w:hAnsi="Verdana"/>
          <w:sz w:val="20"/>
          <w:szCs w:val="20"/>
        </w:rPr>
        <w:t xml:space="preserve"> na Rynku Praw Majątkowych TGE </w:t>
      </w:r>
      <w:r w:rsidR="3E12B394" w:rsidRPr="00692E87">
        <w:rPr>
          <w:rFonts w:ascii="Verdana" w:hAnsi="Verdana"/>
          <w:sz w:val="20"/>
          <w:szCs w:val="20"/>
        </w:rPr>
        <w:t xml:space="preserve">wyniosła </w:t>
      </w:r>
      <w:r w:rsidR="00E31E84" w:rsidRPr="00692E87">
        <w:rPr>
          <w:rFonts w:ascii="Verdana" w:hAnsi="Verdana"/>
          <w:sz w:val="20"/>
          <w:szCs w:val="20"/>
        </w:rPr>
        <w:t>na 2023 rok</w:t>
      </w:r>
      <w:r w:rsidR="003F1A4A" w:rsidRPr="00692E87">
        <w:rPr>
          <w:rFonts w:ascii="Verdana" w:hAnsi="Verdana"/>
          <w:sz w:val="20"/>
          <w:szCs w:val="20"/>
        </w:rPr>
        <w:t xml:space="preserve"> </w:t>
      </w:r>
      <w:r w:rsidR="67146981" w:rsidRPr="00692E87">
        <w:rPr>
          <w:rFonts w:ascii="Verdana" w:hAnsi="Verdana"/>
          <w:sz w:val="20"/>
          <w:szCs w:val="20"/>
        </w:rPr>
        <w:t>148,46</w:t>
      </w:r>
      <w:r w:rsidR="00E31E84" w:rsidRPr="00692E87">
        <w:rPr>
          <w:rFonts w:ascii="Verdana" w:hAnsi="Verdana"/>
          <w:sz w:val="20"/>
          <w:szCs w:val="20"/>
        </w:rPr>
        <w:t xml:space="preserve"> </w:t>
      </w:r>
      <w:r w:rsidR="003F1A4A" w:rsidRPr="00692E87">
        <w:rPr>
          <w:rFonts w:ascii="Verdana" w:hAnsi="Verdana"/>
          <w:sz w:val="20"/>
          <w:szCs w:val="20"/>
        </w:rPr>
        <w:t>zł/MWh</w:t>
      </w:r>
      <w:r w:rsidR="00544028" w:rsidRPr="00692E87">
        <w:rPr>
          <w:rFonts w:ascii="Verdana" w:hAnsi="Verdana"/>
          <w:sz w:val="20"/>
          <w:szCs w:val="20"/>
        </w:rPr>
        <w:t xml:space="preserve">. </w:t>
      </w:r>
      <w:r w:rsidR="00977D27" w:rsidRPr="00692E87">
        <w:rPr>
          <w:rFonts w:ascii="Verdana" w:hAnsi="Verdana"/>
          <w:sz w:val="20"/>
          <w:szCs w:val="20"/>
        </w:rPr>
        <w:t>Dla 2022 rok</w:t>
      </w:r>
      <w:r w:rsidR="00235F85" w:rsidRPr="00692E87">
        <w:rPr>
          <w:rFonts w:ascii="Verdana" w:hAnsi="Verdana"/>
          <w:sz w:val="20"/>
          <w:szCs w:val="20"/>
        </w:rPr>
        <w:t xml:space="preserve">u </w:t>
      </w:r>
      <w:r w:rsidR="00AC315B" w:rsidRPr="00692E87">
        <w:rPr>
          <w:rFonts w:ascii="Verdana" w:hAnsi="Verdana"/>
          <w:sz w:val="20"/>
          <w:szCs w:val="20"/>
        </w:rPr>
        <w:t>cena ta była wyższa i wynosiła 187,47 zł/MWh</w:t>
      </w:r>
      <w:r w:rsidR="00592ED0" w:rsidRPr="00692E87">
        <w:rPr>
          <w:rFonts w:ascii="Verdana" w:hAnsi="Verdana"/>
          <w:sz w:val="20"/>
          <w:szCs w:val="20"/>
        </w:rPr>
        <w:t>, a dla 2021 roku</w:t>
      </w:r>
      <w:r w:rsidR="00237E54" w:rsidRPr="00692E87">
        <w:rPr>
          <w:rFonts w:ascii="Verdana" w:hAnsi="Verdana"/>
          <w:sz w:val="20"/>
          <w:szCs w:val="20"/>
        </w:rPr>
        <w:t xml:space="preserve"> było to już</w:t>
      </w:r>
      <w:r w:rsidR="00592ED0" w:rsidRPr="00692E87">
        <w:rPr>
          <w:rFonts w:ascii="Verdana" w:hAnsi="Verdana"/>
          <w:sz w:val="20"/>
          <w:szCs w:val="20"/>
        </w:rPr>
        <w:t xml:space="preserve"> 191,27</w:t>
      </w:r>
      <w:r w:rsidR="00A35DBC" w:rsidRPr="00692E87">
        <w:rPr>
          <w:rFonts w:ascii="Verdana" w:hAnsi="Verdana"/>
          <w:sz w:val="20"/>
          <w:szCs w:val="20"/>
        </w:rPr>
        <w:t xml:space="preserve"> zł/M</w:t>
      </w:r>
      <w:r w:rsidR="66CF3E02" w:rsidRPr="00692E87">
        <w:rPr>
          <w:rFonts w:ascii="Verdana" w:hAnsi="Verdana"/>
          <w:sz w:val="20"/>
          <w:szCs w:val="20"/>
        </w:rPr>
        <w:t>W</w:t>
      </w:r>
      <w:r w:rsidR="00A35DBC" w:rsidRPr="00692E87">
        <w:rPr>
          <w:rFonts w:ascii="Verdana" w:hAnsi="Verdana"/>
          <w:sz w:val="20"/>
          <w:szCs w:val="20"/>
        </w:rPr>
        <w:t>h</w:t>
      </w:r>
      <w:r w:rsidR="00007EE9" w:rsidRPr="00692E87">
        <w:rPr>
          <w:rFonts w:ascii="Verdana" w:hAnsi="Verdana"/>
          <w:sz w:val="20"/>
          <w:szCs w:val="20"/>
        </w:rPr>
        <w:t>.</w:t>
      </w:r>
      <w:r w:rsidR="0025204D" w:rsidRPr="00692E87">
        <w:rPr>
          <w:rFonts w:ascii="Verdana" w:hAnsi="Verdana"/>
          <w:sz w:val="20"/>
          <w:szCs w:val="20"/>
        </w:rPr>
        <w:t xml:space="preserve"> </w:t>
      </w:r>
      <w:r w:rsidR="004036D4" w:rsidRPr="00692E87">
        <w:rPr>
          <w:rFonts w:ascii="Verdana" w:hAnsi="Verdana"/>
          <w:sz w:val="20"/>
          <w:szCs w:val="20"/>
        </w:rPr>
        <w:t xml:space="preserve">Porównując 2023 i 2022 rok klienci oszczędzają średnio </w:t>
      </w:r>
      <w:r w:rsidR="6DC56A8D" w:rsidRPr="00692E87">
        <w:rPr>
          <w:rFonts w:ascii="Verdana" w:hAnsi="Verdana"/>
          <w:sz w:val="20"/>
          <w:szCs w:val="20"/>
        </w:rPr>
        <w:t>39,01</w:t>
      </w:r>
      <w:r w:rsidR="00E65CF5" w:rsidRPr="00692E87">
        <w:rPr>
          <w:rFonts w:ascii="Verdana" w:hAnsi="Verdana"/>
          <w:sz w:val="20"/>
          <w:szCs w:val="20"/>
        </w:rPr>
        <w:t xml:space="preserve"> zł na każdej megawatogodzinie</w:t>
      </w:r>
      <w:r w:rsidR="2E971026" w:rsidRPr="00692E87">
        <w:rPr>
          <w:rFonts w:ascii="Verdana" w:hAnsi="Verdana"/>
          <w:sz w:val="20"/>
          <w:szCs w:val="20"/>
        </w:rPr>
        <w:t>. D</w:t>
      </w:r>
      <w:r w:rsidR="0077771D" w:rsidRPr="00692E87">
        <w:rPr>
          <w:rFonts w:ascii="Verdana" w:hAnsi="Verdana"/>
          <w:sz w:val="20"/>
          <w:szCs w:val="20"/>
        </w:rPr>
        <w:t xml:space="preserve">odatkowo </w:t>
      </w:r>
      <w:r w:rsidR="1115B164" w:rsidRPr="00692E87">
        <w:rPr>
          <w:rFonts w:ascii="Verdana" w:hAnsi="Verdana"/>
          <w:sz w:val="20"/>
          <w:szCs w:val="20"/>
        </w:rPr>
        <w:t xml:space="preserve">w </w:t>
      </w:r>
      <w:r w:rsidR="5398CF15" w:rsidRPr="00692E87">
        <w:rPr>
          <w:rFonts w:ascii="Verdana" w:hAnsi="Verdana"/>
          <w:sz w:val="20"/>
          <w:szCs w:val="20"/>
        </w:rPr>
        <w:t xml:space="preserve">2023 </w:t>
      </w:r>
      <w:r w:rsidR="1115B164" w:rsidRPr="00692E87">
        <w:rPr>
          <w:rFonts w:ascii="Verdana" w:hAnsi="Verdana"/>
          <w:sz w:val="20"/>
          <w:szCs w:val="20"/>
        </w:rPr>
        <w:t xml:space="preserve">roku </w:t>
      </w:r>
      <w:r w:rsidR="0077771D" w:rsidRPr="00692E87">
        <w:rPr>
          <w:rFonts w:ascii="Verdana" w:hAnsi="Verdana"/>
          <w:sz w:val="20"/>
          <w:szCs w:val="20"/>
        </w:rPr>
        <w:t>poziom umorzenia</w:t>
      </w:r>
      <w:r w:rsidR="3FC13B28" w:rsidRPr="00692E87">
        <w:rPr>
          <w:rFonts w:ascii="Verdana" w:hAnsi="Verdana"/>
          <w:sz w:val="20"/>
          <w:szCs w:val="20"/>
        </w:rPr>
        <w:t xml:space="preserve"> </w:t>
      </w:r>
      <w:r w:rsidR="2F0D092E" w:rsidRPr="00692E87">
        <w:rPr>
          <w:rFonts w:ascii="Verdana" w:hAnsi="Verdana"/>
          <w:sz w:val="20"/>
          <w:szCs w:val="20"/>
        </w:rPr>
        <w:t xml:space="preserve">zielonych </w:t>
      </w:r>
      <w:r w:rsidR="3FC13B28" w:rsidRPr="00692E87">
        <w:rPr>
          <w:rFonts w:ascii="Verdana" w:hAnsi="Verdana"/>
          <w:sz w:val="20"/>
          <w:szCs w:val="20"/>
        </w:rPr>
        <w:t>certyfikatów</w:t>
      </w:r>
      <w:r w:rsidR="009A0CFC" w:rsidRPr="00692E87">
        <w:rPr>
          <w:rFonts w:ascii="Verdana" w:hAnsi="Verdana"/>
          <w:sz w:val="20"/>
          <w:szCs w:val="20"/>
        </w:rPr>
        <w:t xml:space="preserve"> zmalał o </w:t>
      </w:r>
      <w:r w:rsidR="003E1A9B" w:rsidRPr="00692E87">
        <w:rPr>
          <w:rFonts w:ascii="Verdana" w:hAnsi="Verdana"/>
          <w:sz w:val="20"/>
          <w:szCs w:val="20"/>
        </w:rPr>
        <w:t>6,5% (z poziomu 18,5% w 202</w:t>
      </w:r>
      <w:r w:rsidR="00512BA0" w:rsidRPr="00692E87">
        <w:rPr>
          <w:rFonts w:ascii="Verdana" w:hAnsi="Verdana"/>
          <w:sz w:val="20"/>
          <w:szCs w:val="20"/>
        </w:rPr>
        <w:t>2</w:t>
      </w:r>
      <w:r w:rsidR="003E1A9B" w:rsidRPr="00692E87">
        <w:rPr>
          <w:rFonts w:ascii="Verdana" w:hAnsi="Verdana"/>
          <w:sz w:val="20"/>
          <w:szCs w:val="20"/>
        </w:rPr>
        <w:t xml:space="preserve"> r. do </w:t>
      </w:r>
      <w:r w:rsidR="00512BA0" w:rsidRPr="00692E87">
        <w:rPr>
          <w:rFonts w:ascii="Verdana" w:hAnsi="Verdana"/>
          <w:sz w:val="20"/>
          <w:szCs w:val="20"/>
        </w:rPr>
        <w:t>12% w 2023 r.).</w:t>
      </w:r>
      <w:r w:rsidR="006A6E78" w:rsidRPr="00692E87">
        <w:rPr>
          <w:rFonts w:ascii="Verdana" w:hAnsi="Verdana"/>
          <w:sz w:val="20"/>
          <w:szCs w:val="20"/>
        </w:rPr>
        <w:t xml:space="preserve"> </w:t>
      </w:r>
      <w:r w:rsidR="31826CEB" w:rsidRPr="00692E87">
        <w:rPr>
          <w:rFonts w:ascii="Verdana" w:hAnsi="Verdana"/>
          <w:sz w:val="20"/>
          <w:szCs w:val="20"/>
        </w:rPr>
        <w:t>Jest to tym bardziej istotne, jeśli</w:t>
      </w:r>
      <w:r w:rsidR="69F9CA04" w:rsidRPr="00692E87">
        <w:rPr>
          <w:rFonts w:ascii="Verdana" w:hAnsi="Verdana"/>
          <w:sz w:val="20"/>
          <w:szCs w:val="20"/>
        </w:rPr>
        <w:t xml:space="preserve"> </w:t>
      </w:r>
      <w:r w:rsidR="5B025D55" w:rsidRPr="00692E87">
        <w:rPr>
          <w:rFonts w:ascii="Verdana" w:hAnsi="Verdana"/>
          <w:sz w:val="20"/>
          <w:szCs w:val="20"/>
        </w:rPr>
        <w:t xml:space="preserve">rozważamy przypadek klienta, który na </w:t>
      </w:r>
      <w:r w:rsidR="69F9CA04" w:rsidRPr="00692E87">
        <w:rPr>
          <w:rFonts w:ascii="Verdana" w:hAnsi="Verdana"/>
          <w:sz w:val="20"/>
          <w:szCs w:val="20"/>
        </w:rPr>
        <w:t xml:space="preserve">2023 przyjął rozwiązanie o zmiennej cenie i energii i certyfikatów. </w:t>
      </w:r>
      <w:r w:rsidR="35F6BA27" w:rsidRPr="00692E87">
        <w:rPr>
          <w:rFonts w:ascii="Verdana" w:hAnsi="Verdana"/>
          <w:sz w:val="20"/>
          <w:szCs w:val="20"/>
        </w:rPr>
        <w:t>O</w:t>
      </w:r>
      <w:r w:rsidR="0025204D" w:rsidRPr="00692E87">
        <w:rPr>
          <w:rFonts w:ascii="Verdana" w:hAnsi="Verdana"/>
          <w:sz w:val="20"/>
          <w:szCs w:val="20"/>
        </w:rPr>
        <w:t xml:space="preserve">prócz </w:t>
      </w:r>
      <w:r w:rsidR="00865393" w:rsidRPr="00692E87">
        <w:rPr>
          <w:rFonts w:ascii="Verdana" w:hAnsi="Verdana"/>
          <w:sz w:val="20"/>
          <w:szCs w:val="20"/>
        </w:rPr>
        <w:t>zysków</w:t>
      </w:r>
      <w:r w:rsidR="0048780B" w:rsidRPr="00692E87">
        <w:rPr>
          <w:rFonts w:ascii="Verdana" w:hAnsi="Verdana"/>
          <w:sz w:val="20"/>
          <w:szCs w:val="20"/>
        </w:rPr>
        <w:t xml:space="preserve"> związanych z długookresowym spadkiem ceny</w:t>
      </w:r>
      <w:r w:rsidR="6867C788" w:rsidRPr="00692E87">
        <w:rPr>
          <w:rFonts w:ascii="Verdana" w:hAnsi="Verdana"/>
          <w:sz w:val="20"/>
          <w:szCs w:val="20"/>
        </w:rPr>
        <w:t xml:space="preserve"> prą</w:t>
      </w:r>
      <w:r w:rsidR="12E49408" w:rsidRPr="00692E87">
        <w:rPr>
          <w:rFonts w:ascii="Verdana" w:hAnsi="Verdana"/>
          <w:sz w:val="20"/>
          <w:szCs w:val="20"/>
        </w:rPr>
        <w:t>d</w:t>
      </w:r>
      <w:r w:rsidR="6867C788" w:rsidRPr="00692E87">
        <w:rPr>
          <w:rFonts w:ascii="Verdana" w:hAnsi="Verdana"/>
          <w:sz w:val="20"/>
          <w:szCs w:val="20"/>
        </w:rPr>
        <w:t>u</w:t>
      </w:r>
      <w:r w:rsidR="00CF6345" w:rsidRPr="00692E87">
        <w:rPr>
          <w:rFonts w:ascii="Verdana" w:hAnsi="Verdana"/>
          <w:sz w:val="20"/>
          <w:szCs w:val="20"/>
        </w:rPr>
        <w:t>,</w:t>
      </w:r>
      <w:r w:rsidR="00865393" w:rsidRPr="00692E87">
        <w:rPr>
          <w:rFonts w:ascii="Verdana" w:hAnsi="Verdana"/>
          <w:sz w:val="20"/>
          <w:szCs w:val="20"/>
        </w:rPr>
        <w:t xml:space="preserve"> klien</w:t>
      </w:r>
      <w:r w:rsidR="3A54CFEE" w:rsidRPr="00692E87">
        <w:rPr>
          <w:rFonts w:ascii="Verdana" w:hAnsi="Verdana"/>
          <w:sz w:val="20"/>
          <w:szCs w:val="20"/>
        </w:rPr>
        <w:t>t</w:t>
      </w:r>
      <w:r w:rsidR="00865393" w:rsidRPr="00692E87">
        <w:rPr>
          <w:rFonts w:ascii="Verdana" w:hAnsi="Verdana"/>
          <w:sz w:val="20"/>
          <w:szCs w:val="20"/>
        </w:rPr>
        <w:t xml:space="preserve"> korzysta również z</w:t>
      </w:r>
      <w:r w:rsidR="00DB1A9B" w:rsidRPr="00692E87">
        <w:rPr>
          <w:rFonts w:ascii="Verdana" w:hAnsi="Verdana"/>
          <w:sz w:val="20"/>
          <w:szCs w:val="20"/>
        </w:rPr>
        <w:t xml:space="preserve">e </w:t>
      </w:r>
      <w:r w:rsidR="003F4053" w:rsidRPr="00692E87">
        <w:rPr>
          <w:rFonts w:ascii="Verdana" w:hAnsi="Verdana"/>
          <w:sz w:val="20"/>
          <w:szCs w:val="20"/>
        </w:rPr>
        <w:t>zmniejszającego</w:t>
      </w:r>
      <w:r w:rsidR="00865393" w:rsidRPr="00692E87">
        <w:rPr>
          <w:rFonts w:ascii="Verdana" w:hAnsi="Verdana"/>
          <w:sz w:val="20"/>
          <w:szCs w:val="20"/>
        </w:rPr>
        <w:t xml:space="preserve"> </w:t>
      </w:r>
      <w:r w:rsidR="003F4053" w:rsidRPr="00692E87">
        <w:rPr>
          <w:rFonts w:ascii="Verdana" w:hAnsi="Verdana"/>
          <w:sz w:val="20"/>
          <w:szCs w:val="20"/>
        </w:rPr>
        <w:t xml:space="preserve">się </w:t>
      </w:r>
      <w:r w:rsidR="00DB1A9B" w:rsidRPr="00692E87">
        <w:rPr>
          <w:rFonts w:ascii="Verdana" w:hAnsi="Verdana"/>
          <w:sz w:val="20"/>
          <w:szCs w:val="20"/>
        </w:rPr>
        <w:t>ustawow</w:t>
      </w:r>
      <w:r w:rsidR="003F4053" w:rsidRPr="00692E87">
        <w:rPr>
          <w:rFonts w:ascii="Verdana" w:hAnsi="Verdana"/>
          <w:sz w:val="20"/>
          <w:szCs w:val="20"/>
        </w:rPr>
        <w:t>ego</w:t>
      </w:r>
      <w:r w:rsidR="00DB1A9B" w:rsidRPr="00692E87">
        <w:rPr>
          <w:rFonts w:ascii="Verdana" w:hAnsi="Verdana"/>
          <w:sz w:val="20"/>
          <w:szCs w:val="20"/>
        </w:rPr>
        <w:t xml:space="preserve"> poziom obowiązku umorzenia </w:t>
      </w:r>
      <w:r w:rsidR="4627D18C" w:rsidRPr="00692E87">
        <w:rPr>
          <w:rFonts w:ascii="Verdana" w:hAnsi="Verdana"/>
          <w:sz w:val="20"/>
          <w:szCs w:val="20"/>
        </w:rPr>
        <w:t>z</w:t>
      </w:r>
      <w:r w:rsidR="00DB1A9B" w:rsidRPr="00692E87">
        <w:rPr>
          <w:rFonts w:ascii="Verdana" w:hAnsi="Verdana"/>
          <w:sz w:val="20"/>
          <w:szCs w:val="20"/>
        </w:rPr>
        <w:t xml:space="preserve">ielonych </w:t>
      </w:r>
      <w:r w:rsidR="0F5E705F" w:rsidRPr="00692E87">
        <w:rPr>
          <w:rFonts w:ascii="Verdana" w:hAnsi="Verdana"/>
          <w:sz w:val="20"/>
          <w:szCs w:val="20"/>
        </w:rPr>
        <w:t>c</w:t>
      </w:r>
      <w:r w:rsidR="00DB1A9B" w:rsidRPr="00692E87">
        <w:rPr>
          <w:rFonts w:ascii="Verdana" w:hAnsi="Verdana"/>
          <w:sz w:val="20"/>
          <w:szCs w:val="20"/>
        </w:rPr>
        <w:t>ertyfikatów</w:t>
      </w:r>
      <w:r w:rsidR="78799B1E" w:rsidRPr="00692E87">
        <w:rPr>
          <w:rFonts w:ascii="Verdana" w:hAnsi="Verdana"/>
          <w:sz w:val="20"/>
          <w:szCs w:val="20"/>
        </w:rPr>
        <w:t>.</w:t>
      </w:r>
    </w:p>
    <w:p w14:paraId="62577903" w14:textId="77777777" w:rsidR="00180657" w:rsidRPr="00692E87" w:rsidRDefault="00180657" w:rsidP="00E9058C">
      <w:pPr>
        <w:rPr>
          <w:rFonts w:ascii="Verdana" w:hAnsi="Verdana"/>
          <w:b/>
          <w:bCs/>
          <w:sz w:val="20"/>
          <w:szCs w:val="20"/>
        </w:rPr>
      </w:pPr>
    </w:p>
    <w:p w14:paraId="256D00EA" w14:textId="77777777" w:rsidR="00180657" w:rsidRPr="00692E87" w:rsidRDefault="00180657" w:rsidP="00E9058C">
      <w:pPr>
        <w:rPr>
          <w:rFonts w:ascii="Verdana" w:hAnsi="Verdana"/>
          <w:b/>
          <w:bCs/>
          <w:sz w:val="20"/>
          <w:szCs w:val="20"/>
        </w:rPr>
      </w:pPr>
    </w:p>
    <w:p w14:paraId="060532D1" w14:textId="488E74BB" w:rsidR="0095394C" w:rsidRPr="00692E87" w:rsidRDefault="0095394C" w:rsidP="69595084">
      <w:pPr>
        <w:rPr>
          <w:rFonts w:ascii="Verdana" w:hAnsi="Verdana"/>
          <w:b/>
          <w:bCs/>
          <w:sz w:val="20"/>
          <w:szCs w:val="20"/>
        </w:rPr>
      </w:pPr>
    </w:p>
    <w:p w14:paraId="5A716C77" w14:textId="2BA5D20A" w:rsidR="0095394C" w:rsidRPr="0095394C" w:rsidRDefault="0095394C" w:rsidP="0095394C">
      <w:pPr>
        <w:jc w:val="right"/>
        <w:rPr>
          <w:rFonts w:ascii="Verdana" w:hAnsi="Verdana"/>
          <w:i/>
          <w:iCs/>
          <w:sz w:val="20"/>
          <w:szCs w:val="20"/>
        </w:rPr>
      </w:pPr>
      <w:r w:rsidRPr="00692E87">
        <w:rPr>
          <w:rFonts w:ascii="Verdana" w:hAnsi="Verdana"/>
          <w:i/>
          <w:iCs/>
          <w:sz w:val="20"/>
          <w:szCs w:val="20"/>
        </w:rPr>
        <w:t>Źródło: Axpo Polska</w:t>
      </w:r>
    </w:p>
    <w:sectPr w:rsidR="0095394C" w:rsidRPr="0095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7451" w14:textId="77777777" w:rsidR="00E604F6" w:rsidRDefault="00E604F6" w:rsidP="00A916BD">
      <w:r>
        <w:separator/>
      </w:r>
    </w:p>
  </w:endnote>
  <w:endnote w:type="continuationSeparator" w:id="0">
    <w:p w14:paraId="13260BCB" w14:textId="77777777" w:rsidR="00E604F6" w:rsidRDefault="00E604F6" w:rsidP="00A916BD">
      <w:r>
        <w:continuationSeparator/>
      </w:r>
    </w:p>
  </w:endnote>
  <w:endnote w:type="continuationNotice" w:id="1">
    <w:p w14:paraId="3617AE34" w14:textId="77777777" w:rsidR="00E604F6" w:rsidRDefault="00E604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5A82" w14:textId="77777777" w:rsidR="00E604F6" w:rsidRDefault="00E604F6" w:rsidP="00A916BD">
      <w:r>
        <w:separator/>
      </w:r>
    </w:p>
  </w:footnote>
  <w:footnote w:type="continuationSeparator" w:id="0">
    <w:p w14:paraId="14CFB765" w14:textId="77777777" w:rsidR="00E604F6" w:rsidRDefault="00E604F6" w:rsidP="00A916BD">
      <w:r>
        <w:continuationSeparator/>
      </w:r>
    </w:p>
  </w:footnote>
  <w:footnote w:type="continuationNotice" w:id="1">
    <w:p w14:paraId="536A2AA9" w14:textId="77777777" w:rsidR="00E604F6" w:rsidRDefault="00E604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61A6D"/>
    <w:multiLevelType w:val="multilevel"/>
    <w:tmpl w:val="137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6039E"/>
    <w:multiLevelType w:val="hybridMultilevel"/>
    <w:tmpl w:val="D8164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40B1D"/>
    <w:multiLevelType w:val="hybridMultilevel"/>
    <w:tmpl w:val="82940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797418">
    <w:abstractNumId w:val="0"/>
  </w:num>
  <w:num w:numId="2" w16cid:durableId="1097749805">
    <w:abstractNumId w:val="2"/>
  </w:num>
  <w:num w:numId="3" w16cid:durableId="236599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78"/>
    <w:rsid w:val="000045E7"/>
    <w:rsid w:val="00007EE9"/>
    <w:rsid w:val="000157D8"/>
    <w:rsid w:val="00015C56"/>
    <w:rsid w:val="0001738C"/>
    <w:rsid w:val="00034329"/>
    <w:rsid w:val="00041BC4"/>
    <w:rsid w:val="00052F97"/>
    <w:rsid w:val="000614A8"/>
    <w:rsid w:val="0008464F"/>
    <w:rsid w:val="0009573A"/>
    <w:rsid w:val="00097391"/>
    <w:rsid w:val="000B1080"/>
    <w:rsid w:val="000B5420"/>
    <w:rsid w:val="000D4FFA"/>
    <w:rsid w:val="000E14B4"/>
    <w:rsid w:val="001331DC"/>
    <w:rsid w:val="001605C9"/>
    <w:rsid w:val="0016764A"/>
    <w:rsid w:val="00180657"/>
    <w:rsid w:val="00180769"/>
    <w:rsid w:val="00180E0C"/>
    <w:rsid w:val="001923DB"/>
    <w:rsid w:val="001A1EEC"/>
    <w:rsid w:val="001B0DFE"/>
    <w:rsid w:val="001C1F69"/>
    <w:rsid w:val="001C604A"/>
    <w:rsid w:val="001D1F2C"/>
    <w:rsid w:val="001D2B98"/>
    <w:rsid w:val="001E110A"/>
    <w:rsid w:val="001E5E8A"/>
    <w:rsid w:val="001F6811"/>
    <w:rsid w:val="00202F5A"/>
    <w:rsid w:val="0020725B"/>
    <w:rsid w:val="00235F85"/>
    <w:rsid w:val="00237E54"/>
    <w:rsid w:val="002446AE"/>
    <w:rsid w:val="0024686B"/>
    <w:rsid w:val="0025204D"/>
    <w:rsid w:val="00260D4B"/>
    <w:rsid w:val="00261BF2"/>
    <w:rsid w:val="00270CDD"/>
    <w:rsid w:val="00284714"/>
    <w:rsid w:val="002862E1"/>
    <w:rsid w:val="002A311C"/>
    <w:rsid w:val="002A5A01"/>
    <w:rsid w:val="002B0E07"/>
    <w:rsid w:val="002B1EAF"/>
    <w:rsid w:val="002E1FE1"/>
    <w:rsid w:val="002E3A66"/>
    <w:rsid w:val="002F44EA"/>
    <w:rsid w:val="002F5A93"/>
    <w:rsid w:val="002F7AC5"/>
    <w:rsid w:val="0031687C"/>
    <w:rsid w:val="0032037F"/>
    <w:rsid w:val="0032109E"/>
    <w:rsid w:val="00326CE0"/>
    <w:rsid w:val="003305C2"/>
    <w:rsid w:val="00330A4F"/>
    <w:rsid w:val="00345ABF"/>
    <w:rsid w:val="00375A5A"/>
    <w:rsid w:val="00386160"/>
    <w:rsid w:val="003A024F"/>
    <w:rsid w:val="003B3B43"/>
    <w:rsid w:val="003C4327"/>
    <w:rsid w:val="003C5BF0"/>
    <w:rsid w:val="003E1A9B"/>
    <w:rsid w:val="003F1A4A"/>
    <w:rsid w:val="003F4053"/>
    <w:rsid w:val="004020B5"/>
    <w:rsid w:val="00402178"/>
    <w:rsid w:val="004036D4"/>
    <w:rsid w:val="004059F8"/>
    <w:rsid w:val="00410314"/>
    <w:rsid w:val="0041395A"/>
    <w:rsid w:val="0043609C"/>
    <w:rsid w:val="004431C4"/>
    <w:rsid w:val="00443A57"/>
    <w:rsid w:val="00443FF7"/>
    <w:rsid w:val="00446B79"/>
    <w:rsid w:val="00456F23"/>
    <w:rsid w:val="004578D4"/>
    <w:rsid w:val="0048780B"/>
    <w:rsid w:val="004A14AF"/>
    <w:rsid w:val="004B7674"/>
    <w:rsid w:val="004C257D"/>
    <w:rsid w:val="004C2CB5"/>
    <w:rsid w:val="004E2623"/>
    <w:rsid w:val="004E274C"/>
    <w:rsid w:val="00512BA0"/>
    <w:rsid w:val="00524EDC"/>
    <w:rsid w:val="005406F6"/>
    <w:rsid w:val="00544028"/>
    <w:rsid w:val="005624F5"/>
    <w:rsid w:val="0057021E"/>
    <w:rsid w:val="005711D4"/>
    <w:rsid w:val="00576312"/>
    <w:rsid w:val="00592ED0"/>
    <w:rsid w:val="00595E85"/>
    <w:rsid w:val="005A3CFE"/>
    <w:rsid w:val="005A3F27"/>
    <w:rsid w:val="005B69E8"/>
    <w:rsid w:val="005C6B12"/>
    <w:rsid w:val="005C6EF2"/>
    <w:rsid w:val="005E5DC3"/>
    <w:rsid w:val="005F0BFA"/>
    <w:rsid w:val="005F3465"/>
    <w:rsid w:val="005F46DF"/>
    <w:rsid w:val="005F6378"/>
    <w:rsid w:val="00614D83"/>
    <w:rsid w:val="00616084"/>
    <w:rsid w:val="0061736A"/>
    <w:rsid w:val="00656136"/>
    <w:rsid w:val="00676242"/>
    <w:rsid w:val="006858D9"/>
    <w:rsid w:val="00692E87"/>
    <w:rsid w:val="006A50E3"/>
    <w:rsid w:val="006A6E78"/>
    <w:rsid w:val="006B6CF8"/>
    <w:rsid w:val="006C20C2"/>
    <w:rsid w:val="006D62CA"/>
    <w:rsid w:val="00704C08"/>
    <w:rsid w:val="007061C3"/>
    <w:rsid w:val="00731452"/>
    <w:rsid w:val="00734BF6"/>
    <w:rsid w:val="007366EE"/>
    <w:rsid w:val="00740FD0"/>
    <w:rsid w:val="00746991"/>
    <w:rsid w:val="007511B4"/>
    <w:rsid w:val="00756083"/>
    <w:rsid w:val="00767847"/>
    <w:rsid w:val="0077771D"/>
    <w:rsid w:val="0078245B"/>
    <w:rsid w:val="00784774"/>
    <w:rsid w:val="007A6ABC"/>
    <w:rsid w:val="007B0513"/>
    <w:rsid w:val="007E1D2C"/>
    <w:rsid w:val="007E2E2F"/>
    <w:rsid w:val="007F70A7"/>
    <w:rsid w:val="00812877"/>
    <w:rsid w:val="008616DC"/>
    <w:rsid w:val="008635C4"/>
    <w:rsid w:val="00865393"/>
    <w:rsid w:val="00870AC9"/>
    <w:rsid w:val="00871178"/>
    <w:rsid w:val="00887D96"/>
    <w:rsid w:val="00891950"/>
    <w:rsid w:val="008B16CE"/>
    <w:rsid w:val="008B2D9B"/>
    <w:rsid w:val="008C226E"/>
    <w:rsid w:val="008E1E49"/>
    <w:rsid w:val="008F6D62"/>
    <w:rsid w:val="009005C3"/>
    <w:rsid w:val="00913C72"/>
    <w:rsid w:val="0091755F"/>
    <w:rsid w:val="009330FF"/>
    <w:rsid w:val="0094501F"/>
    <w:rsid w:val="00946EA3"/>
    <w:rsid w:val="0095394C"/>
    <w:rsid w:val="00967F5A"/>
    <w:rsid w:val="00971780"/>
    <w:rsid w:val="00974490"/>
    <w:rsid w:val="00977D27"/>
    <w:rsid w:val="00990EB2"/>
    <w:rsid w:val="00997C78"/>
    <w:rsid w:val="009A0CFC"/>
    <w:rsid w:val="009A57BB"/>
    <w:rsid w:val="009B153B"/>
    <w:rsid w:val="009E15B5"/>
    <w:rsid w:val="00A0300D"/>
    <w:rsid w:val="00A14D6D"/>
    <w:rsid w:val="00A15671"/>
    <w:rsid w:val="00A15FF3"/>
    <w:rsid w:val="00A20F4F"/>
    <w:rsid w:val="00A2579E"/>
    <w:rsid w:val="00A33DC8"/>
    <w:rsid w:val="00A35DBC"/>
    <w:rsid w:val="00A66DDE"/>
    <w:rsid w:val="00A80387"/>
    <w:rsid w:val="00A8041A"/>
    <w:rsid w:val="00A84E7D"/>
    <w:rsid w:val="00A916BD"/>
    <w:rsid w:val="00A93D58"/>
    <w:rsid w:val="00AB13D5"/>
    <w:rsid w:val="00AB44CF"/>
    <w:rsid w:val="00AB5859"/>
    <w:rsid w:val="00AB665F"/>
    <w:rsid w:val="00AC28D7"/>
    <w:rsid w:val="00AC315B"/>
    <w:rsid w:val="00AD119A"/>
    <w:rsid w:val="00AD1D6A"/>
    <w:rsid w:val="00AF2D14"/>
    <w:rsid w:val="00AF56E4"/>
    <w:rsid w:val="00B04F81"/>
    <w:rsid w:val="00B0641F"/>
    <w:rsid w:val="00B305C8"/>
    <w:rsid w:val="00B43BC1"/>
    <w:rsid w:val="00B468C3"/>
    <w:rsid w:val="00B57AD5"/>
    <w:rsid w:val="00B71A48"/>
    <w:rsid w:val="00B7593F"/>
    <w:rsid w:val="00B83FD1"/>
    <w:rsid w:val="00BB0549"/>
    <w:rsid w:val="00BC5129"/>
    <w:rsid w:val="00BD64BD"/>
    <w:rsid w:val="00BE2AEF"/>
    <w:rsid w:val="00BE602C"/>
    <w:rsid w:val="00BE6272"/>
    <w:rsid w:val="00C2312B"/>
    <w:rsid w:val="00C233DA"/>
    <w:rsid w:val="00C24279"/>
    <w:rsid w:val="00C31330"/>
    <w:rsid w:val="00C37D0D"/>
    <w:rsid w:val="00C74DB9"/>
    <w:rsid w:val="00C809DE"/>
    <w:rsid w:val="00C83EA9"/>
    <w:rsid w:val="00CA1569"/>
    <w:rsid w:val="00CE3564"/>
    <w:rsid w:val="00CE622A"/>
    <w:rsid w:val="00CF6345"/>
    <w:rsid w:val="00D00F79"/>
    <w:rsid w:val="00D3260D"/>
    <w:rsid w:val="00D37714"/>
    <w:rsid w:val="00D503A2"/>
    <w:rsid w:val="00D569BD"/>
    <w:rsid w:val="00D67E88"/>
    <w:rsid w:val="00D83F31"/>
    <w:rsid w:val="00DA14C5"/>
    <w:rsid w:val="00DB1A9B"/>
    <w:rsid w:val="00DB3B06"/>
    <w:rsid w:val="00DD3E5B"/>
    <w:rsid w:val="00DE3D5D"/>
    <w:rsid w:val="00DE72EA"/>
    <w:rsid w:val="00E05FD8"/>
    <w:rsid w:val="00E20921"/>
    <w:rsid w:val="00E21735"/>
    <w:rsid w:val="00E24D64"/>
    <w:rsid w:val="00E31E84"/>
    <w:rsid w:val="00E31FE9"/>
    <w:rsid w:val="00E604F6"/>
    <w:rsid w:val="00E62659"/>
    <w:rsid w:val="00E65CF5"/>
    <w:rsid w:val="00E70074"/>
    <w:rsid w:val="00E9058C"/>
    <w:rsid w:val="00E95962"/>
    <w:rsid w:val="00EA32B6"/>
    <w:rsid w:val="00EA3A7F"/>
    <w:rsid w:val="00EC3C4C"/>
    <w:rsid w:val="00EC5AE2"/>
    <w:rsid w:val="00EE1B89"/>
    <w:rsid w:val="00EF4C00"/>
    <w:rsid w:val="00F035FF"/>
    <w:rsid w:val="00F103AD"/>
    <w:rsid w:val="00F127D8"/>
    <w:rsid w:val="00F23179"/>
    <w:rsid w:val="00F456ED"/>
    <w:rsid w:val="00F510CC"/>
    <w:rsid w:val="00F61E5B"/>
    <w:rsid w:val="00F621B1"/>
    <w:rsid w:val="00F9071C"/>
    <w:rsid w:val="00F93095"/>
    <w:rsid w:val="00F94C0C"/>
    <w:rsid w:val="00F95913"/>
    <w:rsid w:val="00FA29B0"/>
    <w:rsid w:val="00FB7E22"/>
    <w:rsid w:val="00FE0FD1"/>
    <w:rsid w:val="00FE63EF"/>
    <w:rsid w:val="00FF29A1"/>
    <w:rsid w:val="02240FE0"/>
    <w:rsid w:val="04DD8F86"/>
    <w:rsid w:val="058CDCF4"/>
    <w:rsid w:val="05ACA45C"/>
    <w:rsid w:val="05CF8D6C"/>
    <w:rsid w:val="087D414B"/>
    <w:rsid w:val="092E443B"/>
    <w:rsid w:val="095F2805"/>
    <w:rsid w:val="09D8A45A"/>
    <w:rsid w:val="0A1911AC"/>
    <w:rsid w:val="0A37B14B"/>
    <w:rsid w:val="0AA2FE8F"/>
    <w:rsid w:val="0B309B4D"/>
    <w:rsid w:val="0D808CE4"/>
    <w:rsid w:val="0F5E705F"/>
    <w:rsid w:val="0F81844D"/>
    <w:rsid w:val="10803915"/>
    <w:rsid w:val="108D149D"/>
    <w:rsid w:val="109FB85C"/>
    <w:rsid w:val="1115B164"/>
    <w:rsid w:val="1181FCDD"/>
    <w:rsid w:val="12E49408"/>
    <w:rsid w:val="131D1088"/>
    <w:rsid w:val="13D55CAE"/>
    <w:rsid w:val="14ABD49F"/>
    <w:rsid w:val="15BE00C3"/>
    <w:rsid w:val="16D3D4BD"/>
    <w:rsid w:val="1744BA18"/>
    <w:rsid w:val="179B74EB"/>
    <w:rsid w:val="17AE155B"/>
    <w:rsid w:val="18598388"/>
    <w:rsid w:val="18D1F24F"/>
    <w:rsid w:val="1BA745E0"/>
    <w:rsid w:val="1BB1DD7A"/>
    <w:rsid w:val="1BE15E2B"/>
    <w:rsid w:val="1DF8B0A1"/>
    <w:rsid w:val="1DFEF59E"/>
    <w:rsid w:val="1E67F319"/>
    <w:rsid w:val="23BA454B"/>
    <w:rsid w:val="23EF51FB"/>
    <w:rsid w:val="2457CDDA"/>
    <w:rsid w:val="2467F225"/>
    <w:rsid w:val="268A93F0"/>
    <w:rsid w:val="26C119DA"/>
    <w:rsid w:val="26F1E60D"/>
    <w:rsid w:val="27599CE6"/>
    <w:rsid w:val="276AAA8A"/>
    <w:rsid w:val="289D5F85"/>
    <w:rsid w:val="296AFB18"/>
    <w:rsid w:val="2A6F2D8D"/>
    <w:rsid w:val="2AB85A8A"/>
    <w:rsid w:val="2C3C9605"/>
    <w:rsid w:val="2CF12A54"/>
    <w:rsid w:val="2E6A31DE"/>
    <w:rsid w:val="2E971026"/>
    <w:rsid w:val="2EFCF7F2"/>
    <w:rsid w:val="2F0D092E"/>
    <w:rsid w:val="2FDA3C9C"/>
    <w:rsid w:val="3050549E"/>
    <w:rsid w:val="31826CEB"/>
    <w:rsid w:val="31DDB16A"/>
    <w:rsid w:val="32210FC3"/>
    <w:rsid w:val="323498B4"/>
    <w:rsid w:val="323B7408"/>
    <w:rsid w:val="33D06915"/>
    <w:rsid w:val="34120A91"/>
    <w:rsid w:val="34CE0EA4"/>
    <w:rsid w:val="3582BB77"/>
    <w:rsid w:val="358B234F"/>
    <w:rsid w:val="358C39CC"/>
    <w:rsid w:val="35F6BA27"/>
    <w:rsid w:val="36497E20"/>
    <w:rsid w:val="37821DA4"/>
    <w:rsid w:val="3838F114"/>
    <w:rsid w:val="38FFE4E3"/>
    <w:rsid w:val="39163324"/>
    <w:rsid w:val="398171E5"/>
    <w:rsid w:val="3A285CDF"/>
    <w:rsid w:val="3A54CFEE"/>
    <w:rsid w:val="3B86F729"/>
    <w:rsid w:val="3BC7F209"/>
    <w:rsid w:val="3C6C1397"/>
    <w:rsid w:val="3C8EEB92"/>
    <w:rsid w:val="3DA381A5"/>
    <w:rsid w:val="3E12B394"/>
    <w:rsid w:val="3E1B5556"/>
    <w:rsid w:val="3EEF6E80"/>
    <w:rsid w:val="3FC13B28"/>
    <w:rsid w:val="40500383"/>
    <w:rsid w:val="40F3D128"/>
    <w:rsid w:val="413CA79D"/>
    <w:rsid w:val="42714FD4"/>
    <w:rsid w:val="428B1ECD"/>
    <w:rsid w:val="43D303EE"/>
    <w:rsid w:val="43DF5471"/>
    <w:rsid w:val="441AE913"/>
    <w:rsid w:val="44A7FF18"/>
    <w:rsid w:val="454723DC"/>
    <w:rsid w:val="456A0A28"/>
    <w:rsid w:val="456ED44F"/>
    <w:rsid w:val="45B2576A"/>
    <w:rsid w:val="4627D18C"/>
    <w:rsid w:val="4643CF79"/>
    <w:rsid w:val="46678F70"/>
    <w:rsid w:val="4682FC9C"/>
    <w:rsid w:val="468C5AD8"/>
    <w:rsid w:val="46FDD157"/>
    <w:rsid w:val="47461B7D"/>
    <w:rsid w:val="48769D52"/>
    <w:rsid w:val="48785162"/>
    <w:rsid w:val="497A1F90"/>
    <w:rsid w:val="497B703B"/>
    <w:rsid w:val="4AE8821E"/>
    <w:rsid w:val="4B9C7858"/>
    <w:rsid w:val="4BB66560"/>
    <w:rsid w:val="4C198CA0"/>
    <w:rsid w:val="4CBF8CDE"/>
    <w:rsid w:val="4D1141B8"/>
    <w:rsid w:val="4E4EE15E"/>
    <w:rsid w:val="4E6DA927"/>
    <w:rsid w:val="4E795EF0"/>
    <w:rsid w:val="515AD494"/>
    <w:rsid w:val="5240D58D"/>
    <w:rsid w:val="5398CF15"/>
    <w:rsid w:val="54B53607"/>
    <w:rsid w:val="54DCEAAB"/>
    <w:rsid w:val="562EBBB8"/>
    <w:rsid w:val="56F5AFBF"/>
    <w:rsid w:val="57011A97"/>
    <w:rsid w:val="585AF793"/>
    <w:rsid w:val="58F41E31"/>
    <w:rsid w:val="59B75034"/>
    <w:rsid w:val="5B025D55"/>
    <w:rsid w:val="5B3303D2"/>
    <w:rsid w:val="5B896F11"/>
    <w:rsid w:val="5C6D85D1"/>
    <w:rsid w:val="5C8CD649"/>
    <w:rsid w:val="5E535EDE"/>
    <w:rsid w:val="5EA61B61"/>
    <w:rsid w:val="5F33FF67"/>
    <w:rsid w:val="60FF3016"/>
    <w:rsid w:val="61768278"/>
    <w:rsid w:val="617A94E3"/>
    <w:rsid w:val="62794384"/>
    <w:rsid w:val="628A5648"/>
    <w:rsid w:val="63338D5D"/>
    <w:rsid w:val="6346033D"/>
    <w:rsid w:val="64E7C992"/>
    <w:rsid w:val="6506B1C4"/>
    <w:rsid w:val="65828EBC"/>
    <w:rsid w:val="66A28225"/>
    <w:rsid w:val="66CF3E02"/>
    <w:rsid w:val="67146981"/>
    <w:rsid w:val="6818E020"/>
    <w:rsid w:val="68197460"/>
    <w:rsid w:val="681CC093"/>
    <w:rsid w:val="6867C788"/>
    <w:rsid w:val="69595084"/>
    <w:rsid w:val="69852295"/>
    <w:rsid w:val="69F9CA04"/>
    <w:rsid w:val="6B101A42"/>
    <w:rsid w:val="6B65AD58"/>
    <w:rsid w:val="6B92A153"/>
    <w:rsid w:val="6C0C088D"/>
    <w:rsid w:val="6C50595E"/>
    <w:rsid w:val="6CECE583"/>
    <w:rsid w:val="6DC56A8D"/>
    <w:rsid w:val="6DCBE885"/>
    <w:rsid w:val="6E332FAA"/>
    <w:rsid w:val="6F1B4E18"/>
    <w:rsid w:val="6FF22AF4"/>
    <w:rsid w:val="7078FCC4"/>
    <w:rsid w:val="72D1AA74"/>
    <w:rsid w:val="73994025"/>
    <w:rsid w:val="743BC7B8"/>
    <w:rsid w:val="74B693F1"/>
    <w:rsid w:val="74D046F5"/>
    <w:rsid w:val="76096B02"/>
    <w:rsid w:val="7651BF10"/>
    <w:rsid w:val="76FE90ED"/>
    <w:rsid w:val="773805D2"/>
    <w:rsid w:val="7807E7B7"/>
    <w:rsid w:val="78799B1E"/>
    <w:rsid w:val="79EA213C"/>
    <w:rsid w:val="7AA063B5"/>
    <w:rsid w:val="7B02B0E6"/>
    <w:rsid w:val="7B063FB0"/>
    <w:rsid w:val="7B26601C"/>
    <w:rsid w:val="7C9E8147"/>
    <w:rsid w:val="7E33E317"/>
    <w:rsid w:val="7E3A51A8"/>
    <w:rsid w:val="7F73D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99DA"/>
  <w15:chartTrackingRefBased/>
  <w15:docId w15:val="{85EA2A14-A837-48D6-A736-02A441BD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637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F6378"/>
    <w:rPr>
      <w:b/>
      <w:bCs/>
    </w:rPr>
  </w:style>
  <w:style w:type="paragraph" w:styleId="Akapitzlist">
    <w:name w:val="List Paragraph"/>
    <w:basedOn w:val="Normalny"/>
    <w:uiPriority w:val="34"/>
    <w:qFormat/>
    <w:rsid w:val="00FF29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7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73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73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36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6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6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27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7D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31330"/>
  </w:style>
  <w:style w:type="paragraph" w:styleId="Nagwek">
    <w:name w:val="header"/>
    <w:basedOn w:val="Normalny"/>
    <w:link w:val="NagwekZnak"/>
    <w:uiPriority w:val="99"/>
    <w:semiHidden/>
    <w:unhideWhenUsed/>
    <w:rsid w:val="00456F2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4BF6"/>
  </w:style>
  <w:style w:type="paragraph" w:styleId="Stopka">
    <w:name w:val="footer"/>
    <w:basedOn w:val="Normalny"/>
    <w:link w:val="StopkaZnak"/>
    <w:uiPriority w:val="99"/>
    <w:semiHidden/>
    <w:unhideWhenUsed/>
    <w:rsid w:val="00456F2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4BF6"/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9/05/relationships/documenttasks" Target="documenttasks/documenttask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0ED43173-71CA-4939-A517-5B7297743DF5}">
    <t:Anchor>
      <t:Comment id="1196170933"/>
    </t:Anchor>
    <t:History>
      <t:Event id="{66B21D74-ED34-42D9-B7C7-6C7C30069800}" time="2023-12-11T17:20:23.09Z">
        <t:Attribution userId="S::mkurpiewska@axpo.pl::9f8df25c-f0b8-4c8d-9e1c-0934d04d8aa3" userProvider="AD" userName="Maja Kurpiewska"/>
        <t:Anchor>
          <t:Comment id="1196170933"/>
        </t:Anchor>
        <t:Create/>
      </t:Event>
      <t:Event id="{8C51E3C2-E11E-444E-B784-77CEE91F3264}" time="2023-12-11T17:20:23.09Z">
        <t:Attribution userId="S::mkurpiewska@axpo.pl::9f8df25c-f0b8-4c8d-9e1c-0934d04d8aa3" userProvider="AD" userName="Maja Kurpiewska"/>
        <t:Anchor>
          <t:Comment id="1196170933"/>
        </t:Anchor>
        <t:Assign userId="S::kbienias@axpo.pl::eb430075-59d8-4ae4-be87-36b18a6cedf1" userProvider="AD" userName="Katarzyna Bienias"/>
      </t:Event>
      <t:Event id="{EC0DA17E-6ECF-4E14-B5E9-950110630300}" time="2023-12-11T17:20:23.09Z">
        <t:Attribution userId="S::mkurpiewska@axpo.pl::9f8df25c-f0b8-4c8d-9e1c-0934d04d8aa3" userProvider="AD" userName="Maja Kurpiewska"/>
        <t:Anchor>
          <t:Comment id="1196170933"/>
        </t:Anchor>
        <t:SetTitle title="Asia Krupa powiedziała, że to nieprawda... @Katarzyna Bienias ?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C526-B870-4C8C-84C8-4AC59228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Kurpiewska</dc:creator>
  <cp:keywords/>
  <dc:description/>
  <cp:lastModifiedBy>Kinga Chodacka-Seruga</cp:lastModifiedBy>
  <cp:revision>28</cp:revision>
  <dcterms:created xsi:type="dcterms:W3CDTF">2024-01-09T14:17:00Z</dcterms:created>
  <dcterms:modified xsi:type="dcterms:W3CDTF">2024-01-16T08:39:00Z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1345749979</vt:i4>
  </property>
  <property fmtid="{D5CDD505-2E9C-101B-9397-08002B2CF9AE}" pid="3" name="_NewReviewCycle">
    <vt:lpwstr/>
  </property>
  <property fmtid="{D5CDD505-2E9C-101B-9397-08002B2CF9AE}" pid="4" name="_EmailSubject">
    <vt:lpwstr>Materiał prasowy full flex i zielone certyfikaty</vt:lpwstr>
  </property>
  <property fmtid="{D5CDD505-2E9C-101B-9397-08002B2CF9AE}" pid="5" name="_AuthorEmail">
    <vt:lpwstr>Maja.Kurpiewska@axpo.com</vt:lpwstr>
  </property>
  <property fmtid="{D5CDD505-2E9C-101B-9397-08002B2CF9AE}" pid="6" name="_AuthorEmailDisplayName">
    <vt:lpwstr>Kurpiewska Maja TOP-M</vt:lpwstr>
  </property>
  <property fmtid="{D5CDD505-2E9C-101B-9397-08002B2CF9AE}" pid="7" name="_ReviewingToolsShownOnce">
    <vt:lpwstr/>
  </property>
</Properties>
</file>