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6E14" w14:textId="7E0BBB3C" w:rsidR="00E03B6B" w:rsidRPr="00122087" w:rsidRDefault="00F22DE5" w:rsidP="004A26B0">
      <w:pPr>
        <w:spacing w:line="240" w:lineRule="auto"/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</w:pPr>
      <w:r w:rsidRPr="00122087">
        <w:rPr>
          <w:rFonts w:ascii="Arial" w:hAnsi="Arial" w:cs="Arial"/>
          <w:noProof/>
          <w:sz w:val="20"/>
          <w:lang w:eastAsia="pl-PL"/>
        </w:rPr>
        <w:drawing>
          <wp:anchor distT="0" distB="0" distL="114300" distR="114300" simplePos="0" relativeHeight="251657728" behindDoc="0" locked="0" layoutInCell="1" allowOverlap="1" wp14:anchorId="3A251356" wp14:editId="3B638A28">
            <wp:simplePos x="0" y="0"/>
            <wp:positionH relativeFrom="column">
              <wp:posOffset>-273685</wp:posOffset>
            </wp:positionH>
            <wp:positionV relativeFrom="paragraph">
              <wp:posOffset>-546735</wp:posOffset>
            </wp:positionV>
            <wp:extent cx="1377950" cy="215265"/>
            <wp:effectExtent l="0" t="0" r="0" b="0"/>
            <wp:wrapNone/>
            <wp:docPr id="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490"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  <w:t>KOMUNIKAT PRASOWY</w:t>
      </w:r>
    </w:p>
    <w:p w14:paraId="5A904D59" w14:textId="2A50A42D" w:rsidR="002C0B10" w:rsidRPr="00122087" w:rsidRDefault="00062E48" w:rsidP="004A26B0">
      <w:pPr>
        <w:spacing w:line="240" w:lineRule="auto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555555"/>
          <w:sz w:val="17"/>
          <w:szCs w:val="17"/>
          <w:lang w:eastAsia="pl-PL"/>
        </w:rPr>
        <w:t>22</w:t>
      </w:r>
      <w:r w:rsidR="00627502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.</w:t>
      </w:r>
      <w:r>
        <w:rPr>
          <w:rFonts w:ascii="Arial" w:eastAsia="Times New Roman" w:hAnsi="Arial" w:cs="Arial"/>
          <w:color w:val="555555"/>
          <w:sz w:val="17"/>
          <w:szCs w:val="17"/>
          <w:lang w:eastAsia="pl-PL"/>
        </w:rPr>
        <w:t>02</w:t>
      </w:r>
      <w:r w:rsidR="00627502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.</w:t>
      </w:r>
      <w:r w:rsidR="000C0E0A" w:rsidRPr="00122087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202</w:t>
      </w:r>
      <w:r>
        <w:rPr>
          <w:rFonts w:ascii="Arial" w:eastAsia="Times New Roman" w:hAnsi="Arial" w:cs="Arial"/>
          <w:color w:val="555555"/>
          <w:sz w:val="17"/>
          <w:szCs w:val="17"/>
          <w:lang w:eastAsia="pl-PL"/>
        </w:rPr>
        <w:t>4</w:t>
      </w:r>
    </w:p>
    <w:p w14:paraId="72A0C773" w14:textId="61E67305" w:rsidR="00062E48" w:rsidRDefault="00062E48" w:rsidP="00F620EF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Rok 2023 w </w:t>
      </w:r>
      <w:r w:rsidR="00AA727E" w:rsidRPr="00725ACF">
        <w:rPr>
          <w:rFonts w:ascii="Arial" w:eastAsia="Times New Roman" w:hAnsi="Arial" w:cs="Arial"/>
          <w:b/>
          <w:bCs/>
          <w:sz w:val="24"/>
          <w:szCs w:val="24"/>
        </w:rPr>
        <w:t>Bank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AA727E" w:rsidRPr="00725ACF">
        <w:rPr>
          <w:rFonts w:ascii="Arial" w:eastAsia="Times New Roman" w:hAnsi="Arial" w:cs="Arial"/>
          <w:b/>
          <w:bCs/>
          <w:sz w:val="24"/>
          <w:szCs w:val="24"/>
        </w:rPr>
        <w:t xml:space="preserve"> Pekao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956837">
        <w:rPr>
          <w:rFonts w:ascii="Arial" w:eastAsia="Times New Roman" w:hAnsi="Arial" w:cs="Arial"/>
          <w:b/>
          <w:bCs/>
          <w:sz w:val="24"/>
          <w:szCs w:val="24"/>
        </w:rPr>
        <w:t xml:space="preserve"> najwięcej nowych kont osobistych, niskie koszty ryzyka i rekordowe zyski</w:t>
      </w:r>
    </w:p>
    <w:p w14:paraId="299ED788" w14:textId="1894C319" w:rsidR="00062E48" w:rsidRPr="00854E74" w:rsidRDefault="006642CF" w:rsidP="00062E48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6D0F04">
        <w:rPr>
          <w:rFonts w:ascii="Arial" w:eastAsia="Times New Roman" w:hAnsi="Arial" w:cs="Arial"/>
          <w:b/>
          <w:bCs/>
        </w:rPr>
        <w:t xml:space="preserve">Ubiegły rok pokazał konsekwencję i skuteczność w realizacji strategii Banku Pekao. </w:t>
      </w:r>
      <w:r w:rsidR="006D0F04" w:rsidRPr="006D0F04">
        <w:rPr>
          <w:rFonts w:ascii="Arial" w:eastAsia="Times New Roman" w:hAnsi="Arial" w:cs="Arial"/>
          <w:b/>
          <w:bCs/>
        </w:rPr>
        <w:t>Dochodowość banku rosła we wszystkich segmentach działalności</w:t>
      </w:r>
      <w:r w:rsidR="00063FCA">
        <w:rPr>
          <w:rFonts w:ascii="Arial" w:eastAsia="Times New Roman" w:hAnsi="Arial" w:cs="Arial"/>
          <w:b/>
          <w:bCs/>
        </w:rPr>
        <w:t xml:space="preserve">, sprzedaż kredytów hipotecznych </w:t>
      </w:r>
      <w:r w:rsidR="003231F2">
        <w:rPr>
          <w:rFonts w:ascii="Arial" w:eastAsia="Times New Roman" w:hAnsi="Arial" w:cs="Arial"/>
          <w:b/>
          <w:bCs/>
        </w:rPr>
        <w:t>zwiększyła się</w:t>
      </w:r>
      <w:r w:rsidR="00063FCA">
        <w:rPr>
          <w:rFonts w:ascii="Arial" w:eastAsia="Times New Roman" w:hAnsi="Arial" w:cs="Arial"/>
          <w:b/>
          <w:bCs/>
        </w:rPr>
        <w:t xml:space="preserve"> wykładniczo, najwyższa w historii była liczba nowo założonych rachunków bieżących. To wraz z brakiem nietypowych zdarzeń zaowocowało rekordowym zyskiem netto. Bank tradycyjnie utrzymywał zdy</w:t>
      </w:r>
      <w:r w:rsidR="00062E48" w:rsidRPr="00854E74">
        <w:rPr>
          <w:rFonts w:ascii="Arial" w:eastAsia="Times New Roman" w:hAnsi="Arial" w:cs="Arial"/>
          <w:b/>
          <w:bCs/>
        </w:rPr>
        <w:t xml:space="preserve">wersyfikowany model biznesowy </w:t>
      </w:r>
      <w:r w:rsidR="00063FCA" w:rsidRPr="00854E74">
        <w:rPr>
          <w:rFonts w:ascii="Arial" w:eastAsia="Times New Roman" w:hAnsi="Arial" w:cs="Arial"/>
          <w:b/>
          <w:bCs/>
        </w:rPr>
        <w:t>i</w:t>
      </w:r>
      <w:r w:rsidR="00062E48" w:rsidRPr="00854E74">
        <w:rPr>
          <w:rFonts w:ascii="Arial" w:eastAsia="Times New Roman" w:hAnsi="Arial" w:cs="Arial"/>
          <w:b/>
          <w:bCs/>
        </w:rPr>
        <w:t xml:space="preserve"> silny</w:t>
      </w:r>
      <w:r w:rsidR="00063FCA" w:rsidRPr="00854E74">
        <w:rPr>
          <w:rFonts w:ascii="Arial" w:eastAsia="Times New Roman" w:hAnsi="Arial" w:cs="Arial"/>
          <w:b/>
          <w:bCs/>
        </w:rPr>
        <w:t xml:space="preserve"> </w:t>
      </w:r>
      <w:r w:rsidR="00062E48" w:rsidRPr="00854E74">
        <w:rPr>
          <w:rFonts w:ascii="Arial" w:eastAsia="Times New Roman" w:hAnsi="Arial" w:cs="Arial"/>
          <w:b/>
          <w:bCs/>
        </w:rPr>
        <w:t>bilans</w:t>
      </w:r>
      <w:r w:rsidR="00063FCA" w:rsidRPr="00854E74">
        <w:rPr>
          <w:rFonts w:ascii="Arial" w:eastAsia="Times New Roman" w:hAnsi="Arial" w:cs="Arial"/>
          <w:b/>
          <w:bCs/>
        </w:rPr>
        <w:t>, a koszty ryzyka pozostały na niskim poziomie.</w:t>
      </w:r>
      <w:r w:rsidR="00063FC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54E74" w:rsidRPr="00854E74">
        <w:rPr>
          <w:rFonts w:ascii="Arial" w:eastAsia="Times New Roman" w:hAnsi="Arial" w:cs="Arial"/>
          <w:b/>
          <w:bCs/>
        </w:rPr>
        <w:t>2023 rok to również dalszy dynamiczny rozwój bankowości cyfrowej.</w:t>
      </w:r>
    </w:p>
    <w:p w14:paraId="18E3D379" w14:textId="223C2060" w:rsidR="00014890" w:rsidRPr="00CB74B3" w:rsidRDefault="00014890" w:rsidP="00014890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  <w:i/>
          <w:iCs/>
        </w:rPr>
        <w:t xml:space="preserve"> </w:t>
      </w:r>
      <w:r w:rsidR="00E97DF2">
        <w:rPr>
          <w:rFonts w:ascii="Arial" w:hAnsi="Arial" w:cs="Arial"/>
          <w:i/>
          <w:iCs/>
        </w:rPr>
        <w:t>Ubiegły rok, ale także kilka minionych lat w Banku Pekao to czas wielkiej zmiany. Dotyczyła ona obszaru technologii, podejścia do klienta</w:t>
      </w:r>
      <w:r w:rsidR="00410451">
        <w:rPr>
          <w:rFonts w:ascii="Arial" w:hAnsi="Arial" w:cs="Arial"/>
          <w:i/>
          <w:iCs/>
        </w:rPr>
        <w:t>,</w:t>
      </w:r>
      <w:r w:rsidR="00E97DF2">
        <w:rPr>
          <w:rFonts w:ascii="Arial" w:hAnsi="Arial" w:cs="Arial"/>
          <w:i/>
          <w:iCs/>
        </w:rPr>
        <w:t xml:space="preserve"> cyfryzacji, ale też jakości i efektywności procesów. </w:t>
      </w:r>
      <w:r w:rsidR="00E25D74">
        <w:rPr>
          <w:rFonts w:ascii="Arial" w:hAnsi="Arial" w:cs="Arial"/>
          <w:i/>
          <w:iCs/>
        </w:rPr>
        <w:t xml:space="preserve">Nasza konsekwencja w działaniu przyniosła wymierne skutki i na wyciągnięcie ręki </w:t>
      </w:r>
      <w:r w:rsidR="00CB74B3">
        <w:rPr>
          <w:rFonts w:ascii="Arial" w:hAnsi="Arial" w:cs="Arial"/>
          <w:i/>
          <w:iCs/>
        </w:rPr>
        <w:t>są cele naszej strategii na lata 2021-2024. Rok 2023 ko</w:t>
      </w:r>
      <w:r w:rsidR="00E97DF2">
        <w:rPr>
          <w:rFonts w:ascii="Arial" w:hAnsi="Arial" w:cs="Arial"/>
          <w:i/>
          <w:iCs/>
        </w:rPr>
        <w:t xml:space="preserve">ńczymy z najlepszym wynikiem </w:t>
      </w:r>
      <w:r w:rsidR="00CB74B3">
        <w:rPr>
          <w:rFonts w:ascii="Arial" w:hAnsi="Arial" w:cs="Arial"/>
          <w:i/>
          <w:iCs/>
        </w:rPr>
        <w:t xml:space="preserve">finansowym </w:t>
      </w:r>
      <w:r w:rsidR="00E97DF2">
        <w:rPr>
          <w:rFonts w:ascii="Arial" w:hAnsi="Arial" w:cs="Arial"/>
          <w:i/>
          <w:iCs/>
        </w:rPr>
        <w:t xml:space="preserve">w historii banku, a giełdowa wycena Pekao, biorąc </w:t>
      </w:r>
      <w:r w:rsidR="00CB74B3">
        <w:rPr>
          <w:rFonts w:ascii="Arial" w:hAnsi="Arial" w:cs="Arial"/>
          <w:i/>
          <w:iCs/>
        </w:rPr>
        <w:t xml:space="preserve">pod uwagę wypłacone dywidendy jest najwyższa od początku obecności banku na GPW </w:t>
      </w:r>
      <w:r>
        <w:rPr>
          <w:rFonts w:ascii="Arial" w:hAnsi="Arial" w:cs="Arial"/>
        </w:rPr>
        <w:t xml:space="preserve">– mówi </w:t>
      </w:r>
      <w:r>
        <w:rPr>
          <w:rFonts w:ascii="Arial" w:hAnsi="Arial" w:cs="Arial"/>
          <w:b/>
          <w:bCs/>
        </w:rPr>
        <w:t>Leszek Skiba, prezes Banku Pekao</w:t>
      </w:r>
      <w:r w:rsidR="004379BB">
        <w:rPr>
          <w:rFonts w:ascii="Arial" w:hAnsi="Arial" w:cs="Arial"/>
        </w:rPr>
        <w:t>.</w:t>
      </w:r>
    </w:p>
    <w:p w14:paraId="36611149" w14:textId="67D958A4" w:rsidR="00D5686D" w:rsidRDefault="005C0993" w:rsidP="005C0993">
      <w:pPr>
        <w:spacing w:line="240" w:lineRule="auto"/>
        <w:jc w:val="both"/>
        <w:rPr>
          <w:rFonts w:ascii="Arial" w:hAnsi="Arial" w:cs="Arial"/>
        </w:rPr>
      </w:pPr>
      <w:r w:rsidRPr="0053080E">
        <w:rPr>
          <w:rFonts w:ascii="Arial" w:hAnsi="Arial" w:cs="Arial"/>
        </w:rPr>
        <w:t xml:space="preserve">Skonsolidowany zysk netto Banku Pekao w 2023 r. wyniósł </w:t>
      </w:r>
      <w:r w:rsidR="00D5686D">
        <w:rPr>
          <w:rFonts w:ascii="Arial" w:hAnsi="Arial" w:cs="Arial"/>
        </w:rPr>
        <w:t>6,57</w:t>
      </w:r>
      <w:r w:rsidR="007C1555">
        <w:rPr>
          <w:rFonts w:ascii="Arial" w:hAnsi="Arial" w:cs="Arial"/>
        </w:rPr>
        <w:t>8</w:t>
      </w:r>
      <w:r w:rsidRPr="0053080E">
        <w:rPr>
          <w:rFonts w:ascii="Arial" w:hAnsi="Arial" w:cs="Arial"/>
        </w:rPr>
        <w:t xml:space="preserve"> mld zł </w:t>
      </w:r>
      <w:r w:rsidR="00263952">
        <w:rPr>
          <w:rFonts w:ascii="Arial" w:hAnsi="Arial" w:cs="Arial"/>
        </w:rPr>
        <w:t xml:space="preserve">wobec </w:t>
      </w:r>
      <w:r w:rsidR="00D5686D">
        <w:rPr>
          <w:rFonts w:ascii="Arial" w:hAnsi="Arial" w:cs="Arial"/>
        </w:rPr>
        <w:t>1,71</w:t>
      </w:r>
      <w:r w:rsidR="00865A8D">
        <w:rPr>
          <w:rFonts w:ascii="Arial" w:hAnsi="Arial" w:cs="Arial"/>
        </w:rPr>
        <w:t>7</w:t>
      </w:r>
      <w:r w:rsidR="00D5686D">
        <w:rPr>
          <w:rFonts w:ascii="Arial" w:hAnsi="Arial" w:cs="Arial"/>
        </w:rPr>
        <w:t xml:space="preserve"> </w:t>
      </w:r>
      <w:r w:rsidR="00A31307">
        <w:rPr>
          <w:rFonts w:ascii="Arial" w:hAnsi="Arial" w:cs="Arial"/>
        </w:rPr>
        <w:t xml:space="preserve">mld zł </w:t>
      </w:r>
      <w:r w:rsidR="00D5686D">
        <w:rPr>
          <w:rFonts w:ascii="Arial" w:hAnsi="Arial" w:cs="Arial"/>
        </w:rPr>
        <w:t>zysku</w:t>
      </w:r>
      <w:r w:rsidR="00263952">
        <w:rPr>
          <w:rFonts w:ascii="Arial" w:hAnsi="Arial" w:cs="Arial"/>
        </w:rPr>
        <w:t xml:space="preserve"> netto rok wcześniej. Zysk </w:t>
      </w:r>
      <w:r w:rsidR="00D5686D">
        <w:rPr>
          <w:rFonts w:ascii="Arial" w:hAnsi="Arial" w:cs="Arial"/>
        </w:rPr>
        <w:t xml:space="preserve">netto </w:t>
      </w:r>
      <w:r w:rsidR="002C481B">
        <w:rPr>
          <w:rFonts w:ascii="Arial" w:hAnsi="Arial" w:cs="Arial"/>
        </w:rPr>
        <w:t xml:space="preserve">w </w:t>
      </w:r>
      <w:r w:rsidR="00D5686D">
        <w:rPr>
          <w:rFonts w:ascii="Arial" w:hAnsi="Arial" w:cs="Arial"/>
        </w:rPr>
        <w:t xml:space="preserve">samym </w:t>
      </w:r>
      <w:r w:rsidR="002C481B">
        <w:rPr>
          <w:rFonts w:ascii="Arial" w:hAnsi="Arial" w:cs="Arial"/>
        </w:rPr>
        <w:t>I</w:t>
      </w:r>
      <w:r w:rsidR="00D5686D">
        <w:rPr>
          <w:rFonts w:ascii="Arial" w:hAnsi="Arial" w:cs="Arial"/>
        </w:rPr>
        <w:t>V</w:t>
      </w:r>
      <w:r w:rsidR="002C481B">
        <w:rPr>
          <w:rFonts w:ascii="Arial" w:hAnsi="Arial" w:cs="Arial"/>
        </w:rPr>
        <w:t xml:space="preserve"> kw. 2023</w:t>
      </w:r>
      <w:r w:rsidR="00643747">
        <w:rPr>
          <w:rFonts w:ascii="Arial" w:hAnsi="Arial" w:cs="Arial"/>
        </w:rPr>
        <w:t xml:space="preserve"> r.</w:t>
      </w:r>
      <w:r w:rsidR="002C481B">
        <w:rPr>
          <w:rFonts w:ascii="Arial" w:hAnsi="Arial" w:cs="Arial"/>
        </w:rPr>
        <w:t xml:space="preserve"> </w:t>
      </w:r>
      <w:r w:rsidR="00D5686D">
        <w:rPr>
          <w:rFonts w:ascii="Arial" w:hAnsi="Arial" w:cs="Arial"/>
        </w:rPr>
        <w:t>zamknął się kwotą 1,72</w:t>
      </w:r>
      <w:r w:rsidR="008C0BDA">
        <w:rPr>
          <w:rFonts w:ascii="Arial" w:hAnsi="Arial" w:cs="Arial"/>
        </w:rPr>
        <w:t>3</w:t>
      </w:r>
      <w:r w:rsidR="00D5686D">
        <w:rPr>
          <w:rFonts w:ascii="Arial" w:hAnsi="Arial" w:cs="Arial"/>
        </w:rPr>
        <w:t xml:space="preserve"> mld zł, czyli o 9</w:t>
      </w:r>
      <w:r w:rsidR="00533D3C">
        <w:rPr>
          <w:rFonts w:ascii="Arial" w:hAnsi="Arial" w:cs="Arial"/>
        </w:rPr>
        <w:t>5</w:t>
      </w:r>
      <w:r w:rsidR="00D5686D">
        <w:rPr>
          <w:rFonts w:ascii="Arial" w:hAnsi="Arial" w:cs="Arial"/>
        </w:rPr>
        <w:t xml:space="preserve"> proc. wyższą niż w analogicznym okresie 2022 roku.</w:t>
      </w:r>
    </w:p>
    <w:p w14:paraId="16349670" w14:textId="5AE7E928" w:rsidR="00D5686D" w:rsidRDefault="00D5686D" w:rsidP="005C0993">
      <w:pPr>
        <w:spacing w:line="240" w:lineRule="auto"/>
        <w:jc w:val="both"/>
        <w:rPr>
          <w:rFonts w:ascii="Arial" w:hAnsi="Arial" w:cs="Arial"/>
        </w:rPr>
      </w:pPr>
      <w:r w:rsidRPr="00D5686D">
        <w:rPr>
          <w:rFonts w:ascii="Arial" w:hAnsi="Arial" w:cs="Arial"/>
        </w:rPr>
        <w:t xml:space="preserve">Silny wzrost zysku netto </w:t>
      </w:r>
      <w:r>
        <w:rPr>
          <w:rFonts w:ascii="Arial" w:hAnsi="Arial" w:cs="Arial"/>
        </w:rPr>
        <w:t>to efekt dobrych wyników operacyjnych kluczowych segmentów działalności bank</w:t>
      </w:r>
      <w:r w:rsidR="00C6429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przy efektywnym wykorzystaniu </w:t>
      </w:r>
      <w:r w:rsidR="00C64290">
        <w:rPr>
          <w:rFonts w:ascii="Arial" w:hAnsi="Arial" w:cs="Arial"/>
        </w:rPr>
        <w:t xml:space="preserve">otoczenia </w:t>
      </w:r>
      <w:r>
        <w:rPr>
          <w:rFonts w:ascii="Arial" w:hAnsi="Arial" w:cs="Arial"/>
        </w:rPr>
        <w:t xml:space="preserve">wysokich stóp procentowych oraz </w:t>
      </w:r>
      <w:r w:rsidR="00A31307">
        <w:rPr>
          <w:rFonts w:ascii="Arial" w:hAnsi="Arial" w:cs="Arial"/>
        </w:rPr>
        <w:t xml:space="preserve">przy </w:t>
      </w:r>
      <w:r w:rsidRPr="00D5686D">
        <w:rPr>
          <w:rFonts w:ascii="Arial" w:hAnsi="Arial" w:cs="Arial"/>
        </w:rPr>
        <w:t xml:space="preserve">braku obciążenia zdarzeniami nietypowymi </w:t>
      </w:r>
      <w:r>
        <w:rPr>
          <w:rFonts w:ascii="Arial" w:hAnsi="Arial" w:cs="Arial"/>
        </w:rPr>
        <w:t>(jak m.in. koszt wakacji kredytowych) i niższych kosztach regulacyjnych.</w:t>
      </w:r>
    </w:p>
    <w:p w14:paraId="42ACE98B" w14:textId="2EFA1A9A" w:rsidR="00C64290" w:rsidRDefault="002C481B" w:rsidP="00AF39D5">
      <w:pPr>
        <w:spacing w:line="240" w:lineRule="auto"/>
        <w:jc w:val="both"/>
        <w:rPr>
          <w:rFonts w:ascii="Arial" w:hAnsi="Arial" w:cs="Arial"/>
        </w:rPr>
      </w:pPr>
      <w:r w:rsidRPr="002C481B">
        <w:rPr>
          <w:rFonts w:ascii="Arial" w:hAnsi="Arial" w:cs="Arial"/>
          <w:bCs/>
        </w:rPr>
        <w:t>Nowa</w:t>
      </w:r>
      <w:r>
        <w:rPr>
          <w:rFonts w:ascii="Arial" w:hAnsi="Arial" w:cs="Arial"/>
          <w:b/>
        </w:rPr>
        <w:t xml:space="preserve"> </w:t>
      </w:r>
      <w:r w:rsidR="009B7EE8" w:rsidRPr="00C12E40">
        <w:rPr>
          <w:rFonts w:ascii="Arial" w:hAnsi="Arial" w:cs="Arial"/>
        </w:rPr>
        <w:t xml:space="preserve">sprzedaż kredytów hipotecznych </w:t>
      </w:r>
      <w:r w:rsidR="00C12E40" w:rsidRPr="00C12E40">
        <w:rPr>
          <w:rFonts w:ascii="Arial" w:hAnsi="Arial" w:cs="Arial"/>
        </w:rPr>
        <w:t xml:space="preserve">w </w:t>
      </w:r>
      <w:r w:rsidR="00AA1AB7">
        <w:rPr>
          <w:rFonts w:ascii="Arial" w:hAnsi="Arial" w:cs="Arial"/>
        </w:rPr>
        <w:t>2023</w:t>
      </w:r>
      <w:r w:rsidR="00C64290">
        <w:rPr>
          <w:rFonts w:ascii="Arial" w:hAnsi="Arial" w:cs="Arial"/>
        </w:rPr>
        <w:t xml:space="preserve"> roku przekroczyła 10 mld zł i była trzykrotnie wyższa niż rok wcześniej. P</w:t>
      </w:r>
      <w:r w:rsidR="00C64290" w:rsidRPr="00C64290">
        <w:rPr>
          <w:rFonts w:ascii="Arial" w:hAnsi="Arial" w:cs="Arial"/>
        </w:rPr>
        <w:t xml:space="preserve">rzy wzroście w </w:t>
      </w:r>
      <w:r w:rsidR="00C64290">
        <w:rPr>
          <w:rFonts w:ascii="Arial" w:hAnsi="Arial" w:cs="Arial"/>
        </w:rPr>
        <w:t xml:space="preserve">całym </w:t>
      </w:r>
      <w:r w:rsidR="00C64290" w:rsidRPr="00C64290">
        <w:rPr>
          <w:rFonts w:ascii="Arial" w:hAnsi="Arial" w:cs="Arial"/>
        </w:rPr>
        <w:t>sektorze bankowym o 4</w:t>
      </w:r>
      <w:r w:rsidR="00533D3C">
        <w:rPr>
          <w:rFonts w:ascii="Arial" w:hAnsi="Arial" w:cs="Arial"/>
        </w:rPr>
        <w:t>1</w:t>
      </w:r>
      <w:r w:rsidR="00C64290">
        <w:rPr>
          <w:rFonts w:ascii="Arial" w:hAnsi="Arial" w:cs="Arial"/>
        </w:rPr>
        <w:t xml:space="preserve"> proc. Liczba n</w:t>
      </w:r>
      <w:r w:rsidR="00C64290" w:rsidRPr="00C64290">
        <w:rPr>
          <w:rFonts w:ascii="Arial" w:hAnsi="Arial" w:cs="Arial"/>
        </w:rPr>
        <w:t>ow</w:t>
      </w:r>
      <w:r w:rsidR="00C64290">
        <w:rPr>
          <w:rFonts w:ascii="Arial" w:hAnsi="Arial" w:cs="Arial"/>
        </w:rPr>
        <w:t>ych</w:t>
      </w:r>
      <w:r w:rsidR="00C64290" w:rsidRPr="00C64290">
        <w:rPr>
          <w:rFonts w:ascii="Arial" w:hAnsi="Arial" w:cs="Arial"/>
        </w:rPr>
        <w:t xml:space="preserve"> rachunk</w:t>
      </w:r>
      <w:r w:rsidR="00C64290">
        <w:rPr>
          <w:rFonts w:ascii="Arial" w:hAnsi="Arial" w:cs="Arial"/>
        </w:rPr>
        <w:t>ów</w:t>
      </w:r>
      <w:r w:rsidR="00C64290" w:rsidRPr="00C64290">
        <w:rPr>
          <w:rFonts w:ascii="Arial" w:hAnsi="Arial" w:cs="Arial"/>
        </w:rPr>
        <w:t xml:space="preserve"> </w:t>
      </w:r>
      <w:r w:rsidR="00C64290">
        <w:rPr>
          <w:rFonts w:ascii="Arial" w:hAnsi="Arial" w:cs="Arial"/>
        </w:rPr>
        <w:t xml:space="preserve">bieżących otwartych przez </w:t>
      </w:r>
      <w:r w:rsidR="00C64290" w:rsidRPr="00C64290">
        <w:rPr>
          <w:rFonts w:ascii="Arial" w:hAnsi="Arial" w:cs="Arial"/>
        </w:rPr>
        <w:t>klien</w:t>
      </w:r>
      <w:r w:rsidR="00C64290">
        <w:rPr>
          <w:rFonts w:ascii="Arial" w:hAnsi="Arial" w:cs="Arial"/>
        </w:rPr>
        <w:t>tów</w:t>
      </w:r>
      <w:r w:rsidR="00C64290" w:rsidRPr="00C64290">
        <w:rPr>
          <w:rFonts w:ascii="Arial" w:hAnsi="Arial" w:cs="Arial"/>
        </w:rPr>
        <w:t xml:space="preserve"> indywidualn</w:t>
      </w:r>
      <w:r w:rsidR="00C64290">
        <w:rPr>
          <w:rFonts w:ascii="Arial" w:hAnsi="Arial" w:cs="Arial"/>
        </w:rPr>
        <w:t xml:space="preserve">ych wyniosła </w:t>
      </w:r>
      <w:r w:rsidR="00C64290" w:rsidRPr="00C64290">
        <w:rPr>
          <w:rFonts w:ascii="Arial" w:hAnsi="Arial" w:cs="Arial"/>
        </w:rPr>
        <w:t>583 tys. najw</w:t>
      </w:r>
      <w:r w:rsidR="00C64290">
        <w:rPr>
          <w:rFonts w:ascii="Arial" w:hAnsi="Arial" w:cs="Arial"/>
        </w:rPr>
        <w:t>ięcej</w:t>
      </w:r>
      <w:r w:rsidR="00C64290" w:rsidRPr="00C64290">
        <w:rPr>
          <w:rFonts w:ascii="Arial" w:hAnsi="Arial" w:cs="Arial"/>
        </w:rPr>
        <w:t xml:space="preserve"> w historii Pekao</w:t>
      </w:r>
      <w:r w:rsidR="00C64290">
        <w:rPr>
          <w:rFonts w:ascii="Arial" w:hAnsi="Arial" w:cs="Arial"/>
        </w:rPr>
        <w:t>. N</w:t>
      </w:r>
      <w:r w:rsidR="00C12E40" w:rsidRPr="00C12E40">
        <w:rPr>
          <w:rFonts w:ascii="Arial" w:hAnsi="Arial" w:cs="Arial"/>
        </w:rPr>
        <w:t>owa sprzedaż pożyczek gotówkowych</w:t>
      </w:r>
      <w:r w:rsidR="00C64290">
        <w:rPr>
          <w:rFonts w:ascii="Arial" w:hAnsi="Arial" w:cs="Arial"/>
        </w:rPr>
        <w:t xml:space="preserve"> zwiększyła się rok do roku o 16 proc. – spośród nich</w:t>
      </w:r>
      <w:r w:rsidR="00A31307">
        <w:rPr>
          <w:rFonts w:ascii="Arial" w:hAnsi="Arial" w:cs="Arial"/>
        </w:rPr>
        <w:t>,</w:t>
      </w:r>
      <w:r w:rsidR="00C64290">
        <w:rPr>
          <w:rFonts w:ascii="Arial" w:hAnsi="Arial" w:cs="Arial"/>
        </w:rPr>
        <w:t xml:space="preserve"> 83 proc. udzielono poprzez bankowość cyfrową.</w:t>
      </w:r>
    </w:p>
    <w:p w14:paraId="4569E8FC" w14:textId="3980D01D" w:rsidR="00145B8D" w:rsidRPr="00E83844" w:rsidRDefault="00145B8D" w:rsidP="00145B8D">
      <w:pPr>
        <w:spacing w:line="240" w:lineRule="auto"/>
        <w:jc w:val="both"/>
        <w:rPr>
          <w:rFonts w:ascii="Arial" w:hAnsi="Arial" w:cs="Arial"/>
          <w:bCs/>
          <w:iCs/>
        </w:rPr>
      </w:pPr>
      <w:r w:rsidRPr="00E83844">
        <w:rPr>
          <w:rFonts w:ascii="Arial" w:hAnsi="Arial" w:cs="Arial"/>
          <w:bCs/>
          <w:iCs/>
        </w:rPr>
        <w:t xml:space="preserve">Liczba aktywnych klientów bankowości mobilnej Pekao na koniec </w:t>
      </w:r>
      <w:r>
        <w:rPr>
          <w:rFonts w:ascii="Arial" w:hAnsi="Arial" w:cs="Arial"/>
          <w:bCs/>
          <w:iCs/>
        </w:rPr>
        <w:t xml:space="preserve">grudnia wyniosła </w:t>
      </w:r>
      <w:r w:rsidRPr="00E83844">
        <w:rPr>
          <w:rFonts w:ascii="Arial" w:hAnsi="Arial" w:cs="Arial"/>
          <w:bCs/>
          <w:iCs/>
        </w:rPr>
        <w:t>3</w:t>
      </w:r>
      <w:r>
        <w:rPr>
          <w:rFonts w:ascii="Arial" w:hAnsi="Arial" w:cs="Arial"/>
          <w:bCs/>
          <w:iCs/>
        </w:rPr>
        <w:t>,1</w:t>
      </w:r>
      <w:r w:rsidRPr="00E83844">
        <w:rPr>
          <w:rFonts w:ascii="Arial" w:hAnsi="Arial" w:cs="Arial"/>
          <w:bCs/>
          <w:iCs/>
        </w:rPr>
        <w:t xml:space="preserve"> mln osób wobec 2,</w:t>
      </w:r>
      <w:r>
        <w:rPr>
          <w:rFonts w:ascii="Arial" w:hAnsi="Arial" w:cs="Arial"/>
          <w:bCs/>
          <w:iCs/>
        </w:rPr>
        <w:t>8</w:t>
      </w:r>
      <w:r w:rsidRPr="00E83844">
        <w:rPr>
          <w:rFonts w:ascii="Arial" w:hAnsi="Arial" w:cs="Arial"/>
          <w:bCs/>
          <w:iCs/>
        </w:rPr>
        <w:t xml:space="preserve"> mln rok wcześniej, zbliżając się do strategicznego celu na 2024 rok – 3,2 mln aktywnych klientów mobilnych.</w:t>
      </w:r>
    </w:p>
    <w:p w14:paraId="034CF12F" w14:textId="4F65247F" w:rsidR="00C64290" w:rsidRDefault="00C64290" w:rsidP="00AF39D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Dwucyfrowy (13 proc.) był </w:t>
      </w:r>
      <w:r w:rsidR="00145B8D">
        <w:rPr>
          <w:rFonts w:ascii="Arial" w:hAnsi="Arial" w:cs="Arial"/>
        </w:rPr>
        <w:t xml:space="preserve">w 2023 w ujęciu rok do roku </w:t>
      </w:r>
      <w:r>
        <w:rPr>
          <w:rFonts w:ascii="Arial" w:hAnsi="Arial" w:cs="Arial"/>
        </w:rPr>
        <w:t>wzrost wolumenu finansowań dla MŚP</w:t>
      </w:r>
      <w:r w:rsidR="00145B8D">
        <w:rPr>
          <w:rFonts w:ascii="Arial" w:hAnsi="Arial" w:cs="Arial"/>
        </w:rPr>
        <w:t>. A wzrost wolumenu finansowań w połączonych segmentach MŚP i MID, mimo spowolnienia gospodarczego wyniósł 4 proc.</w:t>
      </w:r>
    </w:p>
    <w:p w14:paraId="5E9E4118" w14:textId="262262BC" w:rsidR="00E83844" w:rsidRPr="0053792A" w:rsidRDefault="00854CF5" w:rsidP="00E83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Konsekwentnie</w:t>
      </w:r>
      <w:r w:rsidR="00E83844" w:rsidRPr="0053792A">
        <w:rPr>
          <w:rFonts w:ascii="Arial" w:hAnsi="Arial" w:cs="Arial"/>
        </w:rPr>
        <w:t xml:space="preserve"> Bank Pekao utrzymywał koszty pod ścisłą kontrolą. Wskaźnik koszty/dochody za </w:t>
      </w:r>
      <w:r w:rsidR="00DB746D">
        <w:rPr>
          <w:rFonts w:ascii="Arial" w:hAnsi="Arial" w:cs="Arial"/>
        </w:rPr>
        <w:t>2023 rok</w:t>
      </w:r>
      <w:r w:rsidR="00E83844" w:rsidRPr="0053792A">
        <w:rPr>
          <w:rFonts w:ascii="Arial" w:hAnsi="Arial" w:cs="Arial"/>
        </w:rPr>
        <w:t xml:space="preserve"> znalazł się na poziomie 3</w:t>
      </w:r>
      <w:r w:rsidR="00145B8D">
        <w:rPr>
          <w:rFonts w:ascii="Arial" w:hAnsi="Arial" w:cs="Arial"/>
        </w:rPr>
        <w:t>2,7</w:t>
      </w:r>
      <w:r w:rsidR="00E83844" w:rsidRPr="0053792A">
        <w:rPr>
          <w:rFonts w:ascii="Arial" w:hAnsi="Arial" w:cs="Arial"/>
        </w:rPr>
        <w:t xml:space="preserve"> proc. </w:t>
      </w:r>
      <w:r w:rsidR="002A638C">
        <w:rPr>
          <w:rFonts w:ascii="Arial" w:hAnsi="Arial" w:cs="Arial"/>
        </w:rPr>
        <w:t>w</w:t>
      </w:r>
      <w:r w:rsidR="0028786C">
        <w:rPr>
          <w:rFonts w:ascii="Arial" w:hAnsi="Arial" w:cs="Arial"/>
        </w:rPr>
        <w:t>obec założonego celu na koniec 2024 roku na poziomie 42 proc.</w:t>
      </w:r>
    </w:p>
    <w:p w14:paraId="02554920" w14:textId="77777777" w:rsidR="00E83844" w:rsidRPr="0053792A" w:rsidRDefault="00E83844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6E3E7B3" w14:textId="1D18E516" w:rsidR="00034075" w:rsidRPr="0053792A" w:rsidRDefault="0028786C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53792A">
        <w:rPr>
          <w:rFonts w:ascii="Arial" w:hAnsi="Arial" w:cs="Arial"/>
        </w:rPr>
        <w:t xml:space="preserve">oszty ryzyka </w:t>
      </w:r>
      <w:r>
        <w:rPr>
          <w:rFonts w:ascii="Arial" w:hAnsi="Arial" w:cs="Arial"/>
        </w:rPr>
        <w:t>pozostały na niskim poziomie 37</w:t>
      </w:r>
      <w:r w:rsidR="002A638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pb</w:t>
      </w:r>
      <w:proofErr w:type="spellEnd"/>
      <w:r>
        <w:rPr>
          <w:rFonts w:ascii="Arial" w:hAnsi="Arial" w:cs="Arial"/>
        </w:rPr>
        <w:t xml:space="preserve"> dzięki</w:t>
      </w:r>
      <w:r w:rsidRPr="00537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9A15A2" w:rsidRPr="0053792A">
        <w:rPr>
          <w:rFonts w:ascii="Arial" w:hAnsi="Arial" w:cs="Arial"/>
        </w:rPr>
        <w:t>dpowiedzialne</w:t>
      </w:r>
      <w:r>
        <w:rPr>
          <w:rFonts w:ascii="Arial" w:hAnsi="Arial" w:cs="Arial"/>
        </w:rPr>
        <w:t>mu</w:t>
      </w:r>
      <w:r w:rsidR="009A15A2" w:rsidRPr="0053792A">
        <w:rPr>
          <w:rFonts w:ascii="Arial" w:hAnsi="Arial" w:cs="Arial"/>
        </w:rPr>
        <w:t xml:space="preserve"> podejści</w:t>
      </w:r>
      <w:r>
        <w:rPr>
          <w:rFonts w:ascii="Arial" w:hAnsi="Arial" w:cs="Arial"/>
        </w:rPr>
        <w:t>u</w:t>
      </w:r>
      <w:r w:rsidR="009A15A2" w:rsidRPr="0053792A">
        <w:rPr>
          <w:rFonts w:ascii="Arial" w:hAnsi="Arial" w:cs="Arial"/>
        </w:rPr>
        <w:t xml:space="preserve"> do zarządzania bilansem. Cel strategiczny na koniec okresu strategii w 2024 roku to 50-60 </w:t>
      </w:r>
      <w:proofErr w:type="spellStart"/>
      <w:r w:rsidR="009A15A2" w:rsidRPr="0053792A">
        <w:rPr>
          <w:rFonts w:ascii="Arial" w:hAnsi="Arial" w:cs="Arial"/>
        </w:rPr>
        <w:t>pb</w:t>
      </w:r>
      <w:proofErr w:type="spellEnd"/>
      <w:r w:rsidR="00C73721">
        <w:rPr>
          <w:rFonts w:ascii="Arial" w:hAnsi="Arial" w:cs="Arial"/>
        </w:rPr>
        <w:t>.</w:t>
      </w:r>
    </w:p>
    <w:p w14:paraId="30F9A18B" w14:textId="77777777" w:rsidR="00034075" w:rsidRPr="0045776A" w:rsidRDefault="00034075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B9BD5" w:themeColor="accent1"/>
        </w:rPr>
      </w:pPr>
    </w:p>
    <w:p w14:paraId="08D6F320" w14:textId="697C226B" w:rsidR="00782697" w:rsidRDefault="00782697" w:rsidP="00782697">
      <w:pPr>
        <w:spacing w:after="0" w:line="276" w:lineRule="auto"/>
        <w:jc w:val="both"/>
        <w:rPr>
          <w:rFonts w:ascii="Arial" w:hAnsi="Arial" w:cs="Arial"/>
          <w:sz w:val="18"/>
        </w:rPr>
      </w:pPr>
      <w:r w:rsidRPr="003A7961">
        <w:rPr>
          <w:rFonts w:ascii="Arial" w:hAnsi="Arial" w:cs="Arial"/>
          <w:sz w:val="18"/>
        </w:rPr>
        <w:t xml:space="preserve">Bank Pekao S.A., założony w 1929 r., jest jedną z największych instytucji finansowych w regionie Europy Środkowo-Wschodniej i drugim największym bankiem </w:t>
      </w:r>
      <w:r w:rsidR="00C903C0">
        <w:rPr>
          <w:rFonts w:ascii="Arial" w:hAnsi="Arial" w:cs="Arial"/>
          <w:sz w:val="18"/>
        </w:rPr>
        <w:t xml:space="preserve">uniwersalnym w Polsce </w:t>
      </w:r>
      <w:r w:rsidR="00580DDE">
        <w:rPr>
          <w:rFonts w:ascii="Arial" w:hAnsi="Arial" w:cs="Arial"/>
          <w:sz w:val="18"/>
        </w:rPr>
        <w:t xml:space="preserve">z </w:t>
      </w:r>
      <w:r w:rsidR="00B51821">
        <w:rPr>
          <w:rFonts w:ascii="Arial" w:hAnsi="Arial" w:cs="Arial"/>
          <w:sz w:val="18"/>
        </w:rPr>
        <w:t>306</w:t>
      </w:r>
      <w:r w:rsidR="00D945C3">
        <w:rPr>
          <w:rFonts w:ascii="Arial" w:hAnsi="Arial" w:cs="Arial"/>
          <w:sz w:val="18"/>
        </w:rPr>
        <w:t xml:space="preserve"> </w:t>
      </w:r>
      <w:r w:rsidRPr="008D75EC">
        <w:rPr>
          <w:rFonts w:ascii="Arial" w:hAnsi="Arial" w:cs="Arial"/>
          <w:sz w:val="18"/>
        </w:rPr>
        <w:t>mld zł aktywów</w:t>
      </w:r>
      <w:r w:rsidRPr="00456105">
        <w:rPr>
          <w:rFonts w:ascii="Arial" w:hAnsi="Arial" w:cs="Arial"/>
          <w:sz w:val="18"/>
        </w:rPr>
        <w:t>.</w:t>
      </w:r>
      <w:r w:rsidRPr="003A7961">
        <w:rPr>
          <w:rFonts w:ascii="Arial" w:hAnsi="Arial" w:cs="Arial"/>
          <w:sz w:val="18"/>
        </w:rPr>
        <w:t xml:space="preserve"> Posiadając drugą co do wielkości sieć oddziałów, Bank</w:t>
      </w:r>
      <w:r w:rsidR="00F42DD6">
        <w:rPr>
          <w:rFonts w:ascii="Arial" w:hAnsi="Arial" w:cs="Arial"/>
          <w:sz w:val="18"/>
        </w:rPr>
        <w:t xml:space="preserve"> Pekao </w:t>
      </w:r>
      <w:r w:rsidR="00F42DD6" w:rsidRPr="00A9018D">
        <w:rPr>
          <w:rFonts w:ascii="Arial" w:hAnsi="Arial" w:cs="Arial"/>
          <w:sz w:val="18"/>
        </w:rPr>
        <w:t xml:space="preserve">obsługuje </w:t>
      </w:r>
      <w:r w:rsidR="0027693A">
        <w:rPr>
          <w:rFonts w:ascii="Arial" w:hAnsi="Arial" w:cs="Arial"/>
          <w:sz w:val="18"/>
        </w:rPr>
        <w:t>6,7</w:t>
      </w:r>
      <w:r w:rsidRPr="00A9018D">
        <w:rPr>
          <w:rFonts w:ascii="Arial" w:hAnsi="Arial" w:cs="Arial"/>
          <w:sz w:val="18"/>
        </w:rPr>
        <w:t xml:space="preserve"> mln klientów</w:t>
      </w:r>
      <w:r w:rsidRPr="003A7961">
        <w:rPr>
          <w:rFonts w:ascii="Arial" w:hAnsi="Arial" w:cs="Arial"/>
          <w:sz w:val="18"/>
        </w:rPr>
        <w:t xml:space="preserve">. Jako wiodący bank korporacyjny w Polsce, obsługuje co drugą korporację w Polsce. Status banku uniwersalnego opiera się na wiodącej na rynku pozycji w private banking, zarządzaniu aktywami i działalności maklerskiej. Zróżnicowany profil działalności Banku Pekao jest wspierany przez wiodący na rynku bilans i profil ryzyka odzwierciedlony w najniższych kosztach ryzyka, silnych </w:t>
      </w:r>
      <w:r w:rsidRPr="003A7961">
        <w:rPr>
          <w:rFonts w:ascii="Arial" w:hAnsi="Arial" w:cs="Arial"/>
          <w:sz w:val="18"/>
        </w:rPr>
        <w:lastRenderedPageBreak/>
        <w:t xml:space="preserve">wskaźnikach kapitałowych i odporności na warunki makroekonomiczne </w:t>
      </w:r>
      <w:r w:rsidRPr="00C16938">
        <w:rPr>
          <w:rFonts w:ascii="Arial" w:hAnsi="Arial" w:cs="Arial"/>
          <w:sz w:val="18"/>
        </w:rPr>
        <w:t>(</w:t>
      </w:r>
      <w:r w:rsidR="00753611">
        <w:rPr>
          <w:rFonts w:ascii="Arial" w:hAnsi="Arial" w:cs="Arial"/>
          <w:sz w:val="18"/>
        </w:rPr>
        <w:t xml:space="preserve">Pekao </w:t>
      </w:r>
      <w:r w:rsidR="00C16938" w:rsidRPr="00C16938">
        <w:rPr>
          <w:rFonts w:ascii="Arial" w:hAnsi="Arial" w:cs="Arial"/>
          <w:sz w:val="18"/>
          <w:shd w:val="clear" w:color="auto" w:fill="FFFFFF"/>
        </w:rPr>
        <w:t>okazał</w:t>
      </w:r>
      <w:r w:rsidR="00753611">
        <w:rPr>
          <w:rFonts w:ascii="Arial" w:hAnsi="Arial" w:cs="Arial"/>
          <w:sz w:val="18"/>
          <w:shd w:val="clear" w:color="auto" w:fill="FFFFFF"/>
        </w:rPr>
        <w:t>o</w:t>
      </w:r>
      <w:r w:rsidR="00C16938" w:rsidRPr="00C16938">
        <w:rPr>
          <w:rFonts w:ascii="Arial" w:hAnsi="Arial" w:cs="Arial"/>
          <w:sz w:val="18"/>
          <w:shd w:val="clear" w:color="auto" w:fill="FFFFFF"/>
        </w:rPr>
        <w:t xml:space="preserve"> się najbardziej odpornym bankiem, zajmując pierwsze miejsce w testach warunków skrajnych, przeprowadzonych przez EBA w 2023 roku wśród 70 banków w Europie</w:t>
      </w:r>
      <w:r w:rsidRPr="00C16938">
        <w:rPr>
          <w:rFonts w:ascii="Arial" w:hAnsi="Arial" w:cs="Arial"/>
          <w:sz w:val="18"/>
        </w:rPr>
        <w:t>).</w:t>
      </w:r>
      <w:r w:rsidRPr="003A7961">
        <w:rPr>
          <w:rFonts w:ascii="Arial" w:hAnsi="Arial" w:cs="Arial"/>
          <w:sz w:val="18"/>
        </w:rPr>
        <w:t xml:space="preserve"> Od 1998 r. Bank Pekao jest notowany na Giełdzie Papierów Wartościowych w Warszawie i uczestniczy w kilku lokalnych (w tym WIG 20 i WIG) oraz międzynarodowych indeksach (w tym MSCI EM, </w:t>
      </w:r>
      <w:proofErr w:type="spellStart"/>
      <w:r w:rsidRPr="003A7961">
        <w:rPr>
          <w:rFonts w:ascii="Arial" w:hAnsi="Arial" w:cs="Arial"/>
          <w:sz w:val="18"/>
        </w:rPr>
        <w:t>Stoxx</w:t>
      </w:r>
      <w:proofErr w:type="spellEnd"/>
      <w:r w:rsidRPr="003A7961">
        <w:rPr>
          <w:rFonts w:ascii="Arial" w:hAnsi="Arial" w:cs="Arial"/>
          <w:sz w:val="18"/>
        </w:rPr>
        <w:t xml:space="preserve"> Europe 600 i FTSE </w:t>
      </w:r>
      <w:proofErr w:type="spellStart"/>
      <w:r w:rsidRPr="003A7961">
        <w:rPr>
          <w:rFonts w:ascii="Arial" w:hAnsi="Arial" w:cs="Arial"/>
          <w:sz w:val="18"/>
        </w:rPr>
        <w:t>Developed</w:t>
      </w:r>
      <w:proofErr w:type="spellEnd"/>
      <w:r w:rsidRPr="003A7961">
        <w:rPr>
          <w:rFonts w:ascii="Arial" w:hAnsi="Arial" w:cs="Arial"/>
          <w:sz w:val="18"/>
        </w:rPr>
        <w:t>). Pekao jest jedną z najbardziej dywidendowych spółek giełdowych w Polsce na przestrzeni ostatnich 10 lat, wypłacając łącznie 20 mld zł w ciągu dekady</w:t>
      </w:r>
      <w:r w:rsidR="00B478F9">
        <w:rPr>
          <w:rFonts w:ascii="Arial" w:hAnsi="Arial" w:cs="Arial"/>
          <w:sz w:val="18"/>
        </w:rPr>
        <w:t>.</w:t>
      </w:r>
    </w:p>
    <w:p w14:paraId="0DF2BCE2" w14:textId="77777777" w:rsidR="00911C40" w:rsidRPr="00122087" w:rsidRDefault="00911C40" w:rsidP="00911C4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20BE473D" w14:textId="77777777" w:rsidR="00FD65CF" w:rsidRPr="00122087" w:rsidRDefault="00FD65CF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122087">
        <w:rPr>
          <w:rFonts w:ascii="Arial" w:hAnsi="Arial" w:cs="Arial"/>
          <w:b/>
          <w:sz w:val="20"/>
          <w:szCs w:val="20"/>
        </w:rPr>
        <w:t>Kontakt dla mediów:</w:t>
      </w:r>
    </w:p>
    <w:p w14:paraId="3EBFC03C" w14:textId="77777777" w:rsidR="00FD65CF" w:rsidRPr="00122087" w:rsidRDefault="00FD65CF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22087">
        <w:rPr>
          <w:rFonts w:ascii="Arial" w:hAnsi="Arial" w:cs="Arial"/>
          <w:sz w:val="20"/>
          <w:szCs w:val="20"/>
        </w:rPr>
        <w:t>Paweł Jurek</w:t>
      </w:r>
    </w:p>
    <w:p w14:paraId="5D3E85CD" w14:textId="28E4C4A9" w:rsidR="00FD65CF" w:rsidRDefault="00780973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rzecznik prasowy</w:t>
      </w:r>
    </w:p>
    <w:p w14:paraId="429FF8AB" w14:textId="12A00E32" w:rsidR="00FD65CF" w:rsidRPr="00122087" w:rsidRDefault="00FD65CF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</w:t>
      </w:r>
      <w:r w:rsidRPr="00122087">
        <w:rPr>
          <w:rFonts w:ascii="Arial" w:hAnsi="Arial" w:cs="Arial"/>
          <w:sz w:val="20"/>
          <w:szCs w:val="20"/>
        </w:rPr>
        <w:t xml:space="preserve"> Pekao S.A.</w:t>
      </w:r>
    </w:p>
    <w:p w14:paraId="0E1380E1" w14:textId="77777777" w:rsidR="00FD65CF" w:rsidRPr="00122087" w:rsidRDefault="00000000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hyperlink r:id="rId9" w:history="1">
        <w:r w:rsidR="00FD65CF" w:rsidRPr="00122087">
          <w:rPr>
            <w:rStyle w:val="Hipercze"/>
            <w:rFonts w:ascii="Arial" w:hAnsi="Arial" w:cs="Arial"/>
            <w:b/>
            <w:sz w:val="20"/>
            <w:szCs w:val="20"/>
          </w:rPr>
          <w:t>media@pekao.com.pl</w:t>
        </w:r>
      </w:hyperlink>
    </w:p>
    <w:p w14:paraId="539C9C4D" w14:textId="154F07AB" w:rsidR="00FC647D" w:rsidRPr="00122087" w:rsidRDefault="00FD65CF" w:rsidP="00FD65C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  <w:r w:rsidRPr="00122087">
        <w:rPr>
          <w:rFonts w:ascii="Arial" w:hAnsi="Arial" w:cs="Arial"/>
          <w:noProof/>
          <w:sz w:val="20"/>
          <w:szCs w:val="20"/>
        </w:rPr>
        <w:t>tel. +48 571 398</w:t>
      </w:r>
      <w:r>
        <w:rPr>
          <w:rFonts w:ascii="Arial" w:hAnsi="Arial" w:cs="Arial"/>
          <w:noProof/>
          <w:sz w:val="20"/>
          <w:szCs w:val="20"/>
        </w:rPr>
        <w:t> </w:t>
      </w:r>
      <w:r w:rsidRPr="00122087">
        <w:rPr>
          <w:rFonts w:ascii="Arial" w:hAnsi="Arial" w:cs="Arial"/>
          <w:noProof/>
          <w:sz w:val="20"/>
          <w:szCs w:val="20"/>
        </w:rPr>
        <w:t>741</w:t>
      </w:r>
    </w:p>
    <w:sectPr w:rsidR="00FC647D" w:rsidRPr="00122087" w:rsidSect="00892086">
      <w:headerReference w:type="even" r:id="rId10"/>
      <w:footerReference w:type="default" r:id="rId11"/>
      <w:headerReference w:type="first" r:id="rId12"/>
      <w:pgSz w:w="11906" w:h="16838" w:code="9"/>
      <w:pgMar w:top="1418" w:right="1127" w:bottom="1276" w:left="158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DF18" w14:textId="77777777" w:rsidR="00E06405" w:rsidRDefault="00E06405" w:rsidP="001B77FA">
      <w:pPr>
        <w:spacing w:after="0" w:line="240" w:lineRule="auto"/>
      </w:pPr>
      <w:r>
        <w:separator/>
      </w:r>
    </w:p>
  </w:endnote>
  <w:endnote w:type="continuationSeparator" w:id="0">
    <w:p w14:paraId="13DAC1A9" w14:textId="77777777" w:rsidR="00E06405" w:rsidRDefault="00E06405" w:rsidP="001B77FA">
      <w:pPr>
        <w:spacing w:after="0" w:line="240" w:lineRule="auto"/>
      </w:pPr>
      <w:r>
        <w:continuationSeparator/>
      </w:r>
    </w:p>
  </w:endnote>
  <w:endnote w:type="continuationNotice" w:id="1">
    <w:p w14:paraId="3240BDC6" w14:textId="77777777" w:rsidR="00E06405" w:rsidRDefault="00E064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685C" w14:textId="77777777" w:rsidR="00BA5AD6" w:rsidRPr="00A748F1" w:rsidRDefault="00BA5AD6" w:rsidP="00892086">
    <w:pPr>
      <w:pStyle w:val="HTML-wstpniesformatowany"/>
      <w:tabs>
        <w:tab w:val="clear" w:pos="916"/>
      </w:tabs>
      <w:jc w:val="both"/>
      <w:rPr>
        <w:rFonts w:ascii="Arial" w:hAnsi="Arial" w:cs="Arial"/>
        <w:i/>
        <w:iCs/>
        <w:color w:val="333333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F400" w14:textId="77777777" w:rsidR="00E06405" w:rsidRDefault="00E06405" w:rsidP="001B77FA">
      <w:pPr>
        <w:spacing w:after="0" w:line="240" w:lineRule="auto"/>
      </w:pPr>
      <w:r>
        <w:separator/>
      </w:r>
    </w:p>
  </w:footnote>
  <w:footnote w:type="continuationSeparator" w:id="0">
    <w:p w14:paraId="49183DE6" w14:textId="77777777" w:rsidR="00E06405" w:rsidRDefault="00E06405" w:rsidP="001B77FA">
      <w:pPr>
        <w:spacing w:after="0" w:line="240" w:lineRule="auto"/>
      </w:pPr>
      <w:r>
        <w:continuationSeparator/>
      </w:r>
    </w:p>
  </w:footnote>
  <w:footnote w:type="continuationNotice" w:id="1">
    <w:p w14:paraId="4EB0B75C" w14:textId="77777777" w:rsidR="00E06405" w:rsidRDefault="00E064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520B" w14:textId="77777777" w:rsidR="00BA5AD6" w:rsidRDefault="00000000">
    <w:pPr>
      <w:pStyle w:val="Nagwek"/>
    </w:pPr>
    <w:r>
      <w:rPr>
        <w:noProof/>
      </w:rPr>
      <w:pict w14:anchorId="2D0D8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3" o:spid="_x0000_s1026" type="#_x0000_t75" style="position:absolute;margin-left:0;margin-top:0;width:246pt;height:189.85pt;z-index:-251658240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7AB2" w14:textId="77777777" w:rsidR="00BA5AD6" w:rsidRDefault="00000000">
    <w:pPr>
      <w:pStyle w:val="Nagwek"/>
    </w:pPr>
    <w:r>
      <w:rPr>
        <w:noProof/>
      </w:rPr>
      <w:pict w14:anchorId="7A95B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2" o:spid="_x0000_s1025" type="#_x0000_t75" style="position:absolute;margin-left:0;margin-top:0;width:246pt;height:189.85pt;z-index:-251659264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66E"/>
    <w:multiLevelType w:val="hybridMultilevel"/>
    <w:tmpl w:val="471ECD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85CE8"/>
    <w:multiLevelType w:val="multilevel"/>
    <w:tmpl w:val="DD1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C0005"/>
    <w:multiLevelType w:val="hybridMultilevel"/>
    <w:tmpl w:val="BF5250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740FD"/>
    <w:multiLevelType w:val="hybridMultilevel"/>
    <w:tmpl w:val="B6E4E964"/>
    <w:lvl w:ilvl="0" w:tplc="1B8E59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AB2"/>
    <w:multiLevelType w:val="hybridMultilevel"/>
    <w:tmpl w:val="CF3E1B78"/>
    <w:lvl w:ilvl="0" w:tplc="3A9A9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28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A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AC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22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E7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8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C7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AB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F42DFA"/>
    <w:multiLevelType w:val="hybridMultilevel"/>
    <w:tmpl w:val="0706F0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C3A2B"/>
    <w:multiLevelType w:val="hybridMultilevel"/>
    <w:tmpl w:val="646053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A0E71"/>
    <w:multiLevelType w:val="hybridMultilevel"/>
    <w:tmpl w:val="B1A2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23946"/>
    <w:multiLevelType w:val="hybridMultilevel"/>
    <w:tmpl w:val="1D908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7358"/>
    <w:multiLevelType w:val="hybridMultilevel"/>
    <w:tmpl w:val="89CCE9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8A0757"/>
    <w:multiLevelType w:val="hybridMultilevel"/>
    <w:tmpl w:val="3236CE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A629EB"/>
    <w:multiLevelType w:val="hybridMultilevel"/>
    <w:tmpl w:val="AD74EF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2B705A"/>
    <w:multiLevelType w:val="hybridMultilevel"/>
    <w:tmpl w:val="DC66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D1ACD"/>
    <w:multiLevelType w:val="hybridMultilevel"/>
    <w:tmpl w:val="BA4A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B4684"/>
    <w:multiLevelType w:val="hybridMultilevel"/>
    <w:tmpl w:val="DAC8D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141CB2"/>
    <w:multiLevelType w:val="hybridMultilevel"/>
    <w:tmpl w:val="28A6D8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D5281"/>
    <w:multiLevelType w:val="hybridMultilevel"/>
    <w:tmpl w:val="C4F8D7F2"/>
    <w:lvl w:ilvl="0" w:tplc="13B42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49E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E2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43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862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CB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4E6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AC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C4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F3CD3"/>
    <w:multiLevelType w:val="hybridMultilevel"/>
    <w:tmpl w:val="4F02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02B78"/>
    <w:multiLevelType w:val="hybridMultilevel"/>
    <w:tmpl w:val="ADA07E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091750">
    <w:abstractNumId w:val="8"/>
  </w:num>
  <w:num w:numId="2" w16cid:durableId="1926761596">
    <w:abstractNumId w:val="1"/>
  </w:num>
  <w:num w:numId="3" w16cid:durableId="914775892">
    <w:abstractNumId w:val="13"/>
  </w:num>
  <w:num w:numId="4" w16cid:durableId="281614276">
    <w:abstractNumId w:val="10"/>
  </w:num>
  <w:num w:numId="5" w16cid:durableId="633755150">
    <w:abstractNumId w:val="16"/>
  </w:num>
  <w:num w:numId="6" w16cid:durableId="398866917">
    <w:abstractNumId w:val="15"/>
  </w:num>
  <w:num w:numId="7" w16cid:durableId="83307394">
    <w:abstractNumId w:val="0"/>
  </w:num>
  <w:num w:numId="8" w16cid:durableId="264002088">
    <w:abstractNumId w:val="9"/>
  </w:num>
  <w:num w:numId="9" w16cid:durableId="4739159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2106672">
    <w:abstractNumId w:val="3"/>
  </w:num>
  <w:num w:numId="11" w16cid:durableId="1577783621">
    <w:abstractNumId w:val="11"/>
  </w:num>
  <w:num w:numId="12" w16cid:durableId="2067026758">
    <w:abstractNumId w:val="12"/>
  </w:num>
  <w:num w:numId="13" w16cid:durableId="1408721437">
    <w:abstractNumId w:val="18"/>
  </w:num>
  <w:num w:numId="14" w16cid:durableId="879172109">
    <w:abstractNumId w:val="5"/>
  </w:num>
  <w:num w:numId="15" w16cid:durableId="559945742">
    <w:abstractNumId w:val="14"/>
  </w:num>
  <w:num w:numId="16" w16cid:durableId="768889673">
    <w:abstractNumId w:val="4"/>
  </w:num>
  <w:num w:numId="17" w16cid:durableId="1422876475">
    <w:abstractNumId w:val="6"/>
  </w:num>
  <w:num w:numId="18" w16cid:durableId="1480684880">
    <w:abstractNumId w:val="17"/>
  </w:num>
  <w:num w:numId="19" w16cid:durableId="1696273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FA"/>
    <w:rsid w:val="0000071C"/>
    <w:rsid w:val="00002381"/>
    <w:rsid w:val="000028B0"/>
    <w:rsid w:val="00003252"/>
    <w:rsid w:val="000032C2"/>
    <w:rsid w:val="000042D9"/>
    <w:rsid w:val="00006C42"/>
    <w:rsid w:val="00010CBF"/>
    <w:rsid w:val="00012420"/>
    <w:rsid w:val="00013838"/>
    <w:rsid w:val="00013956"/>
    <w:rsid w:val="00013F2B"/>
    <w:rsid w:val="00013FD2"/>
    <w:rsid w:val="00014890"/>
    <w:rsid w:val="00016619"/>
    <w:rsid w:val="0001669D"/>
    <w:rsid w:val="0002047B"/>
    <w:rsid w:val="00020551"/>
    <w:rsid w:val="00023185"/>
    <w:rsid w:val="00023332"/>
    <w:rsid w:val="00023AC5"/>
    <w:rsid w:val="00023DA3"/>
    <w:rsid w:val="00023F39"/>
    <w:rsid w:val="000244A0"/>
    <w:rsid w:val="000253D4"/>
    <w:rsid w:val="00026240"/>
    <w:rsid w:val="00027D79"/>
    <w:rsid w:val="00031115"/>
    <w:rsid w:val="000311A8"/>
    <w:rsid w:val="00032F34"/>
    <w:rsid w:val="000333D5"/>
    <w:rsid w:val="00033D81"/>
    <w:rsid w:val="00034075"/>
    <w:rsid w:val="00034371"/>
    <w:rsid w:val="0003499D"/>
    <w:rsid w:val="000365F3"/>
    <w:rsid w:val="000368F1"/>
    <w:rsid w:val="000370AA"/>
    <w:rsid w:val="000372DB"/>
    <w:rsid w:val="000375EF"/>
    <w:rsid w:val="000379C8"/>
    <w:rsid w:val="0004060F"/>
    <w:rsid w:val="00042E49"/>
    <w:rsid w:val="00042FDC"/>
    <w:rsid w:val="0004358D"/>
    <w:rsid w:val="00044243"/>
    <w:rsid w:val="00044611"/>
    <w:rsid w:val="00044F30"/>
    <w:rsid w:val="000455D1"/>
    <w:rsid w:val="00046566"/>
    <w:rsid w:val="0004791D"/>
    <w:rsid w:val="00051599"/>
    <w:rsid w:val="00052CAD"/>
    <w:rsid w:val="00053236"/>
    <w:rsid w:val="000536AF"/>
    <w:rsid w:val="00055A20"/>
    <w:rsid w:val="00056012"/>
    <w:rsid w:val="0005612D"/>
    <w:rsid w:val="000564E9"/>
    <w:rsid w:val="000579A9"/>
    <w:rsid w:val="0006013B"/>
    <w:rsid w:val="00060174"/>
    <w:rsid w:val="00061D2D"/>
    <w:rsid w:val="00062E48"/>
    <w:rsid w:val="00063639"/>
    <w:rsid w:val="00063CD0"/>
    <w:rsid w:val="00063FCA"/>
    <w:rsid w:val="000642C6"/>
    <w:rsid w:val="00064AC8"/>
    <w:rsid w:val="00064C83"/>
    <w:rsid w:val="00065B1F"/>
    <w:rsid w:val="00065DBD"/>
    <w:rsid w:val="00065FF5"/>
    <w:rsid w:val="00066025"/>
    <w:rsid w:val="0006605D"/>
    <w:rsid w:val="000664CB"/>
    <w:rsid w:val="00067278"/>
    <w:rsid w:val="00070B22"/>
    <w:rsid w:val="00070BEC"/>
    <w:rsid w:val="000730BE"/>
    <w:rsid w:val="00074672"/>
    <w:rsid w:val="00074AA4"/>
    <w:rsid w:val="00074AAF"/>
    <w:rsid w:val="00076C1F"/>
    <w:rsid w:val="000774C6"/>
    <w:rsid w:val="00080675"/>
    <w:rsid w:val="00081A77"/>
    <w:rsid w:val="00081FCB"/>
    <w:rsid w:val="00082AB0"/>
    <w:rsid w:val="00082FE0"/>
    <w:rsid w:val="000835A4"/>
    <w:rsid w:val="00084946"/>
    <w:rsid w:val="000855A0"/>
    <w:rsid w:val="00085D1E"/>
    <w:rsid w:val="00085FEE"/>
    <w:rsid w:val="000909B2"/>
    <w:rsid w:val="00090A90"/>
    <w:rsid w:val="000911DE"/>
    <w:rsid w:val="000913E2"/>
    <w:rsid w:val="00091C2A"/>
    <w:rsid w:val="00093E2E"/>
    <w:rsid w:val="00093E53"/>
    <w:rsid w:val="00094ED7"/>
    <w:rsid w:val="000959B1"/>
    <w:rsid w:val="00095B98"/>
    <w:rsid w:val="000968DF"/>
    <w:rsid w:val="00097BF6"/>
    <w:rsid w:val="00097C6E"/>
    <w:rsid w:val="000A0079"/>
    <w:rsid w:val="000A0F86"/>
    <w:rsid w:val="000A124A"/>
    <w:rsid w:val="000A1340"/>
    <w:rsid w:val="000A23A7"/>
    <w:rsid w:val="000A27F5"/>
    <w:rsid w:val="000A3F80"/>
    <w:rsid w:val="000A484B"/>
    <w:rsid w:val="000A6E24"/>
    <w:rsid w:val="000B02DE"/>
    <w:rsid w:val="000B05E5"/>
    <w:rsid w:val="000B1DFE"/>
    <w:rsid w:val="000B2777"/>
    <w:rsid w:val="000B4DE2"/>
    <w:rsid w:val="000B4F5C"/>
    <w:rsid w:val="000B6414"/>
    <w:rsid w:val="000B7BBE"/>
    <w:rsid w:val="000C0E0A"/>
    <w:rsid w:val="000C0FE0"/>
    <w:rsid w:val="000C1DF4"/>
    <w:rsid w:val="000C1F3C"/>
    <w:rsid w:val="000C253C"/>
    <w:rsid w:val="000C3941"/>
    <w:rsid w:val="000C3C4B"/>
    <w:rsid w:val="000C486F"/>
    <w:rsid w:val="000C51D5"/>
    <w:rsid w:val="000C549F"/>
    <w:rsid w:val="000C5D3C"/>
    <w:rsid w:val="000D0BFC"/>
    <w:rsid w:val="000D2301"/>
    <w:rsid w:val="000D26A3"/>
    <w:rsid w:val="000D411C"/>
    <w:rsid w:val="000D5F74"/>
    <w:rsid w:val="000D65B1"/>
    <w:rsid w:val="000D7BA4"/>
    <w:rsid w:val="000D7CDC"/>
    <w:rsid w:val="000E00B6"/>
    <w:rsid w:val="000E05CB"/>
    <w:rsid w:val="000E275D"/>
    <w:rsid w:val="000E2847"/>
    <w:rsid w:val="000E2CA0"/>
    <w:rsid w:val="000E2D2D"/>
    <w:rsid w:val="000E38D1"/>
    <w:rsid w:val="000E49B6"/>
    <w:rsid w:val="000E5944"/>
    <w:rsid w:val="000E5A11"/>
    <w:rsid w:val="000E649A"/>
    <w:rsid w:val="000E6ADC"/>
    <w:rsid w:val="000E7F3C"/>
    <w:rsid w:val="000F034E"/>
    <w:rsid w:val="000F1EFD"/>
    <w:rsid w:val="000F26C0"/>
    <w:rsid w:val="000F31FD"/>
    <w:rsid w:val="000F44E2"/>
    <w:rsid w:val="000F46E4"/>
    <w:rsid w:val="000F574F"/>
    <w:rsid w:val="000F5AF9"/>
    <w:rsid w:val="000F5BAF"/>
    <w:rsid w:val="000F5E30"/>
    <w:rsid w:val="000F5EC3"/>
    <w:rsid w:val="000F63DD"/>
    <w:rsid w:val="000F6F4D"/>
    <w:rsid w:val="00100833"/>
    <w:rsid w:val="00100AD1"/>
    <w:rsid w:val="00100B37"/>
    <w:rsid w:val="00101193"/>
    <w:rsid w:val="00102C29"/>
    <w:rsid w:val="001034CA"/>
    <w:rsid w:val="00104806"/>
    <w:rsid w:val="00104C92"/>
    <w:rsid w:val="0010601C"/>
    <w:rsid w:val="001064D2"/>
    <w:rsid w:val="0010791C"/>
    <w:rsid w:val="00107F17"/>
    <w:rsid w:val="00107F84"/>
    <w:rsid w:val="001108DF"/>
    <w:rsid w:val="00111DDE"/>
    <w:rsid w:val="00112C80"/>
    <w:rsid w:val="00113395"/>
    <w:rsid w:val="00113914"/>
    <w:rsid w:val="00113B49"/>
    <w:rsid w:val="00113F15"/>
    <w:rsid w:val="001144BF"/>
    <w:rsid w:val="00114D6E"/>
    <w:rsid w:val="0011567C"/>
    <w:rsid w:val="001169DD"/>
    <w:rsid w:val="001177D9"/>
    <w:rsid w:val="001204DD"/>
    <w:rsid w:val="00122087"/>
    <w:rsid w:val="0012244B"/>
    <w:rsid w:val="00123C56"/>
    <w:rsid w:val="00123E8B"/>
    <w:rsid w:val="001258C5"/>
    <w:rsid w:val="00126961"/>
    <w:rsid w:val="0013124B"/>
    <w:rsid w:val="0013302A"/>
    <w:rsid w:val="00133764"/>
    <w:rsid w:val="0013394B"/>
    <w:rsid w:val="0013471E"/>
    <w:rsid w:val="001362CB"/>
    <w:rsid w:val="0013696C"/>
    <w:rsid w:val="00137126"/>
    <w:rsid w:val="0013790D"/>
    <w:rsid w:val="00137BC7"/>
    <w:rsid w:val="0014124C"/>
    <w:rsid w:val="0014158B"/>
    <w:rsid w:val="00143B65"/>
    <w:rsid w:val="00144F96"/>
    <w:rsid w:val="00144FED"/>
    <w:rsid w:val="00145B8D"/>
    <w:rsid w:val="001460BE"/>
    <w:rsid w:val="00146197"/>
    <w:rsid w:val="0014705D"/>
    <w:rsid w:val="0015047D"/>
    <w:rsid w:val="00150BF9"/>
    <w:rsid w:val="00152E2C"/>
    <w:rsid w:val="00153795"/>
    <w:rsid w:val="00154701"/>
    <w:rsid w:val="00155174"/>
    <w:rsid w:val="00157B64"/>
    <w:rsid w:val="00160184"/>
    <w:rsid w:val="001619A8"/>
    <w:rsid w:val="00163C93"/>
    <w:rsid w:val="00164B2B"/>
    <w:rsid w:val="001660EF"/>
    <w:rsid w:val="0016677B"/>
    <w:rsid w:val="00167284"/>
    <w:rsid w:val="00167892"/>
    <w:rsid w:val="001678B2"/>
    <w:rsid w:val="0017026D"/>
    <w:rsid w:val="00170931"/>
    <w:rsid w:val="00170D71"/>
    <w:rsid w:val="00172634"/>
    <w:rsid w:val="001758F1"/>
    <w:rsid w:val="00176981"/>
    <w:rsid w:val="00176C04"/>
    <w:rsid w:val="001805D2"/>
    <w:rsid w:val="001814F9"/>
    <w:rsid w:val="00183C28"/>
    <w:rsid w:val="00183C93"/>
    <w:rsid w:val="001842FF"/>
    <w:rsid w:val="001848F8"/>
    <w:rsid w:val="0018560B"/>
    <w:rsid w:val="00186533"/>
    <w:rsid w:val="00186C3F"/>
    <w:rsid w:val="00191FD3"/>
    <w:rsid w:val="001923DC"/>
    <w:rsid w:val="001928C9"/>
    <w:rsid w:val="00193F8F"/>
    <w:rsid w:val="0019421B"/>
    <w:rsid w:val="00196FF3"/>
    <w:rsid w:val="001A0CFF"/>
    <w:rsid w:val="001A35D4"/>
    <w:rsid w:val="001A35DF"/>
    <w:rsid w:val="001A3626"/>
    <w:rsid w:val="001A3F93"/>
    <w:rsid w:val="001A468C"/>
    <w:rsid w:val="001A5056"/>
    <w:rsid w:val="001A627C"/>
    <w:rsid w:val="001A686F"/>
    <w:rsid w:val="001A74A6"/>
    <w:rsid w:val="001A7A60"/>
    <w:rsid w:val="001A7AF8"/>
    <w:rsid w:val="001B0C97"/>
    <w:rsid w:val="001B1EFD"/>
    <w:rsid w:val="001B2299"/>
    <w:rsid w:val="001B3FC1"/>
    <w:rsid w:val="001B4557"/>
    <w:rsid w:val="001B60EB"/>
    <w:rsid w:val="001B6FC9"/>
    <w:rsid w:val="001B77FA"/>
    <w:rsid w:val="001C0EF6"/>
    <w:rsid w:val="001C0FC9"/>
    <w:rsid w:val="001C258D"/>
    <w:rsid w:val="001C2951"/>
    <w:rsid w:val="001C37CB"/>
    <w:rsid w:val="001C3924"/>
    <w:rsid w:val="001C421C"/>
    <w:rsid w:val="001C6B08"/>
    <w:rsid w:val="001C6CC4"/>
    <w:rsid w:val="001C767C"/>
    <w:rsid w:val="001C79CB"/>
    <w:rsid w:val="001D1B99"/>
    <w:rsid w:val="001D40D2"/>
    <w:rsid w:val="001D47F5"/>
    <w:rsid w:val="001D5226"/>
    <w:rsid w:val="001D5D65"/>
    <w:rsid w:val="001D69D3"/>
    <w:rsid w:val="001D6AEE"/>
    <w:rsid w:val="001E14F3"/>
    <w:rsid w:val="001E1D65"/>
    <w:rsid w:val="001E2146"/>
    <w:rsid w:val="001E54D5"/>
    <w:rsid w:val="001E575E"/>
    <w:rsid w:val="001E6398"/>
    <w:rsid w:val="001E6666"/>
    <w:rsid w:val="001E669E"/>
    <w:rsid w:val="001F1D81"/>
    <w:rsid w:val="001F2397"/>
    <w:rsid w:val="001F32F8"/>
    <w:rsid w:val="001F376F"/>
    <w:rsid w:val="001F3F0E"/>
    <w:rsid w:val="001F5731"/>
    <w:rsid w:val="001F6699"/>
    <w:rsid w:val="001F7C5F"/>
    <w:rsid w:val="00200FF5"/>
    <w:rsid w:val="00201C7F"/>
    <w:rsid w:val="0020324B"/>
    <w:rsid w:val="00204893"/>
    <w:rsid w:val="00205379"/>
    <w:rsid w:val="00205845"/>
    <w:rsid w:val="00205B84"/>
    <w:rsid w:val="00205DCC"/>
    <w:rsid w:val="002062E9"/>
    <w:rsid w:val="0020721A"/>
    <w:rsid w:val="0020729F"/>
    <w:rsid w:val="00212F2E"/>
    <w:rsid w:val="00213F94"/>
    <w:rsid w:val="00215545"/>
    <w:rsid w:val="00215D67"/>
    <w:rsid w:val="00215EC0"/>
    <w:rsid w:val="0021624A"/>
    <w:rsid w:val="0021634F"/>
    <w:rsid w:val="002170AC"/>
    <w:rsid w:val="002176C0"/>
    <w:rsid w:val="002178CB"/>
    <w:rsid w:val="002179B0"/>
    <w:rsid w:val="00220137"/>
    <w:rsid w:val="00220376"/>
    <w:rsid w:val="0022102E"/>
    <w:rsid w:val="002212BF"/>
    <w:rsid w:val="00221672"/>
    <w:rsid w:val="00223CC7"/>
    <w:rsid w:val="00223FDD"/>
    <w:rsid w:val="0022445F"/>
    <w:rsid w:val="00225585"/>
    <w:rsid w:val="00225C90"/>
    <w:rsid w:val="00225FA6"/>
    <w:rsid w:val="00230C90"/>
    <w:rsid w:val="00230D8C"/>
    <w:rsid w:val="00230DC4"/>
    <w:rsid w:val="00230E69"/>
    <w:rsid w:val="002310C6"/>
    <w:rsid w:val="00232DE8"/>
    <w:rsid w:val="002330BF"/>
    <w:rsid w:val="00233926"/>
    <w:rsid w:val="0023400F"/>
    <w:rsid w:val="00234964"/>
    <w:rsid w:val="00234AEC"/>
    <w:rsid w:val="002357E3"/>
    <w:rsid w:val="0023648A"/>
    <w:rsid w:val="0023703B"/>
    <w:rsid w:val="00237208"/>
    <w:rsid w:val="002401B3"/>
    <w:rsid w:val="00240F44"/>
    <w:rsid w:val="00243108"/>
    <w:rsid w:val="00243600"/>
    <w:rsid w:val="002442AC"/>
    <w:rsid w:val="0024587E"/>
    <w:rsid w:val="00246210"/>
    <w:rsid w:val="002463F5"/>
    <w:rsid w:val="002468EA"/>
    <w:rsid w:val="0024760F"/>
    <w:rsid w:val="00247C7E"/>
    <w:rsid w:val="00247F67"/>
    <w:rsid w:val="0025053A"/>
    <w:rsid w:val="002505AC"/>
    <w:rsid w:val="00250A31"/>
    <w:rsid w:val="00251751"/>
    <w:rsid w:val="00255295"/>
    <w:rsid w:val="002556DA"/>
    <w:rsid w:val="00255E42"/>
    <w:rsid w:val="00256DB2"/>
    <w:rsid w:val="0025739F"/>
    <w:rsid w:val="00260500"/>
    <w:rsid w:val="00262339"/>
    <w:rsid w:val="00263952"/>
    <w:rsid w:val="00265BB9"/>
    <w:rsid w:val="002666C0"/>
    <w:rsid w:val="00266B07"/>
    <w:rsid w:val="0026768C"/>
    <w:rsid w:val="00270B19"/>
    <w:rsid w:val="00271791"/>
    <w:rsid w:val="00271BE9"/>
    <w:rsid w:val="00271E14"/>
    <w:rsid w:val="00271E20"/>
    <w:rsid w:val="0027211D"/>
    <w:rsid w:val="0027250F"/>
    <w:rsid w:val="00272E1D"/>
    <w:rsid w:val="00274510"/>
    <w:rsid w:val="00275E29"/>
    <w:rsid w:val="0027693A"/>
    <w:rsid w:val="002802A0"/>
    <w:rsid w:val="00280B4B"/>
    <w:rsid w:val="00280EFC"/>
    <w:rsid w:val="002825AC"/>
    <w:rsid w:val="002840F5"/>
    <w:rsid w:val="002846B1"/>
    <w:rsid w:val="00284A3C"/>
    <w:rsid w:val="00285B48"/>
    <w:rsid w:val="00286FA0"/>
    <w:rsid w:val="0028786C"/>
    <w:rsid w:val="002903FE"/>
    <w:rsid w:val="0029100A"/>
    <w:rsid w:val="00292AF9"/>
    <w:rsid w:val="00293378"/>
    <w:rsid w:val="002936AB"/>
    <w:rsid w:val="00293759"/>
    <w:rsid w:val="00294214"/>
    <w:rsid w:val="00294345"/>
    <w:rsid w:val="002A09F1"/>
    <w:rsid w:val="002A0FEB"/>
    <w:rsid w:val="002A24D4"/>
    <w:rsid w:val="002A2C8E"/>
    <w:rsid w:val="002A5D72"/>
    <w:rsid w:val="002A638C"/>
    <w:rsid w:val="002A6B9A"/>
    <w:rsid w:val="002B0A36"/>
    <w:rsid w:val="002B0B74"/>
    <w:rsid w:val="002B0DD8"/>
    <w:rsid w:val="002B1604"/>
    <w:rsid w:val="002B1610"/>
    <w:rsid w:val="002B1A06"/>
    <w:rsid w:val="002B2631"/>
    <w:rsid w:val="002B2645"/>
    <w:rsid w:val="002B3393"/>
    <w:rsid w:val="002B48D1"/>
    <w:rsid w:val="002B6379"/>
    <w:rsid w:val="002B665F"/>
    <w:rsid w:val="002C0B10"/>
    <w:rsid w:val="002C108D"/>
    <w:rsid w:val="002C1A60"/>
    <w:rsid w:val="002C25A3"/>
    <w:rsid w:val="002C3E3D"/>
    <w:rsid w:val="002C45A0"/>
    <w:rsid w:val="002C481B"/>
    <w:rsid w:val="002D2104"/>
    <w:rsid w:val="002D4B80"/>
    <w:rsid w:val="002D73C8"/>
    <w:rsid w:val="002D78D1"/>
    <w:rsid w:val="002E080A"/>
    <w:rsid w:val="002E0F46"/>
    <w:rsid w:val="002E26F4"/>
    <w:rsid w:val="002E27C4"/>
    <w:rsid w:val="002E3499"/>
    <w:rsid w:val="002E4B39"/>
    <w:rsid w:val="002E4C8B"/>
    <w:rsid w:val="002E535D"/>
    <w:rsid w:val="002E7A29"/>
    <w:rsid w:val="002F0A16"/>
    <w:rsid w:val="002F3389"/>
    <w:rsid w:val="002F4B54"/>
    <w:rsid w:val="002F4D03"/>
    <w:rsid w:val="002F50A1"/>
    <w:rsid w:val="002F54A3"/>
    <w:rsid w:val="002F5561"/>
    <w:rsid w:val="002F58A3"/>
    <w:rsid w:val="002F64E4"/>
    <w:rsid w:val="002F697B"/>
    <w:rsid w:val="002F6CC1"/>
    <w:rsid w:val="002F7897"/>
    <w:rsid w:val="00301413"/>
    <w:rsid w:val="00302419"/>
    <w:rsid w:val="00302C37"/>
    <w:rsid w:val="00305F7C"/>
    <w:rsid w:val="00306596"/>
    <w:rsid w:val="0030717B"/>
    <w:rsid w:val="00307288"/>
    <w:rsid w:val="0030787C"/>
    <w:rsid w:val="00311806"/>
    <w:rsid w:val="00312780"/>
    <w:rsid w:val="0031467E"/>
    <w:rsid w:val="00314D91"/>
    <w:rsid w:val="003153B4"/>
    <w:rsid w:val="00317789"/>
    <w:rsid w:val="0031786D"/>
    <w:rsid w:val="00317E39"/>
    <w:rsid w:val="00317F4E"/>
    <w:rsid w:val="003218E0"/>
    <w:rsid w:val="003231DE"/>
    <w:rsid w:val="003231F2"/>
    <w:rsid w:val="003277AB"/>
    <w:rsid w:val="00327935"/>
    <w:rsid w:val="00327D52"/>
    <w:rsid w:val="00327E34"/>
    <w:rsid w:val="00327FFC"/>
    <w:rsid w:val="003308D7"/>
    <w:rsid w:val="00331C5E"/>
    <w:rsid w:val="00333F1B"/>
    <w:rsid w:val="003345B6"/>
    <w:rsid w:val="003346E4"/>
    <w:rsid w:val="00335807"/>
    <w:rsid w:val="0033653D"/>
    <w:rsid w:val="00336912"/>
    <w:rsid w:val="00336B2D"/>
    <w:rsid w:val="003376F3"/>
    <w:rsid w:val="00337932"/>
    <w:rsid w:val="0034001E"/>
    <w:rsid w:val="00341361"/>
    <w:rsid w:val="00341E5D"/>
    <w:rsid w:val="00342C7D"/>
    <w:rsid w:val="00343D10"/>
    <w:rsid w:val="003445EA"/>
    <w:rsid w:val="00344857"/>
    <w:rsid w:val="00346191"/>
    <w:rsid w:val="003469C1"/>
    <w:rsid w:val="00360CE7"/>
    <w:rsid w:val="00360D61"/>
    <w:rsid w:val="00361E54"/>
    <w:rsid w:val="0036252B"/>
    <w:rsid w:val="003636D8"/>
    <w:rsid w:val="00363B99"/>
    <w:rsid w:val="00364EE2"/>
    <w:rsid w:val="00365C20"/>
    <w:rsid w:val="003662BD"/>
    <w:rsid w:val="003665A9"/>
    <w:rsid w:val="0036735F"/>
    <w:rsid w:val="003678A2"/>
    <w:rsid w:val="00371247"/>
    <w:rsid w:val="00371BBB"/>
    <w:rsid w:val="00371DBD"/>
    <w:rsid w:val="00373913"/>
    <w:rsid w:val="003741AB"/>
    <w:rsid w:val="003747DE"/>
    <w:rsid w:val="00374CC2"/>
    <w:rsid w:val="0037510D"/>
    <w:rsid w:val="003759A8"/>
    <w:rsid w:val="003769DE"/>
    <w:rsid w:val="003772DE"/>
    <w:rsid w:val="0038029B"/>
    <w:rsid w:val="00380AAA"/>
    <w:rsid w:val="00381BB4"/>
    <w:rsid w:val="00381C2C"/>
    <w:rsid w:val="00382817"/>
    <w:rsid w:val="003839C0"/>
    <w:rsid w:val="00384651"/>
    <w:rsid w:val="00385A34"/>
    <w:rsid w:val="00387B3D"/>
    <w:rsid w:val="003901D6"/>
    <w:rsid w:val="0039128F"/>
    <w:rsid w:val="00391300"/>
    <w:rsid w:val="00392099"/>
    <w:rsid w:val="00392898"/>
    <w:rsid w:val="0039327B"/>
    <w:rsid w:val="00393653"/>
    <w:rsid w:val="00396F97"/>
    <w:rsid w:val="00397FB2"/>
    <w:rsid w:val="003A117B"/>
    <w:rsid w:val="003A27BF"/>
    <w:rsid w:val="003A2947"/>
    <w:rsid w:val="003A2B66"/>
    <w:rsid w:val="003A3694"/>
    <w:rsid w:val="003A3EF9"/>
    <w:rsid w:val="003A40BC"/>
    <w:rsid w:val="003A435C"/>
    <w:rsid w:val="003A50A3"/>
    <w:rsid w:val="003A72F0"/>
    <w:rsid w:val="003A730E"/>
    <w:rsid w:val="003A7A45"/>
    <w:rsid w:val="003B6735"/>
    <w:rsid w:val="003B76EC"/>
    <w:rsid w:val="003B7BC4"/>
    <w:rsid w:val="003C0DCC"/>
    <w:rsid w:val="003C0E38"/>
    <w:rsid w:val="003C1583"/>
    <w:rsid w:val="003C31BE"/>
    <w:rsid w:val="003C45BF"/>
    <w:rsid w:val="003C4940"/>
    <w:rsid w:val="003C551A"/>
    <w:rsid w:val="003C7C42"/>
    <w:rsid w:val="003C7CE1"/>
    <w:rsid w:val="003C7E66"/>
    <w:rsid w:val="003D0E87"/>
    <w:rsid w:val="003D1542"/>
    <w:rsid w:val="003D2EC7"/>
    <w:rsid w:val="003D3178"/>
    <w:rsid w:val="003D5671"/>
    <w:rsid w:val="003D608C"/>
    <w:rsid w:val="003D6C27"/>
    <w:rsid w:val="003E044F"/>
    <w:rsid w:val="003E1CB5"/>
    <w:rsid w:val="003E1FCB"/>
    <w:rsid w:val="003E311F"/>
    <w:rsid w:val="003E4094"/>
    <w:rsid w:val="003E49A4"/>
    <w:rsid w:val="003E4AD0"/>
    <w:rsid w:val="003E4FBD"/>
    <w:rsid w:val="003E585C"/>
    <w:rsid w:val="003F0FB5"/>
    <w:rsid w:val="003F1885"/>
    <w:rsid w:val="003F1AA4"/>
    <w:rsid w:val="003F1B31"/>
    <w:rsid w:val="003F4268"/>
    <w:rsid w:val="003F4289"/>
    <w:rsid w:val="003F4AA8"/>
    <w:rsid w:val="003F4B5F"/>
    <w:rsid w:val="003F5003"/>
    <w:rsid w:val="003F543A"/>
    <w:rsid w:val="003F6D1C"/>
    <w:rsid w:val="00400424"/>
    <w:rsid w:val="004037BF"/>
    <w:rsid w:val="00403F44"/>
    <w:rsid w:val="004044FB"/>
    <w:rsid w:val="0040503F"/>
    <w:rsid w:val="00406296"/>
    <w:rsid w:val="00406BB8"/>
    <w:rsid w:val="0041037C"/>
    <w:rsid w:val="00410451"/>
    <w:rsid w:val="00410663"/>
    <w:rsid w:val="00410A6C"/>
    <w:rsid w:val="00411DC8"/>
    <w:rsid w:val="0041209C"/>
    <w:rsid w:val="00413AFA"/>
    <w:rsid w:val="00413CB9"/>
    <w:rsid w:val="004154BE"/>
    <w:rsid w:val="004159EC"/>
    <w:rsid w:val="004223D0"/>
    <w:rsid w:val="0042649D"/>
    <w:rsid w:val="004275DF"/>
    <w:rsid w:val="00427FA2"/>
    <w:rsid w:val="00430259"/>
    <w:rsid w:val="00432B98"/>
    <w:rsid w:val="00433362"/>
    <w:rsid w:val="00433B9E"/>
    <w:rsid w:val="00433CB1"/>
    <w:rsid w:val="004351AB"/>
    <w:rsid w:val="0043706C"/>
    <w:rsid w:val="004379BB"/>
    <w:rsid w:val="00440A85"/>
    <w:rsid w:val="00440C7B"/>
    <w:rsid w:val="00442DB0"/>
    <w:rsid w:val="004446DC"/>
    <w:rsid w:val="00444971"/>
    <w:rsid w:val="00444BE8"/>
    <w:rsid w:val="00445F04"/>
    <w:rsid w:val="00445F2E"/>
    <w:rsid w:val="0044716D"/>
    <w:rsid w:val="004471A5"/>
    <w:rsid w:val="00447E3A"/>
    <w:rsid w:val="004501C2"/>
    <w:rsid w:val="00452F7C"/>
    <w:rsid w:val="00453713"/>
    <w:rsid w:val="00453C40"/>
    <w:rsid w:val="00453FE0"/>
    <w:rsid w:val="004543D9"/>
    <w:rsid w:val="00454DAB"/>
    <w:rsid w:val="00454EB2"/>
    <w:rsid w:val="00454FB3"/>
    <w:rsid w:val="0045590A"/>
    <w:rsid w:val="004560E6"/>
    <w:rsid w:val="00456105"/>
    <w:rsid w:val="00456355"/>
    <w:rsid w:val="00456E77"/>
    <w:rsid w:val="0045772F"/>
    <w:rsid w:val="0045776A"/>
    <w:rsid w:val="004603EF"/>
    <w:rsid w:val="0046073E"/>
    <w:rsid w:val="00460B40"/>
    <w:rsid w:val="0046283C"/>
    <w:rsid w:val="00462BF7"/>
    <w:rsid w:val="004630DB"/>
    <w:rsid w:val="0046449F"/>
    <w:rsid w:val="00464F26"/>
    <w:rsid w:val="0046687A"/>
    <w:rsid w:val="00466C8B"/>
    <w:rsid w:val="00466F9F"/>
    <w:rsid w:val="00467D5F"/>
    <w:rsid w:val="00471D94"/>
    <w:rsid w:val="00473411"/>
    <w:rsid w:val="0047447F"/>
    <w:rsid w:val="00474AF6"/>
    <w:rsid w:val="00474D3D"/>
    <w:rsid w:val="00475B42"/>
    <w:rsid w:val="0047701A"/>
    <w:rsid w:val="00477D8D"/>
    <w:rsid w:val="00480A45"/>
    <w:rsid w:val="00480D56"/>
    <w:rsid w:val="004812A3"/>
    <w:rsid w:val="00481382"/>
    <w:rsid w:val="004822D5"/>
    <w:rsid w:val="00482A66"/>
    <w:rsid w:val="00482DAF"/>
    <w:rsid w:val="0048374E"/>
    <w:rsid w:val="00484600"/>
    <w:rsid w:val="00484A11"/>
    <w:rsid w:val="004865E2"/>
    <w:rsid w:val="004869EF"/>
    <w:rsid w:val="00486A9F"/>
    <w:rsid w:val="00487DC3"/>
    <w:rsid w:val="004901EC"/>
    <w:rsid w:val="00491408"/>
    <w:rsid w:val="00491422"/>
    <w:rsid w:val="004914C2"/>
    <w:rsid w:val="00493A21"/>
    <w:rsid w:val="00494D1A"/>
    <w:rsid w:val="00495856"/>
    <w:rsid w:val="004960C1"/>
    <w:rsid w:val="0049728F"/>
    <w:rsid w:val="00497F56"/>
    <w:rsid w:val="004A0639"/>
    <w:rsid w:val="004A141D"/>
    <w:rsid w:val="004A26B0"/>
    <w:rsid w:val="004A2BB7"/>
    <w:rsid w:val="004A2D47"/>
    <w:rsid w:val="004A3113"/>
    <w:rsid w:val="004A378A"/>
    <w:rsid w:val="004A3BB4"/>
    <w:rsid w:val="004A4ED2"/>
    <w:rsid w:val="004A575F"/>
    <w:rsid w:val="004A64B6"/>
    <w:rsid w:val="004A7A11"/>
    <w:rsid w:val="004B001A"/>
    <w:rsid w:val="004B031F"/>
    <w:rsid w:val="004B1A58"/>
    <w:rsid w:val="004B308F"/>
    <w:rsid w:val="004B4AC1"/>
    <w:rsid w:val="004B4D66"/>
    <w:rsid w:val="004B6677"/>
    <w:rsid w:val="004C1EA4"/>
    <w:rsid w:val="004C26FB"/>
    <w:rsid w:val="004C3A22"/>
    <w:rsid w:val="004C46DA"/>
    <w:rsid w:val="004C4C69"/>
    <w:rsid w:val="004C4D5D"/>
    <w:rsid w:val="004C5301"/>
    <w:rsid w:val="004C67D3"/>
    <w:rsid w:val="004C71B0"/>
    <w:rsid w:val="004C73FD"/>
    <w:rsid w:val="004C7A30"/>
    <w:rsid w:val="004D067D"/>
    <w:rsid w:val="004D080B"/>
    <w:rsid w:val="004D31B4"/>
    <w:rsid w:val="004D6463"/>
    <w:rsid w:val="004D6D55"/>
    <w:rsid w:val="004D6E28"/>
    <w:rsid w:val="004D7FAD"/>
    <w:rsid w:val="004E0CCF"/>
    <w:rsid w:val="004E0DB8"/>
    <w:rsid w:val="004E1338"/>
    <w:rsid w:val="004E3308"/>
    <w:rsid w:val="004E3E9D"/>
    <w:rsid w:val="004E5B02"/>
    <w:rsid w:val="004E5BCA"/>
    <w:rsid w:val="004E5D80"/>
    <w:rsid w:val="004E6BD3"/>
    <w:rsid w:val="004E7191"/>
    <w:rsid w:val="004F4535"/>
    <w:rsid w:val="004F4C9A"/>
    <w:rsid w:val="004F7213"/>
    <w:rsid w:val="004F78FC"/>
    <w:rsid w:val="00500B6F"/>
    <w:rsid w:val="00501A55"/>
    <w:rsid w:val="00501DB5"/>
    <w:rsid w:val="005027C8"/>
    <w:rsid w:val="00502BE0"/>
    <w:rsid w:val="00505A73"/>
    <w:rsid w:val="00507260"/>
    <w:rsid w:val="005107AE"/>
    <w:rsid w:val="00510A00"/>
    <w:rsid w:val="005114E3"/>
    <w:rsid w:val="00511868"/>
    <w:rsid w:val="00513804"/>
    <w:rsid w:val="005138F5"/>
    <w:rsid w:val="00515B01"/>
    <w:rsid w:val="00517DA0"/>
    <w:rsid w:val="00521013"/>
    <w:rsid w:val="00522BBC"/>
    <w:rsid w:val="005231F4"/>
    <w:rsid w:val="00525506"/>
    <w:rsid w:val="00525556"/>
    <w:rsid w:val="005256E3"/>
    <w:rsid w:val="00526238"/>
    <w:rsid w:val="00526860"/>
    <w:rsid w:val="00526D4E"/>
    <w:rsid w:val="00527BD4"/>
    <w:rsid w:val="00527D66"/>
    <w:rsid w:val="0053080E"/>
    <w:rsid w:val="00531B0F"/>
    <w:rsid w:val="00531B3C"/>
    <w:rsid w:val="00531FE7"/>
    <w:rsid w:val="005324DE"/>
    <w:rsid w:val="005325F8"/>
    <w:rsid w:val="005336BD"/>
    <w:rsid w:val="00533D3C"/>
    <w:rsid w:val="00534797"/>
    <w:rsid w:val="0053792A"/>
    <w:rsid w:val="00545280"/>
    <w:rsid w:val="00545694"/>
    <w:rsid w:val="00545A7B"/>
    <w:rsid w:val="00545F25"/>
    <w:rsid w:val="00550A7F"/>
    <w:rsid w:val="00551A88"/>
    <w:rsid w:val="005541B4"/>
    <w:rsid w:val="00557123"/>
    <w:rsid w:val="0055795D"/>
    <w:rsid w:val="00560514"/>
    <w:rsid w:val="0056053E"/>
    <w:rsid w:val="00560A5B"/>
    <w:rsid w:val="00562A39"/>
    <w:rsid w:val="00565057"/>
    <w:rsid w:val="0056609D"/>
    <w:rsid w:val="00566F70"/>
    <w:rsid w:val="0057202B"/>
    <w:rsid w:val="00573C6E"/>
    <w:rsid w:val="005744D7"/>
    <w:rsid w:val="00574E04"/>
    <w:rsid w:val="00575683"/>
    <w:rsid w:val="00575A42"/>
    <w:rsid w:val="00576441"/>
    <w:rsid w:val="0057795D"/>
    <w:rsid w:val="00577D59"/>
    <w:rsid w:val="00580DDE"/>
    <w:rsid w:val="00581447"/>
    <w:rsid w:val="0058190F"/>
    <w:rsid w:val="0058210D"/>
    <w:rsid w:val="00583E78"/>
    <w:rsid w:val="005842E9"/>
    <w:rsid w:val="00584EC4"/>
    <w:rsid w:val="005853AB"/>
    <w:rsid w:val="00586E72"/>
    <w:rsid w:val="00592182"/>
    <w:rsid w:val="00593B61"/>
    <w:rsid w:val="00594B75"/>
    <w:rsid w:val="00594EE6"/>
    <w:rsid w:val="005951BD"/>
    <w:rsid w:val="005961F7"/>
    <w:rsid w:val="00597088"/>
    <w:rsid w:val="005A047D"/>
    <w:rsid w:val="005A0CB7"/>
    <w:rsid w:val="005A0DF8"/>
    <w:rsid w:val="005A0E1D"/>
    <w:rsid w:val="005A13F8"/>
    <w:rsid w:val="005A1ECE"/>
    <w:rsid w:val="005A374A"/>
    <w:rsid w:val="005A5226"/>
    <w:rsid w:val="005A6674"/>
    <w:rsid w:val="005A7812"/>
    <w:rsid w:val="005B0F02"/>
    <w:rsid w:val="005B4AB5"/>
    <w:rsid w:val="005B5CA1"/>
    <w:rsid w:val="005B5CDC"/>
    <w:rsid w:val="005B6A41"/>
    <w:rsid w:val="005B7AAD"/>
    <w:rsid w:val="005C05E9"/>
    <w:rsid w:val="005C0993"/>
    <w:rsid w:val="005C09CF"/>
    <w:rsid w:val="005C1DAB"/>
    <w:rsid w:val="005C24C6"/>
    <w:rsid w:val="005C297C"/>
    <w:rsid w:val="005C4582"/>
    <w:rsid w:val="005C5940"/>
    <w:rsid w:val="005C60DB"/>
    <w:rsid w:val="005C75CA"/>
    <w:rsid w:val="005C77C9"/>
    <w:rsid w:val="005D03D2"/>
    <w:rsid w:val="005D1425"/>
    <w:rsid w:val="005D2FEE"/>
    <w:rsid w:val="005D337C"/>
    <w:rsid w:val="005D4826"/>
    <w:rsid w:val="005D74D3"/>
    <w:rsid w:val="005D7676"/>
    <w:rsid w:val="005E07D1"/>
    <w:rsid w:val="005E0A13"/>
    <w:rsid w:val="005E135E"/>
    <w:rsid w:val="005E145D"/>
    <w:rsid w:val="005E36BB"/>
    <w:rsid w:val="005E390D"/>
    <w:rsid w:val="005E3E62"/>
    <w:rsid w:val="005E3F2D"/>
    <w:rsid w:val="005E45D3"/>
    <w:rsid w:val="005E4C17"/>
    <w:rsid w:val="005E50FA"/>
    <w:rsid w:val="005E62EA"/>
    <w:rsid w:val="005E705F"/>
    <w:rsid w:val="005E72FA"/>
    <w:rsid w:val="005F0CE2"/>
    <w:rsid w:val="005F1E5E"/>
    <w:rsid w:val="005F28C5"/>
    <w:rsid w:val="005F2B34"/>
    <w:rsid w:val="005F4D81"/>
    <w:rsid w:val="005F4FBD"/>
    <w:rsid w:val="005F587A"/>
    <w:rsid w:val="005F7189"/>
    <w:rsid w:val="00605E7D"/>
    <w:rsid w:val="00605EB1"/>
    <w:rsid w:val="0060654B"/>
    <w:rsid w:val="006066C3"/>
    <w:rsid w:val="00607CBC"/>
    <w:rsid w:val="00610799"/>
    <w:rsid w:val="00610867"/>
    <w:rsid w:val="0061146E"/>
    <w:rsid w:val="006117A2"/>
    <w:rsid w:val="006118B3"/>
    <w:rsid w:val="006148FA"/>
    <w:rsid w:val="00616134"/>
    <w:rsid w:val="0061628B"/>
    <w:rsid w:val="00616A4A"/>
    <w:rsid w:val="00616EF2"/>
    <w:rsid w:val="0061733A"/>
    <w:rsid w:val="00620200"/>
    <w:rsid w:val="00620255"/>
    <w:rsid w:val="00620DD8"/>
    <w:rsid w:val="00620E23"/>
    <w:rsid w:val="0062152D"/>
    <w:rsid w:val="0062181E"/>
    <w:rsid w:val="006221E2"/>
    <w:rsid w:val="0062291A"/>
    <w:rsid w:val="0062581A"/>
    <w:rsid w:val="00627502"/>
    <w:rsid w:val="00631F57"/>
    <w:rsid w:val="00632B18"/>
    <w:rsid w:val="00633114"/>
    <w:rsid w:val="00633D4A"/>
    <w:rsid w:val="006347FE"/>
    <w:rsid w:val="00634B45"/>
    <w:rsid w:val="0063586D"/>
    <w:rsid w:val="0063620E"/>
    <w:rsid w:val="0063791F"/>
    <w:rsid w:val="00637979"/>
    <w:rsid w:val="00641989"/>
    <w:rsid w:val="00642FB4"/>
    <w:rsid w:val="00643747"/>
    <w:rsid w:val="0064397B"/>
    <w:rsid w:val="00644E8C"/>
    <w:rsid w:val="00646D84"/>
    <w:rsid w:val="00647BDD"/>
    <w:rsid w:val="00647FE5"/>
    <w:rsid w:val="006529FA"/>
    <w:rsid w:val="00653977"/>
    <w:rsid w:val="006539E4"/>
    <w:rsid w:val="0065796F"/>
    <w:rsid w:val="006610FF"/>
    <w:rsid w:val="00662807"/>
    <w:rsid w:val="006633AC"/>
    <w:rsid w:val="006642CF"/>
    <w:rsid w:val="006646CE"/>
    <w:rsid w:val="00664916"/>
    <w:rsid w:val="00664A6F"/>
    <w:rsid w:val="00665102"/>
    <w:rsid w:val="006661EA"/>
    <w:rsid w:val="00666D34"/>
    <w:rsid w:val="006670B7"/>
    <w:rsid w:val="00670B64"/>
    <w:rsid w:val="00671B90"/>
    <w:rsid w:val="006728D5"/>
    <w:rsid w:val="00673BAA"/>
    <w:rsid w:val="00673FD9"/>
    <w:rsid w:val="00674C92"/>
    <w:rsid w:val="00675DAE"/>
    <w:rsid w:val="006765A2"/>
    <w:rsid w:val="00677963"/>
    <w:rsid w:val="0068004C"/>
    <w:rsid w:val="00681478"/>
    <w:rsid w:val="00681F43"/>
    <w:rsid w:val="00682A50"/>
    <w:rsid w:val="00682FB2"/>
    <w:rsid w:val="0068358D"/>
    <w:rsid w:val="00683CA5"/>
    <w:rsid w:val="006863BB"/>
    <w:rsid w:val="00686729"/>
    <w:rsid w:val="00686972"/>
    <w:rsid w:val="0068711A"/>
    <w:rsid w:val="00687430"/>
    <w:rsid w:val="006874B5"/>
    <w:rsid w:val="00687F28"/>
    <w:rsid w:val="00692131"/>
    <w:rsid w:val="00692FCD"/>
    <w:rsid w:val="00693D21"/>
    <w:rsid w:val="00694289"/>
    <w:rsid w:val="00694B76"/>
    <w:rsid w:val="006956B0"/>
    <w:rsid w:val="00695D63"/>
    <w:rsid w:val="0069668F"/>
    <w:rsid w:val="0069787C"/>
    <w:rsid w:val="006A0316"/>
    <w:rsid w:val="006A1C33"/>
    <w:rsid w:val="006A244C"/>
    <w:rsid w:val="006A31CB"/>
    <w:rsid w:val="006A4B30"/>
    <w:rsid w:val="006A5468"/>
    <w:rsid w:val="006A6423"/>
    <w:rsid w:val="006A7A48"/>
    <w:rsid w:val="006A7BB2"/>
    <w:rsid w:val="006A7C0D"/>
    <w:rsid w:val="006B0143"/>
    <w:rsid w:val="006B1035"/>
    <w:rsid w:val="006B1113"/>
    <w:rsid w:val="006B1264"/>
    <w:rsid w:val="006B1AB4"/>
    <w:rsid w:val="006B1C1B"/>
    <w:rsid w:val="006B3B6C"/>
    <w:rsid w:val="006B40DE"/>
    <w:rsid w:val="006B4403"/>
    <w:rsid w:val="006B4B25"/>
    <w:rsid w:val="006B4E70"/>
    <w:rsid w:val="006B6AFC"/>
    <w:rsid w:val="006B6DEB"/>
    <w:rsid w:val="006B7ECF"/>
    <w:rsid w:val="006C03D4"/>
    <w:rsid w:val="006C22B0"/>
    <w:rsid w:val="006C279E"/>
    <w:rsid w:val="006C37A9"/>
    <w:rsid w:val="006C38C0"/>
    <w:rsid w:val="006C45B5"/>
    <w:rsid w:val="006C4EA7"/>
    <w:rsid w:val="006C6149"/>
    <w:rsid w:val="006C61D4"/>
    <w:rsid w:val="006C6BE6"/>
    <w:rsid w:val="006D001C"/>
    <w:rsid w:val="006D061A"/>
    <w:rsid w:val="006D0F04"/>
    <w:rsid w:val="006D10B1"/>
    <w:rsid w:val="006D17C9"/>
    <w:rsid w:val="006D4A12"/>
    <w:rsid w:val="006D4D45"/>
    <w:rsid w:val="006D515B"/>
    <w:rsid w:val="006D5258"/>
    <w:rsid w:val="006E06EC"/>
    <w:rsid w:val="006E1345"/>
    <w:rsid w:val="006E2CE4"/>
    <w:rsid w:val="006E3184"/>
    <w:rsid w:val="006E40E5"/>
    <w:rsid w:val="006E5758"/>
    <w:rsid w:val="006E5FCD"/>
    <w:rsid w:val="006E6B67"/>
    <w:rsid w:val="006E7FCA"/>
    <w:rsid w:val="006F0E6A"/>
    <w:rsid w:val="006F2738"/>
    <w:rsid w:val="006F4282"/>
    <w:rsid w:val="006F4C14"/>
    <w:rsid w:val="0070028F"/>
    <w:rsid w:val="007010DF"/>
    <w:rsid w:val="007023CF"/>
    <w:rsid w:val="00702693"/>
    <w:rsid w:val="00703B3E"/>
    <w:rsid w:val="007074E2"/>
    <w:rsid w:val="0071021E"/>
    <w:rsid w:val="00710544"/>
    <w:rsid w:val="00710D3D"/>
    <w:rsid w:val="00710D80"/>
    <w:rsid w:val="00710D8D"/>
    <w:rsid w:val="00711E63"/>
    <w:rsid w:val="007143A6"/>
    <w:rsid w:val="00714EC3"/>
    <w:rsid w:val="00720A4F"/>
    <w:rsid w:val="007251CE"/>
    <w:rsid w:val="00725ACF"/>
    <w:rsid w:val="0072628F"/>
    <w:rsid w:val="007278B6"/>
    <w:rsid w:val="007308EC"/>
    <w:rsid w:val="00730D45"/>
    <w:rsid w:val="00733153"/>
    <w:rsid w:val="00733826"/>
    <w:rsid w:val="007345E7"/>
    <w:rsid w:val="007357E7"/>
    <w:rsid w:val="007362C6"/>
    <w:rsid w:val="00736981"/>
    <w:rsid w:val="00740095"/>
    <w:rsid w:val="00742622"/>
    <w:rsid w:val="00743BD0"/>
    <w:rsid w:val="00744493"/>
    <w:rsid w:val="007445DF"/>
    <w:rsid w:val="00744862"/>
    <w:rsid w:val="00744CBF"/>
    <w:rsid w:val="0074527F"/>
    <w:rsid w:val="0074572E"/>
    <w:rsid w:val="00745FC4"/>
    <w:rsid w:val="007503E6"/>
    <w:rsid w:val="00751E55"/>
    <w:rsid w:val="00752007"/>
    <w:rsid w:val="00753425"/>
    <w:rsid w:val="00753611"/>
    <w:rsid w:val="00753ED0"/>
    <w:rsid w:val="00755236"/>
    <w:rsid w:val="007553CD"/>
    <w:rsid w:val="00756301"/>
    <w:rsid w:val="00756B97"/>
    <w:rsid w:val="00757D77"/>
    <w:rsid w:val="00757F9F"/>
    <w:rsid w:val="007601EB"/>
    <w:rsid w:val="00760256"/>
    <w:rsid w:val="00761273"/>
    <w:rsid w:val="00763001"/>
    <w:rsid w:val="007631E8"/>
    <w:rsid w:val="00763B8B"/>
    <w:rsid w:val="00763F23"/>
    <w:rsid w:val="0076446C"/>
    <w:rsid w:val="00766203"/>
    <w:rsid w:val="0077450F"/>
    <w:rsid w:val="00774777"/>
    <w:rsid w:val="00774A94"/>
    <w:rsid w:val="00774E6B"/>
    <w:rsid w:val="00775549"/>
    <w:rsid w:val="00776CFC"/>
    <w:rsid w:val="00777686"/>
    <w:rsid w:val="00777B02"/>
    <w:rsid w:val="00777B8F"/>
    <w:rsid w:val="00780973"/>
    <w:rsid w:val="00782697"/>
    <w:rsid w:val="007826D9"/>
    <w:rsid w:val="00782C58"/>
    <w:rsid w:val="007832EA"/>
    <w:rsid w:val="007848ED"/>
    <w:rsid w:val="00784EC9"/>
    <w:rsid w:val="00785276"/>
    <w:rsid w:val="00786070"/>
    <w:rsid w:val="00786387"/>
    <w:rsid w:val="00787C85"/>
    <w:rsid w:val="00792E92"/>
    <w:rsid w:val="0079334A"/>
    <w:rsid w:val="0079378C"/>
    <w:rsid w:val="0079523D"/>
    <w:rsid w:val="00796279"/>
    <w:rsid w:val="00797789"/>
    <w:rsid w:val="007A0E1E"/>
    <w:rsid w:val="007A0F13"/>
    <w:rsid w:val="007A1ECA"/>
    <w:rsid w:val="007A2B77"/>
    <w:rsid w:val="007A35F7"/>
    <w:rsid w:val="007A37BF"/>
    <w:rsid w:val="007A47BD"/>
    <w:rsid w:val="007A4C85"/>
    <w:rsid w:val="007A56C7"/>
    <w:rsid w:val="007A5726"/>
    <w:rsid w:val="007A60CF"/>
    <w:rsid w:val="007A6A2B"/>
    <w:rsid w:val="007B167B"/>
    <w:rsid w:val="007B183D"/>
    <w:rsid w:val="007B1AAA"/>
    <w:rsid w:val="007B21AE"/>
    <w:rsid w:val="007B5F37"/>
    <w:rsid w:val="007B6594"/>
    <w:rsid w:val="007B664B"/>
    <w:rsid w:val="007B6A6D"/>
    <w:rsid w:val="007C02D2"/>
    <w:rsid w:val="007C1553"/>
    <w:rsid w:val="007C1555"/>
    <w:rsid w:val="007C31BA"/>
    <w:rsid w:val="007C3FC8"/>
    <w:rsid w:val="007C4331"/>
    <w:rsid w:val="007C4705"/>
    <w:rsid w:val="007C56C2"/>
    <w:rsid w:val="007C56D9"/>
    <w:rsid w:val="007C691E"/>
    <w:rsid w:val="007D0CFD"/>
    <w:rsid w:val="007D1F5F"/>
    <w:rsid w:val="007D446E"/>
    <w:rsid w:val="007D4E52"/>
    <w:rsid w:val="007D563B"/>
    <w:rsid w:val="007D71D0"/>
    <w:rsid w:val="007D784A"/>
    <w:rsid w:val="007E0456"/>
    <w:rsid w:val="007E06A8"/>
    <w:rsid w:val="007E2012"/>
    <w:rsid w:val="007E2101"/>
    <w:rsid w:val="007E2499"/>
    <w:rsid w:val="007E755D"/>
    <w:rsid w:val="007F3BB3"/>
    <w:rsid w:val="007F3CA4"/>
    <w:rsid w:val="007F4644"/>
    <w:rsid w:val="007F4EEA"/>
    <w:rsid w:val="007F535A"/>
    <w:rsid w:val="007F6C32"/>
    <w:rsid w:val="00803AE4"/>
    <w:rsid w:val="00804156"/>
    <w:rsid w:val="00805CD9"/>
    <w:rsid w:val="008069FA"/>
    <w:rsid w:val="00806F76"/>
    <w:rsid w:val="00807127"/>
    <w:rsid w:val="008116C1"/>
    <w:rsid w:val="00814C91"/>
    <w:rsid w:val="00815F44"/>
    <w:rsid w:val="008169AA"/>
    <w:rsid w:val="008202D4"/>
    <w:rsid w:val="00820A22"/>
    <w:rsid w:val="00821F4E"/>
    <w:rsid w:val="008228D6"/>
    <w:rsid w:val="008237A1"/>
    <w:rsid w:val="00825395"/>
    <w:rsid w:val="008301AB"/>
    <w:rsid w:val="00831469"/>
    <w:rsid w:val="00831765"/>
    <w:rsid w:val="0083315E"/>
    <w:rsid w:val="0083485C"/>
    <w:rsid w:val="00836A2E"/>
    <w:rsid w:val="00836DD8"/>
    <w:rsid w:val="00837523"/>
    <w:rsid w:val="00837694"/>
    <w:rsid w:val="008400BE"/>
    <w:rsid w:val="00841203"/>
    <w:rsid w:val="008417BC"/>
    <w:rsid w:val="00847477"/>
    <w:rsid w:val="00847515"/>
    <w:rsid w:val="00850ECC"/>
    <w:rsid w:val="00853E41"/>
    <w:rsid w:val="00854CF5"/>
    <w:rsid w:val="00854E74"/>
    <w:rsid w:val="00856565"/>
    <w:rsid w:val="0085722B"/>
    <w:rsid w:val="00860C9E"/>
    <w:rsid w:val="008611BB"/>
    <w:rsid w:val="00862BD9"/>
    <w:rsid w:val="00862F53"/>
    <w:rsid w:val="008630F0"/>
    <w:rsid w:val="00863848"/>
    <w:rsid w:val="00863B48"/>
    <w:rsid w:val="00863E6D"/>
    <w:rsid w:val="008646BD"/>
    <w:rsid w:val="00865A8D"/>
    <w:rsid w:val="00865D31"/>
    <w:rsid w:val="00865D4E"/>
    <w:rsid w:val="00870013"/>
    <w:rsid w:val="0087048F"/>
    <w:rsid w:val="00870CCA"/>
    <w:rsid w:val="008710AA"/>
    <w:rsid w:val="008712A0"/>
    <w:rsid w:val="00871409"/>
    <w:rsid w:val="00872859"/>
    <w:rsid w:val="0087303E"/>
    <w:rsid w:val="00873D23"/>
    <w:rsid w:val="00875510"/>
    <w:rsid w:val="00876718"/>
    <w:rsid w:val="008770BC"/>
    <w:rsid w:val="00880D7C"/>
    <w:rsid w:val="00880F33"/>
    <w:rsid w:val="008817A5"/>
    <w:rsid w:val="00881B17"/>
    <w:rsid w:val="00882148"/>
    <w:rsid w:val="008826D5"/>
    <w:rsid w:val="00883BFA"/>
    <w:rsid w:val="00884B6D"/>
    <w:rsid w:val="0088687F"/>
    <w:rsid w:val="00887748"/>
    <w:rsid w:val="0089046C"/>
    <w:rsid w:val="008913B0"/>
    <w:rsid w:val="00892086"/>
    <w:rsid w:val="00892E45"/>
    <w:rsid w:val="0089309D"/>
    <w:rsid w:val="008937C7"/>
    <w:rsid w:val="00893BED"/>
    <w:rsid w:val="008951E9"/>
    <w:rsid w:val="0089582E"/>
    <w:rsid w:val="0089734F"/>
    <w:rsid w:val="008A2746"/>
    <w:rsid w:val="008A27A7"/>
    <w:rsid w:val="008A29CB"/>
    <w:rsid w:val="008A39C6"/>
    <w:rsid w:val="008A417E"/>
    <w:rsid w:val="008A4B5A"/>
    <w:rsid w:val="008A4E80"/>
    <w:rsid w:val="008A4FE8"/>
    <w:rsid w:val="008A5728"/>
    <w:rsid w:val="008A59C0"/>
    <w:rsid w:val="008B0440"/>
    <w:rsid w:val="008B274D"/>
    <w:rsid w:val="008B2B2E"/>
    <w:rsid w:val="008B482F"/>
    <w:rsid w:val="008B48E9"/>
    <w:rsid w:val="008B52BD"/>
    <w:rsid w:val="008B5476"/>
    <w:rsid w:val="008B5B86"/>
    <w:rsid w:val="008B5FA9"/>
    <w:rsid w:val="008B6ED5"/>
    <w:rsid w:val="008B74CC"/>
    <w:rsid w:val="008B766D"/>
    <w:rsid w:val="008C0BDA"/>
    <w:rsid w:val="008C0E20"/>
    <w:rsid w:val="008C1D99"/>
    <w:rsid w:val="008C1EFF"/>
    <w:rsid w:val="008C2DCC"/>
    <w:rsid w:val="008C366D"/>
    <w:rsid w:val="008C3DBB"/>
    <w:rsid w:val="008C4554"/>
    <w:rsid w:val="008C4FFA"/>
    <w:rsid w:val="008C56FE"/>
    <w:rsid w:val="008C5D74"/>
    <w:rsid w:val="008C5E3A"/>
    <w:rsid w:val="008C66CB"/>
    <w:rsid w:val="008C6CC0"/>
    <w:rsid w:val="008C7D5D"/>
    <w:rsid w:val="008D1A7E"/>
    <w:rsid w:val="008D2419"/>
    <w:rsid w:val="008D25BC"/>
    <w:rsid w:val="008D35A3"/>
    <w:rsid w:val="008D3854"/>
    <w:rsid w:val="008D3EF8"/>
    <w:rsid w:val="008D448D"/>
    <w:rsid w:val="008D67CD"/>
    <w:rsid w:val="008D6930"/>
    <w:rsid w:val="008D727E"/>
    <w:rsid w:val="008D7517"/>
    <w:rsid w:val="008D75EC"/>
    <w:rsid w:val="008E2545"/>
    <w:rsid w:val="008E34AB"/>
    <w:rsid w:val="008E448D"/>
    <w:rsid w:val="008E6C6C"/>
    <w:rsid w:val="008F1AF2"/>
    <w:rsid w:val="008F1EA6"/>
    <w:rsid w:val="008F4589"/>
    <w:rsid w:val="008F4CCE"/>
    <w:rsid w:val="008F516E"/>
    <w:rsid w:val="008F6B14"/>
    <w:rsid w:val="0090057A"/>
    <w:rsid w:val="0090136A"/>
    <w:rsid w:val="0090208F"/>
    <w:rsid w:val="0090284F"/>
    <w:rsid w:val="0090367F"/>
    <w:rsid w:val="00903F13"/>
    <w:rsid w:val="00904C3D"/>
    <w:rsid w:val="009051B7"/>
    <w:rsid w:val="00906F1B"/>
    <w:rsid w:val="009071C2"/>
    <w:rsid w:val="0091134B"/>
    <w:rsid w:val="00911C40"/>
    <w:rsid w:val="0091208E"/>
    <w:rsid w:val="009135D6"/>
    <w:rsid w:val="00913F7E"/>
    <w:rsid w:val="00914D78"/>
    <w:rsid w:val="009154BE"/>
    <w:rsid w:val="00916E14"/>
    <w:rsid w:val="009170F5"/>
    <w:rsid w:val="0092196A"/>
    <w:rsid w:val="00921AAD"/>
    <w:rsid w:val="00923C2F"/>
    <w:rsid w:val="009244A7"/>
    <w:rsid w:val="00925206"/>
    <w:rsid w:val="0092542C"/>
    <w:rsid w:val="009256F8"/>
    <w:rsid w:val="00925C2D"/>
    <w:rsid w:val="00925D12"/>
    <w:rsid w:val="00926B41"/>
    <w:rsid w:val="00927C3A"/>
    <w:rsid w:val="00930123"/>
    <w:rsid w:val="0093092F"/>
    <w:rsid w:val="00932CEE"/>
    <w:rsid w:val="00932FD4"/>
    <w:rsid w:val="009348B7"/>
    <w:rsid w:val="009349A6"/>
    <w:rsid w:val="00934A01"/>
    <w:rsid w:val="0093561C"/>
    <w:rsid w:val="009373D0"/>
    <w:rsid w:val="00941FC4"/>
    <w:rsid w:val="0094264E"/>
    <w:rsid w:val="00942A01"/>
    <w:rsid w:val="009438B8"/>
    <w:rsid w:val="0094449D"/>
    <w:rsid w:val="009449FA"/>
    <w:rsid w:val="00944F22"/>
    <w:rsid w:val="0094544D"/>
    <w:rsid w:val="009465C9"/>
    <w:rsid w:val="00947DFB"/>
    <w:rsid w:val="00947E28"/>
    <w:rsid w:val="009505ED"/>
    <w:rsid w:val="00950B04"/>
    <w:rsid w:val="00951761"/>
    <w:rsid w:val="00951EB8"/>
    <w:rsid w:val="009534DA"/>
    <w:rsid w:val="00953D41"/>
    <w:rsid w:val="009544CB"/>
    <w:rsid w:val="00956837"/>
    <w:rsid w:val="009571C3"/>
    <w:rsid w:val="00960E54"/>
    <w:rsid w:val="00961574"/>
    <w:rsid w:val="00962440"/>
    <w:rsid w:val="00962580"/>
    <w:rsid w:val="00962E7E"/>
    <w:rsid w:val="00964B09"/>
    <w:rsid w:val="00965214"/>
    <w:rsid w:val="00966813"/>
    <w:rsid w:val="0096710A"/>
    <w:rsid w:val="009718BE"/>
    <w:rsid w:val="00971C7E"/>
    <w:rsid w:val="00972A4B"/>
    <w:rsid w:val="00972E9B"/>
    <w:rsid w:val="0097347B"/>
    <w:rsid w:val="009741BB"/>
    <w:rsid w:val="00975096"/>
    <w:rsid w:val="00975D8E"/>
    <w:rsid w:val="00976995"/>
    <w:rsid w:val="0098127F"/>
    <w:rsid w:val="009812D7"/>
    <w:rsid w:val="009822BA"/>
    <w:rsid w:val="00985468"/>
    <w:rsid w:val="00986173"/>
    <w:rsid w:val="009861B3"/>
    <w:rsid w:val="00986B43"/>
    <w:rsid w:val="009879D9"/>
    <w:rsid w:val="00990452"/>
    <w:rsid w:val="009910EA"/>
    <w:rsid w:val="00991196"/>
    <w:rsid w:val="00991326"/>
    <w:rsid w:val="009929F5"/>
    <w:rsid w:val="00993C2D"/>
    <w:rsid w:val="009941C6"/>
    <w:rsid w:val="009A014E"/>
    <w:rsid w:val="009A05DD"/>
    <w:rsid w:val="009A09D7"/>
    <w:rsid w:val="009A15A2"/>
    <w:rsid w:val="009A1C29"/>
    <w:rsid w:val="009A24EC"/>
    <w:rsid w:val="009A31D7"/>
    <w:rsid w:val="009A3E2C"/>
    <w:rsid w:val="009A3E55"/>
    <w:rsid w:val="009A4993"/>
    <w:rsid w:val="009A4DB2"/>
    <w:rsid w:val="009A704F"/>
    <w:rsid w:val="009B03F4"/>
    <w:rsid w:val="009B17E5"/>
    <w:rsid w:val="009B37DE"/>
    <w:rsid w:val="009B3BBD"/>
    <w:rsid w:val="009B3E8B"/>
    <w:rsid w:val="009B3EA8"/>
    <w:rsid w:val="009B40BC"/>
    <w:rsid w:val="009B572F"/>
    <w:rsid w:val="009B6E81"/>
    <w:rsid w:val="009B7EE8"/>
    <w:rsid w:val="009C085B"/>
    <w:rsid w:val="009C1755"/>
    <w:rsid w:val="009C18EE"/>
    <w:rsid w:val="009C268C"/>
    <w:rsid w:val="009C3F5D"/>
    <w:rsid w:val="009C45F6"/>
    <w:rsid w:val="009C4B5E"/>
    <w:rsid w:val="009C5602"/>
    <w:rsid w:val="009C5AC4"/>
    <w:rsid w:val="009D0418"/>
    <w:rsid w:val="009D0576"/>
    <w:rsid w:val="009D2356"/>
    <w:rsid w:val="009D2F5A"/>
    <w:rsid w:val="009D328D"/>
    <w:rsid w:val="009D423D"/>
    <w:rsid w:val="009D467C"/>
    <w:rsid w:val="009E0964"/>
    <w:rsid w:val="009E2628"/>
    <w:rsid w:val="009E3511"/>
    <w:rsid w:val="009E3702"/>
    <w:rsid w:val="009E39DC"/>
    <w:rsid w:val="009E476D"/>
    <w:rsid w:val="009E4ADD"/>
    <w:rsid w:val="009E58B6"/>
    <w:rsid w:val="009E5D8C"/>
    <w:rsid w:val="009E673D"/>
    <w:rsid w:val="009E6F07"/>
    <w:rsid w:val="009E6F37"/>
    <w:rsid w:val="009E7449"/>
    <w:rsid w:val="009F0B2F"/>
    <w:rsid w:val="009F2185"/>
    <w:rsid w:val="009F26BC"/>
    <w:rsid w:val="009F3C5C"/>
    <w:rsid w:val="009F65D0"/>
    <w:rsid w:val="009F717E"/>
    <w:rsid w:val="00A003C9"/>
    <w:rsid w:val="00A014B0"/>
    <w:rsid w:val="00A01769"/>
    <w:rsid w:val="00A02827"/>
    <w:rsid w:val="00A036EA"/>
    <w:rsid w:val="00A06852"/>
    <w:rsid w:val="00A07AFB"/>
    <w:rsid w:val="00A10B1B"/>
    <w:rsid w:val="00A11628"/>
    <w:rsid w:val="00A122BC"/>
    <w:rsid w:val="00A12F00"/>
    <w:rsid w:val="00A13162"/>
    <w:rsid w:val="00A16582"/>
    <w:rsid w:val="00A174FD"/>
    <w:rsid w:val="00A21AF5"/>
    <w:rsid w:val="00A22083"/>
    <w:rsid w:val="00A24046"/>
    <w:rsid w:val="00A24A07"/>
    <w:rsid w:val="00A24AC6"/>
    <w:rsid w:val="00A251F0"/>
    <w:rsid w:val="00A25490"/>
    <w:rsid w:val="00A30FD2"/>
    <w:rsid w:val="00A31307"/>
    <w:rsid w:val="00A32103"/>
    <w:rsid w:val="00A32918"/>
    <w:rsid w:val="00A32F7C"/>
    <w:rsid w:val="00A33C5D"/>
    <w:rsid w:val="00A33ED2"/>
    <w:rsid w:val="00A34A14"/>
    <w:rsid w:val="00A3635B"/>
    <w:rsid w:val="00A3660F"/>
    <w:rsid w:val="00A3670D"/>
    <w:rsid w:val="00A420CE"/>
    <w:rsid w:val="00A43961"/>
    <w:rsid w:val="00A45444"/>
    <w:rsid w:val="00A4571C"/>
    <w:rsid w:val="00A52E4D"/>
    <w:rsid w:val="00A53A53"/>
    <w:rsid w:val="00A5404E"/>
    <w:rsid w:val="00A55089"/>
    <w:rsid w:val="00A55AD5"/>
    <w:rsid w:val="00A6025F"/>
    <w:rsid w:val="00A60A8B"/>
    <w:rsid w:val="00A60AC7"/>
    <w:rsid w:val="00A610DE"/>
    <w:rsid w:val="00A63599"/>
    <w:rsid w:val="00A63C29"/>
    <w:rsid w:val="00A6779C"/>
    <w:rsid w:val="00A678C0"/>
    <w:rsid w:val="00A70F15"/>
    <w:rsid w:val="00A7340F"/>
    <w:rsid w:val="00A74E20"/>
    <w:rsid w:val="00A7512C"/>
    <w:rsid w:val="00A754A2"/>
    <w:rsid w:val="00A754E9"/>
    <w:rsid w:val="00A75DFF"/>
    <w:rsid w:val="00A77936"/>
    <w:rsid w:val="00A813F7"/>
    <w:rsid w:val="00A81D5C"/>
    <w:rsid w:val="00A83959"/>
    <w:rsid w:val="00A83DC0"/>
    <w:rsid w:val="00A8470F"/>
    <w:rsid w:val="00A84E97"/>
    <w:rsid w:val="00A8593E"/>
    <w:rsid w:val="00A87916"/>
    <w:rsid w:val="00A9018D"/>
    <w:rsid w:val="00A90E62"/>
    <w:rsid w:val="00A90EA1"/>
    <w:rsid w:val="00A91443"/>
    <w:rsid w:val="00A93B30"/>
    <w:rsid w:val="00A93BE2"/>
    <w:rsid w:val="00A93EF0"/>
    <w:rsid w:val="00A944EA"/>
    <w:rsid w:val="00A96B64"/>
    <w:rsid w:val="00A97221"/>
    <w:rsid w:val="00A972E9"/>
    <w:rsid w:val="00AA06D0"/>
    <w:rsid w:val="00AA09C5"/>
    <w:rsid w:val="00AA1AB7"/>
    <w:rsid w:val="00AA1DAE"/>
    <w:rsid w:val="00AA3925"/>
    <w:rsid w:val="00AA57A5"/>
    <w:rsid w:val="00AA67E1"/>
    <w:rsid w:val="00AA727E"/>
    <w:rsid w:val="00AB0727"/>
    <w:rsid w:val="00AB1446"/>
    <w:rsid w:val="00AB207E"/>
    <w:rsid w:val="00AB3661"/>
    <w:rsid w:val="00AB473F"/>
    <w:rsid w:val="00AB4C7D"/>
    <w:rsid w:val="00AB6387"/>
    <w:rsid w:val="00AB6D85"/>
    <w:rsid w:val="00AC04FE"/>
    <w:rsid w:val="00AC1E47"/>
    <w:rsid w:val="00AC2CB0"/>
    <w:rsid w:val="00AC2E4B"/>
    <w:rsid w:val="00AD09B2"/>
    <w:rsid w:val="00AD13EB"/>
    <w:rsid w:val="00AD1BCB"/>
    <w:rsid w:val="00AD35F6"/>
    <w:rsid w:val="00AD3D31"/>
    <w:rsid w:val="00AD44E0"/>
    <w:rsid w:val="00AD56FA"/>
    <w:rsid w:val="00AD5CA2"/>
    <w:rsid w:val="00AD728D"/>
    <w:rsid w:val="00AD74AD"/>
    <w:rsid w:val="00AE13C8"/>
    <w:rsid w:val="00AE2EB7"/>
    <w:rsid w:val="00AE3162"/>
    <w:rsid w:val="00AE33BD"/>
    <w:rsid w:val="00AE570A"/>
    <w:rsid w:val="00AE5908"/>
    <w:rsid w:val="00AE5F0D"/>
    <w:rsid w:val="00AE6431"/>
    <w:rsid w:val="00AE6EC7"/>
    <w:rsid w:val="00AE73CB"/>
    <w:rsid w:val="00AF011F"/>
    <w:rsid w:val="00AF2A0A"/>
    <w:rsid w:val="00AF39D5"/>
    <w:rsid w:val="00AF3E84"/>
    <w:rsid w:val="00AF4C35"/>
    <w:rsid w:val="00AF5380"/>
    <w:rsid w:val="00AF77A5"/>
    <w:rsid w:val="00B00067"/>
    <w:rsid w:val="00B0060E"/>
    <w:rsid w:val="00B00A78"/>
    <w:rsid w:val="00B01CAC"/>
    <w:rsid w:val="00B049F6"/>
    <w:rsid w:val="00B05D73"/>
    <w:rsid w:val="00B077CF"/>
    <w:rsid w:val="00B101C2"/>
    <w:rsid w:val="00B10441"/>
    <w:rsid w:val="00B10628"/>
    <w:rsid w:val="00B108BF"/>
    <w:rsid w:val="00B11395"/>
    <w:rsid w:val="00B11969"/>
    <w:rsid w:val="00B14ADC"/>
    <w:rsid w:val="00B14B0D"/>
    <w:rsid w:val="00B14B20"/>
    <w:rsid w:val="00B14D55"/>
    <w:rsid w:val="00B1512A"/>
    <w:rsid w:val="00B1530E"/>
    <w:rsid w:val="00B15367"/>
    <w:rsid w:val="00B162A5"/>
    <w:rsid w:val="00B162CA"/>
    <w:rsid w:val="00B201DE"/>
    <w:rsid w:val="00B218C2"/>
    <w:rsid w:val="00B21BCF"/>
    <w:rsid w:val="00B21D80"/>
    <w:rsid w:val="00B21E86"/>
    <w:rsid w:val="00B23F3D"/>
    <w:rsid w:val="00B25F52"/>
    <w:rsid w:val="00B267D3"/>
    <w:rsid w:val="00B26BCD"/>
    <w:rsid w:val="00B27562"/>
    <w:rsid w:val="00B30DFA"/>
    <w:rsid w:val="00B31028"/>
    <w:rsid w:val="00B3352E"/>
    <w:rsid w:val="00B33847"/>
    <w:rsid w:val="00B34017"/>
    <w:rsid w:val="00B34116"/>
    <w:rsid w:val="00B350D3"/>
    <w:rsid w:val="00B35185"/>
    <w:rsid w:val="00B376E8"/>
    <w:rsid w:val="00B37C32"/>
    <w:rsid w:val="00B420E8"/>
    <w:rsid w:val="00B4311F"/>
    <w:rsid w:val="00B4452E"/>
    <w:rsid w:val="00B446A4"/>
    <w:rsid w:val="00B45912"/>
    <w:rsid w:val="00B478F9"/>
    <w:rsid w:val="00B51821"/>
    <w:rsid w:val="00B52242"/>
    <w:rsid w:val="00B52CA7"/>
    <w:rsid w:val="00B544C4"/>
    <w:rsid w:val="00B54AAA"/>
    <w:rsid w:val="00B54B0C"/>
    <w:rsid w:val="00B55C6F"/>
    <w:rsid w:val="00B56BDB"/>
    <w:rsid w:val="00B574A1"/>
    <w:rsid w:val="00B575D6"/>
    <w:rsid w:val="00B57626"/>
    <w:rsid w:val="00B576DF"/>
    <w:rsid w:val="00B6209A"/>
    <w:rsid w:val="00B64828"/>
    <w:rsid w:val="00B64C3D"/>
    <w:rsid w:val="00B67EE3"/>
    <w:rsid w:val="00B712ED"/>
    <w:rsid w:val="00B721D4"/>
    <w:rsid w:val="00B752EA"/>
    <w:rsid w:val="00B764BE"/>
    <w:rsid w:val="00B77C58"/>
    <w:rsid w:val="00B77E19"/>
    <w:rsid w:val="00B77EB7"/>
    <w:rsid w:val="00B8002F"/>
    <w:rsid w:val="00B80910"/>
    <w:rsid w:val="00B81683"/>
    <w:rsid w:val="00B821CE"/>
    <w:rsid w:val="00B83E6C"/>
    <w:rsid w:val="00B86B2C"/>
    <w:rsid w:val="00B9000F"/>
    <w:rsid w:val="00B915DE"/>
    <w:rsid w:val="00B9266A"/>
    <w:rsid w:val="00B92D28"/>
    <w:rsid w:val="00B9314E"/>
    <w:rsid w:val="00B937E7"/>
    <w:rsid w:val="00B94454"/>
    <w:rsid w:val="00B9467D"/>
    <w:rsid w:val="00B9768E"/>
    <w:rsid w:val="00B97784"/>
    <w:rsid w:val="00BA0FFE"/>
    <w:rsid w:val="00BA3A6C"/>
    <w:rsid w:val="00BA3D32"/>
    <w:rsid w:val="00BA5AD6"/>
    <w:rsid w:val="00BA65E4"/>
    <w:rsid w:val="00BA7CF5"/>
    <w:rsid w:val="00BB186D"/>
    <w:rsid w:val="00BB3936"/>
    <w:rsid w:val="00BB4553"/>
    <w:rsid w:val="00BB494E"/>
    <w:rsid w:val="00BB6554"/>
    <w:rsid w:val="00BB721D"/>
    <w:rsid w:val="00BC05C1"/>
    <w:rsid w:val="00BC1E77"/>
    <w:rsid w:val="00BC397C"/>
    <w:rsid w:val="00BC4827"/>
    <w:rsid w:val="00BC49BD"/>
    <w:rsid w:val="00BC5B43"/>
    <w:rsid w:val="00BC5E3C"/>
    <w:rsid w:val="00BC6C84"/>
    <w:rsid w:val="00BC743F"/>
    <w:rsid w:val="00BD08B1"/>
    <w:rsid w:val="00BD105E"/>
    <w:rsid w:val="00BD1F63"/>
    <w:rsid w:val="00BD279E"/>
    <w:rsid w:val="00BD4300"/>
    <w:rsid w:val="00BD6B6B"/>
    <w:rsid w:val="00BD6D92"/>
    <w:rsid w:val="00BD75EC"/>
    <w:rsid w:val="00BD7D50"/>
    <w:rsid w:val="00BE01A9"/>
    <w:rsid w:val="00BE1F13"/>
    <w:rsid w:val="00BE2600"/>
    <w:rsid w:val="00BE2A9F"/>
    <w:rsid w:val="00BE2EE4"/>
    <w:rsid w:val="00BE3191"/>
    <w:rsid w:val="00BE41BD"/>
    <w:rsid w:val="00BE6E9E"/>
    <w:rsid w:val="00BE7800"/>
    <w:rsid w:val="00BF0527"/>
    <w:rsid w:val="00BF1496"/>
    <w:rsid w:val="00BF4C77"/>
    <w:rsid w:val="00BF5CDD"/>
    <w:rsid w:val="00BF71D3"/>
    <w:rsid w:val="00C024B4"/>
    <w:rsid w:val="00C0340F"/>
    <w:rsid w:val="00C03AF2"/>
    <w:rsid w:val="00C03E0A"/>
    <w:rsid w:val="00C04273"/>
    <w:rsid w:val="00C04835"/>
    <w:rsid w:val="00C062DE"/>
    <w:rsid w:val="00C06461"/>
    <w:rsid w:val="00C071F3"/>
    <w:rsid w:val="00C10F6C"/>
    <w:rsid w:val="00C1197E"/>
    <w:rsid w:val="00C127A1"/>
    <w:rsid w:val="00C12E40"/>
    <w:rsid w:val="00C135A9"/>
    <w:rsid w:val="00C14788"/>
    <w:rsid w:val="00C15188"/>
    <w:rsid w:val="00C16938"/>
    <w:rsid w:val="00C1732B"/>
    <w:rsid w:val="00C176EA"/>
    <w:rsid w:val="00C21B68"/>
    <w:rsid w:val="00C21B91"/>
    <w:rsid w:val="00C236CF"/>
    <w:rsid w:val="00C2435D"/>
    <w:rsid w:val="00C245E5"/>
    <w:rsid w:val="00C25498"/>
    <w:rsid w:val="00C27AE1"/>
    <w:rsid w:val="00C30AE7"/>
    <w:rsid w:val="00C31181"/>
    <w:rsid w:val="00C33016"/>
    <w:rsid w:val="00C34258"/>
    <w:rsid w:val="00C3526F"/>
    <w:rsid w:val="00C36713"/>
    <w:rsid w:val="00C3690D"/>
    <w:rsid w:val="00C36CFE"/>
    <w:rsid w:val="00C401CC"/>
    <w:rsid w:val="00C43F05"/>
    <w:rsid w:val="00C450A3"/>
    <w:rsid w:val="00C451B1"/>
    <w:rsid w:val="00C46DC0"/>
    <w:rsid w:val="00C46F46"/>
    <w:rsid w:val="00C515B6"/>
    <w:rsid w:val="00C53127"/>
    <w:rsid w:val="00C542D2"/>
    <w:rsid w:val="00C54BD7"/>
    <w:rsid w:val="00C5509D"/>
    <w:rsid w:val="00C55126"/>
    <w:rsid w:val="00C5534B"/>
    <w:rsid w:val="00C5583A"/>
    <w:rsid w:val="00C56A9E"/>
    <w:rsid w:val="00C5707B"/>
    <w:rsid w:val="00C577E6"/>
    <w:rsid w:val="00C6076A"/>
    <w:rsid w:val="00C609B3"/>
    <w:rsid w:val="00C60A96"/>
    <w:rsid w:val="00C61EAE"/>
    <w:rsid w:val="00C62F14"/>
    <w:rsid w:val="00C63C7E"/>
    <w:rsid w:val="00C64268"/>
    <w:rsid w:val="00C64290"/>
    <w:rsid w:val="00C6489E"/>
    <w:rsid w:val="00C649B1"/>
    <w:rsid w:val="00C65FAD"/>
    <w:rsid w:val="00C65FF2"/>
    <w:rsid w:val="00C66545"/>
    <w:rsid w:val="00C67561"/>
    <w:rsid w:val="00C67861"/>
    <w:rsid w:val="00C67B45"/>
    <w:rsid w:val="00C70057"/>
    <w:rsid w:val="00C70194"/>
    <w:rsid w:val="00C704AA"/>
    <w:rsid w:val="00C73459"/>
    <w:rsid w:val="00C73721"/>
    <w:rsid w:val="00C73ED3"/>
    <w:rsid w:val="00C74530"/>
    <w:rsid w:val="00C746A9"/>
    <w:rsid w:val="00C74D33"/>
    <w:rsid w:val="00C750F8"/>
    <w:rsid w:val="00C77808"/>
    <w:rsid w:val="00C8020B"/>
    <w:rsid w:val="00C81283"/>
    <w:rsid w:val="00C81E61"/>
    <w:rsid w:val="00C82787"/>
    <w:rsid w:val="00C84A64"/>
    <w:rsid w:val="00C84E84"/>
    <w:rsid w:val="00C8511A"/>
    <w:rsid w:val="00C86A09"/>
    <w:rsid w:val="00C87CD9"/>
    <w:rsid w:val="00C87F0F"/>
    <w:rsid w:val="00C903C0"/>
    <w:rsid w:val="00C906EE"/>
    <w:rsid w:val="00C9142A"/>
    <w:rsid w:val="00C95947"/>
    <w:rsid w:val="00C95CE7"/>
    <w:rsid w:val="00C97570"/>
    <w:rsid w:val="00CA1532"/>
    <w:rsid w:val="00CA1ACB"/>
    <w:rsid w:val="00CA1C31"/>
    <w:rsid w:val="00CA2700"/>
    <w:rsid w:val="00CB18C3"/>
    <w:rsid w:val="00CB1DF9"/>
    <w:rsid w:val="00CB237D"/>
    <w:rsid w:val="00CB3D87"/>
    <w:rsid w:val="00CB49F0"/>
    <w:rsid w:val="00CB4BF5"/>
    <w:rsid w:val="00CB5A89"/>
    <w:rsid w:val="00CB6FB9"/>
    <w:rsid w:val="00CB74B3"/>
    <w:rsid w:val="00CB7A6C"/>
    <w:rsid w:val="00CC21BA"/>
    <w:rsid w:val="00CC27C8"/>
    <w:rsid w:val="00CC2D13"/>
    <w:rsid w:val="00CC3FD7"/>
    <w:rsid w:val="00CC41C0"/>
    <w:rsid w:val="00CC46B4"/>
    <w:rsid w:val="00CC5FDB"/>
    <w:rsid w:val="00CC6034"/>
    <w:rsid w:val="00CC707C"/>
    <w:rsid w:val="00CC769B"/>
    <w:rsid w:val="00CD05D8"/>
    <w:rsid w:val="00CD2336"/>
    <w:rsid w:val="00CD4A4C"/>
    <w:rsid w:val="00CD4BC2"/>
    <w:rsid w:val="00CD4F42"/>
    <w:rsid w:val="00CD5DFC"/>
    <w:rsid w:val="00CD65BF"/>
    <w:rsid w:val="00CD71EB"/>
    <w:rsid w:val="00CE0C3C"/>
    <w:rsid w:val="00CE0D93"/>
    <w:rsid w:val="00CE1D17"/>
    <w:rsid w:val="00CE1F8B"/>
    <w:rsid w:val="00CE2828"/>
    <w:rsid w:val="00CE2D2C"/>
    <w:rsid w:val="00CE38B8"/>
    <w:rsid w:val="00CE3A6D"/>
    <w:rsid w:val="00CE4001"/>
    <w:rsid w:val="00CE78B8"/>
    <w:rsid w:val="00CE79E7"/>
    <w:rsid w:val="00CF01AB"/>
    <w:rsid w:val="00CF0480"/>
    <w:rsid w:val="00CF1726"/>
    <w:rsid w:val="00CF1801"/>
    <w:rsid w:val="00CF21C3"/>
    <w:rsid w:val="00CF3603"/>
    <w:rsid w:val="00CF5AA2"/>
    <w:rsid w:val="00CF6BF9"/>
    <w:rsid w:val="00CF73A8"/>
    <w:rsid w:val="00CF76B7"/>
    <w:rsid w:val="00D02C2E"/>
    <w:rsid w:val="00D0369B"/>
    <w:rsid w:val="00D041A5"/>
    <w:rsid w:val="00D043CD"/>
    <w:rsid w:val="00D05C85"/>
    <w:rsid w:val="00D060B3"/>
    <w:rsid w:val="00D06D74"/>
    <w:rsid w:val="00D07767"/>
    <w:rsid w:val="00D10E4B"/>
    <w:rsid w:val="00D12C99"/>
    <w:rsid w:val="00D148E4"/>
    <w:rsid w:val="00D1502D"/>
    <w:rsid w:val="00D160EB"/>
    <w:rsid w:val="00D165B1"/>
    <w:rsid w:val="00D2119C"/>
    <w:rsid w:val="00D2173D"/>
    <w:rsid w:val="00D22D6F"/>
    <w:rsid w:val="00D24483"/>
    <w:rsid w:val="00D2516A"/>
    <w:rsid w:val="00D25620"/>
    <w:rsid w:val="00D2608C"/>
    <w:rsid w:val="00D278F1"/>
    <w:rsid w:val="00D3030A"/>
    <w:rsid w:val="00D32341"/>
    <w:rsid w:val="00D327CA"/>
    <w:rsid w:val="00D32921"/>
    <w:rsid w:val="00D34823"/>
    <w:rsid w:val="00D357CB"/>
    <w:rsid w:val="00D362F6"/>
    <w:rsid w:val="00D366E4"/>
    <w:rsid w:val="00D3758C"/>
    <w:rsid w:val="00D378A8"/>
    <w:rsid w:val="00D37E4F"/>
    <w:rsid w:val="00D4151C"/>
    <w:rsid w:val="00D459A8"/>
    <w:rsid w:val="00D47301"/>
    <w:rsid w:val="00D500EC"/>
    <w:rsid w:val="00D52AEB"/>
    <w:rsid w:val="00D53DCE"/>
    <w:rsid w:val="00D5686D"/>
    <w:rsid w:val="00D57929"/>
    <w:rsid w:val="00D602A9"/>
    <w:rsid w:val="00D612B2"/>
    <w:rsid w:val="00D628C3"/>
    <w:rsid w:val="00D62B9A"/>
    <w:rsid w:val="00D6628F"/>
    <w:rsid w:val="00D66A72"/>
    <w:rsid w:val="00D71B9B"/>
    <w:rsid w:val="00D72B63"/>
    <w:rsid w:val="00D733B6"/>
    <w:rsid w:val="00D80DDD"/>
    <w:rsid w:val="00D82D91"/>
    <w:rsid w:val="00D82FD2"/>
    <w:rsid w:val="00D83889"/>
    <w:rsid w:val="00D8503F"/>
    <w:rsid w:val="00D85F13"/>
    <w:rsid w:val="00D85FBA"/>
    <w:rsid w:val="00D8650D"/>
    <w:rsid w:val="00D90001"/>
    <w:rsid w:val="00D90673"/>
    <w:rsid w:val="00D90D11"/>
    <w:rsid w:val="00D90D8D"/>
    <w:rsid w:val="00D91D50"/>
    <w:rsid w:val="00D92850"/>
    <w:rsid w:val="00D945C3"/>
    <w:rsid w:val="00D973E2"/>
    <w:rsid w:val="00D97AF4"/>
    <w:rsid w:val="00DA0984"/>
    <w:rsid w:val="00DA14E7"/>
    <w:rsid w:val="00DA1D1B"/>
    <w:rsid w:val="00DA2750"/>
    <w:rsid w:val="00DA2C6F"/>
    <w:rsid w:val="00DA33C5"/>
    <w:rsid w:val="00DA4FA9"/>
    <w:rsid w:val="00DA532E"/>
    <w:rsid w:val="00DA6431"/>
    <w:rsid w:val="00DB08AA"/>
    <w:rsid w:val="00DB0BA3"/>
    <w:rsid w:val="00DB27DD"/>
    <w:rsid w:val="00DB3A96"/>
    <w:rsid w:val="00DB4AA6"/>
    <w:rsid w:val="00DB5752"/>
    <w:rsid w:val="00DB5824"/>
    <w:rsid w:val="00DB58DB"/>
    <w:rsid w:val="00DB5C85"/>
    <w:rsid w:val="00DB6B39"/>
    <w:rsid w:val="00DB714C"/>
    <w:rsid w:val="00DB746D"/>
    <w:rsid w:val="00DC0B98"/>
    <w:rsid w:val="00DC0F42"/>
    <w:rsid w:val="00DC11A6"/>
    <w:rsid w:val="00DC17C3"/>
    <w:rsid w:val="00DC2EAA"/>
    <w:rsid w:val="00DC58F5"/>
    <w:rsid w:val="00DC642D"/>
    <w:rsid w:val="00DC6799"/>
    <w:rsid w:val="00DC77CB"/>
    <w:rsid w:val="00DD0C2D"/>
    <w:rsid w:val="00DD17A9"/>
    <w:rsid w:val="00DD2ED8"/>
    <w:rsid w:val="00DD451F"/>
    <w:rsid w:val="00DD4AC7"/>
    <w:rsid w:val="00DD53B0"/>
    <w:rsid w:val="00DD5F16"/>
    <w:rsid w:val="00DD6AF9"/>
    <w:rsid w:val="00DD74BB"/>
    <w:rsid w:val="00DE07EC"/>
    <w:rsid w:val="00DE2624"/>
    <w:rsid w:val="00DE3CF6"/>
    <w:rsid w:val="00DE57E0"/>
    <w:rsid w:val="00DE7911"/>
    <w:rsid w:val="00DF589F"/>
    <w:rsid w:val="00DF5DC9"/>
    <w:rsid w:val="00DF644B"/>
    <w:rsid w:val="00DF6B4F"/>
    <w:rsid w:val="00DF7939"/>
    <w:rsid w:val="00DF7A21"/>
    <w:rsid w:val="00E003D9"/>
    <w:rsid w:val="00E00677"/>
    <w:rsid w:val="00E01753"/>
    <w:rsid w:val="00E01A34"/>
    <w:rsid w:val="00E02C0B"/>
    <w:rsid w:val="00E03B6B"/>
    <w:rsid w:val="00E03EA6"/>
    <w:rsid w:val="00E04ECE"/>
    <w:rsid w:val="00E055B4"/>
    <w:rsid w:val="00E05F71"/>
    <w:rsid w:val="00E06405"/>
    <w:rsid w:val="00E111CE"/>
    <w:rsid w:val="00E119FD"/>
    <w:rsid w:val="00E11D9D"/>
    <w:rsid w:val="00E11DB4"/>
    <w:rsid w:val="00E12893"/>
    <w:rsid w:val="00E12A29"/>
    <w:rsid w:val="00E131FF"/>
    <w:rsid w:val="00E136B8"/>
    <w:rsid w:val="00E138E0"/>
    <w:rsid w:val="00E14604"/>
    <w:rsid w:val="00E14B33"/>
    <w:rsid w:val="00E16AD5"/>
    <w:rsid w:val="00E16D2B"/>
    <w:rsid w:val="00E171B7"/>
    <w:rsid w:val="00E17AF0"/>
    <w:rsid w:val="00E21421"/>
    <w:rsid w:val="00E2310D"/>
    <w:rsid w:val="00E24197"/>
    <w:rsid w:val="00E241C9"/>
    <w:rsid w:val="00E2455E"/>
    <w:rsid w:val="00E24631"/>
    <w:rsid w:val="00E25360"/>
    <w:rsid w:val="00E25D74"/>
    <w:rsid w:val="00E2632F"/>
    <w:rsid w:val="00E2679B"/>
    <w:rsid w:val="00E26C94"/>
    <w:rsid w:val="00E26FB2"/>
    <w:rsid w:val="00E27827"/>
    <w:rsid w:val="00E27946"/>
    <w:rsid w:val="00E3123B"/>
    <w:rsid w:val="00E3181B"/>
    <w:rsid w:val="00E318E4"/>
    <w:rsid w:val="00E320AE"/>
    <w:rsid w:val="00E3223A"/>
    <w:rsid w:val="00E337CE"/>
    <w:rsid w:val="00E342D6"/>
    <w:rsid w:val="00E346CA"/>
    <w:rsid w:val="00E349BA"/>
    <w:rsid w:val="00E400C3"/>
    <w:rsid w:val="00E4081E"/>
    <w:rsid w:val="00E414C3"/>
    <w:rsid w:val="00E41879"/>
    <w:rsid w:val="00E41A14"/>
    <w:rsid w:val="00E41E27"/>
    <w:rsid w:val="00E42819"/>
    <w:rsid w:val="00E43C41"/>
    <w:rsid w:val="00E44AD3"/>
    <w:rsid w:val="00E44B45"/>
    <w:rsid w:val="00E47013"/>
    <w:rsid w:val="00E47050"/>
    <w:rsid w:val="00E47396"/>
    <w:rsid w:val="00E47E42"/>
    <w:rsid w:val="00E5087C"/>
    <w:rsid w:val="00E52D52"/>
    <w:rsid w:val="00E53D44"/>
    <w:rsid w:val="00E53FA9"/>
    <w:rsid w:val="00E54036"/>
    <w:rsid w:val="00E54085"/>
    <w:rsid w:val="00E540A5"/>
    <w:rsid w:val="00E56B63"/>
    <w:rsid w:val="00E56DC0"/>
    <w:rsid w:val="00E626E5"/>
    <w:rsid w:val="00E62C34"/>
    <w:rsid w:val="00E632A8"/>
    <w:rsid w:val="00E6652B"/>
    <w:rsid w:val="00E66D28"/>
    <w:rsid w:val="00E70D13"/>
    <w:rsid w:val="00E727FD"/>
    <w:rsid w:val="00E734D9"/>
    <w:rsid w:val="00E760E7"/>
    <w:rsid w:val="00E771F7"/>
    <w:rsid w:val="00E77623"/>
    <w:rsid w:val="00E812AA"/>
    <w:rsid w:val="00E83234"/>
    <w:rsid w:val="00E83844"/>
    <w:rsid w:val="00E83A91"/>
    <w:rsid w:val="00E84D76"/>
    <w:rsid w:val="00E8737F"/>
    <w:rsid w:val="00E90DAF"/>
    <w:rsid w:val="00E9215D"/>
    <w:rsid w:val="00E9302E"/>
    <w:rsid w:val="00E96C1B"/>
    <w:rsid w:val="00E96FC0"/>
    <w:rsid w:val="00E97AEF"/>
    <w:rsid w:val="00E97DF2"/>
    <w:rsid w:val="00E97F51"/>
    <w:rsid w:val="00EA21C1"/>
    <w:rsid w:val="00EA22E0"/>
    <w:rsid w:val="00EA3954"/>
    <w:rsid w:val="00EA3C20"/>
    <w:rsid w:val="00EA400C"/>
    <w:rsid w:val="00EA56F5"/>
    <w:rsid w:val="00EA5983"/>
    <w:rsid w:val="00EA5B71"/>
    <w:rsid w:val="00EA6C21"/>
    <w:rsid w:val="00EA6DCC"/>
    <w:rsid w:val="00EA7752"/>
    <w:rsid w:val="00EB0EF2"/>
    <w:rsid w:val="00EB4559"/>
    <w:rsid w:val="00EB4E98"/>
    <w:rsid w:val="00EB64E5"/>
    <w:rsid w:val="00EB6B3F"/>
    <w:rsid w:val="00EB7050"/>
    <w:rsid w:val="00EC03F2"/>
    <w:rsid w:val="00EC0B87"/>
    <w:rsid w:val="00EC2D31"/>
    <w:rsid w:val="00EC46CE"/>
    <w:rsid w:val="00EC65AE"/>
    <w:rsid w:val="00EC72C0"/>
    <w:rsid w:val="00EC7CB1"/>
    <w:rsid w:val="00EC7CF8"/>
    <w:rsid w:val="00ED07C0"/>
    <w:rsid w:val="00ED1767"/>
    <w:rsid w:val="00ED17C1"/>
    <w:rsid w:val="00ED68EE"/>
    <w:rsid w:val="00ED7644"/>
    <w:rsid w:val="00ED79B9"/>
    <w:rsid w:val="00ED79D2"/>
    <w:rsid w:val="00EE00BA"/>
    <w:rsid w:val="00EE34C8"/>
    <w:rsid w:val="00EE3699"/>
    <w:rsid w:val="00EE5DF6"/>
    <w:rsid w:val="00EF0166"/>
    <w:rsid w:val="00EF0297"/>
    <w:rsid w:val="00EF21F3"/>
    <w:rsid w:val="00EF2E8E"/>
    <w:rsid w:val="00EF3192"/>
    <w:rsid w:val="00EF5CA1"/>
    <w:rsid w:val="00EF74CD"/>
    <w:rsid w:val="00EF7F34"/>
    <w:rsid w:val="00F000F6"/>
    <w:rsid w:val="00F006A9"/>
    <w:rsid w:val="00F00B83"/>
    <w:rsid w:val="00F014ED"/>
    <w:rsid w:val="00F03313"/>
    <w:rsid w:val="00F038DB"/>
    <w:rsid w:val="00F05754"/>
    <w:rsid w:val="00F07BD8"/>
    <w:rsid w:val="00F07D2E"/>
    <w:rsid w:val="00F10D44"/>
    <w:rsid w:val="00F126C9"/>
    <w:rsid w:val="00F1338A"/>
    <w:rsid w:val="00F13ED5"/>
    <w:rsid w:val="00F17C80"/>
    <w:rsid w:val="00F2011E"/>
    <w:rsid w:val="00F2210B"/>
    <w:rsid w:val="00F2210D"/>
    <w:rsid w:val="00F22DE5"/>
    <w:rsid w:val="00F236B2"/>
    <w:rsid w:val="00F247CE"/>
    <w:rsid w:val="00F24B63"/>
    <w:rsid w:val="00F24E19"/>
    <w:rsid w:val="00F26540"/>
    <w:rsid w:val="00F27377"/>
    <w:rsid w:val="00F30C1D"/>
    <w:rsid w:val="00F31A48"/>
    <w:rsid w:val="00F31B82"/>
    <w:rsid w:val="00F31DA8"/>
    <w:rsid w:val="00F3211C"/>
    <w:rsid w:val="00F32E8A"/>
    <w:rsid w:val="00F33A5B"/>
    <w:rsid w:val="00F3469D"/>
    <w:rsid w:val="00F349D9"/>
    <w:rsid w:val="00F34E83"/>
    <w:rsid w:val="00F351F1"/>
    <w:rsid w:val="00F35701"/>
    <w:rsid w:val="00F36355"/>
    <w:rsid w:val="00F36773"/>
    <w:rsid w:val="00F36BC8"/>
    <w:rsid w:val="00F376E6"/>
    <w:rsid w:val="00F40DE2"/>
    <w:rsid w:val="00F41353"/>
    <w:rsid w:val="00F415EF"/>
    <w:rsid w:val="00F426C4"/>
    <w:rsid w:val="00F42927"/>
    <w:rsid w:val="00F42934"/>
    <w:rsid w:val="00F42DB5"/>
    <w:rsid w:val="00F42DD6"/>
    <w:rsid w:val="00F435B3"/>
    <w:rsid w:val="00F4440E"/>
    <w:rsid w:val="00F45265"/>
    <w:rsid w:val="00F45CE1"/>
    <w:rsid w:val="00F46578"/>
    <w:rsid w:val="00F47F62"/>
    <w:rsid w:val="00F505D5"/>
    <w:rsid w:val="00F508FA"/>
    <w:rsid w:val="00F50908"/>
    <w:rsid w:val="00F509AC"/>
    <w:rsid w:val="00F50A41"/>
    <w:rsid w:val="00F50A63"/>
    <w:rsid w:val="00F50DAD"/>
    <w:rsid w:val="00F51DB7"/>
    <w:rsid w:val="00F56B7F"/>
    <w:rsid w:val="00F60D12"/>
    <w:rsid w:val="00F615F8"/>
    <w:rsid w:val="00F620EF"/>
    <w:rsid w:val="00F62EAA"/>
    <w:rsid w:val="00F6314B"/>
    <w:rsid w:val="00F6408A"/>
    <w:rsid w:val="00F646A4"/>
    <w:rsid w:val="00F64E55"/>
    <w:rsid w:val="00F66133"/>
    <w:rsid w:val="00F66EB7"/>
    <w:rsid w:val="00F6733C"/>
    <w:rsid w:val="00F70D8C"/>
    <w:rsid w:val="00F71345"/>
    <w:rsid w:val="00F71501"/>
    <w:rsid w:val="00F73F90"/>
    <w:rsid w:val="00F74003"/>
    <w:rsid w:val="00F74405"/>
    <w:rsid w:val="00F76705"/>
    <w:rsid w:val="00F76ADC"/>
    <w:rsid w:val="00F77F13"/>
    <w:rsid w:val="00F8032E"/>
    <w:rsid w:val="00F80E88"/>
    <w:rsid w:val="00F813A8"/>
    <w:rsid w:val="00F8182A"/>
    <w:rsid w:val="00F82C32"/>
    <w:rsid w:val="00F8392B"/>
    <w:rsid w:val="00F84B3D"/>
    <w:rsid w:val="00F84E1B"/>
    <w:rsid w:val="00F86B51"/>
    <w:rsid w:val="00F87205"/>
    <w:rsid w:val="00F8742D"/>
    <w:rsid w:val="00F874BD"/>
    <w:rsid w:val="00F87586"/>
    <w:rsid w:val="00F875F3"/>
    <w:rsid w:val="00F90BF5"/>
    <w:rsid w:val="00F920B4"/>
    <w:rsid w:val="00F9349D"/>
    <w:rsid w:val="00F93CE4"/>
    <w:rsid w:val="00F94A50"/>
    <w:rsid w:val="00F94F75"/>
    <w:rsid w:val="00FA13A8"/>
    <w:rsid w:val="00FA2E10"/>
    <w:rsid w:val="00FA3065"/>
    <w:rsid w:val="00FA4225"/>
    <w:rsid w:val="00FA61AD"/>
    <w:rsid w:val="00FA6324"/>
    <w:rsid w:val="00FA653F"/>
    <w:rsid w:val="00FA655B"/>
    <w:rsid w:val="00FB0D91"/>
    <w:rsid w:val="00FB13EB"/>
    <w:rsid w:val="00FB2164"/>
    <w:rsid w:val="00FB3794"/>
    <w:rsid w:val="00FC00F8"/>
    <w:rsid w:val="00FC132A"/>
    <w:rsid w:val="00FC1C43"/>
    <w:rsid w:val="00FC1E62"/>
    <w:rsid w:val="00FC214C"/>
    <w:rsid w:val="00FC25DC"/>
    <w:rsid w:val="00FC312C"/>
    <w:rsid w:val="00FC329B"/>
    <w:rsid w:val="00FC3D36"/>
    <w:rsid w:val="00FC642C"/>
    <w:rsid w:val="00FC647D"/>
    <w:rsid w:val="00FC656B"/>
    <w:rsid w:val="00FC6B55"/>
    <w:rsid w:val="00FC70D2"/>
    <w:rsid w:val="00FD1104"/>
    <w:rsid w:val="00FD19CA"/>
    <w:rsid w:val="00FD1EE7"/>
    <w:rsid w:val="00FD4002"/>
    <w:rsid w:val="00FD4847"/>
    <w:rsid w:val="00FD60B2"/>
    <w:rsid w:val="00FD62BC"/>
    <w:rsid w:val="00FD65CF"/>
    <w:rsid w:val="00FD6DCD"/>
    <w:rsid w:val="00FD7388"/>
    <w:rsid w:val="00FD7483"/>
    <w:rsid w:val="00FE038A"/>
    <w:rsid w:val="00FE2C6B"/>
    <w:rsid w:val="00FE2DA5"/>
    <w:rsid w:val="00FE3B26"/>
    <w:rsid w:val="00FE4455"/>
    <w:rsid w:val="00FE47CA"/>
    <w:rsid w:val="00FE6663"/>
    <w:rsid w:val="00FE6A89"/>
    <w:rsid w:val="00FE7F0A"/>
    <w:rsid w:val="00FF1B3C"/>
    <w:rsid w:val="00FF21E1"/>
    <w:rsid w:val="00FF49CD"/>
    <w:rsid w:val="00FF67C5"/>
    <w:rsid w:val="00FF73BE"/>
    <w:rsid w:val="00FF760A"/>
    <w:rsid w:val="00FF799A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60D70"/>
  <w15:docId w15:val="{03C9A17E-0DC8-48EC-8815-92CD5FB8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271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7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1B77F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1B7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1B77FA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B7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1B77FA"/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uiPriority w:val="99"/>
    <w:unhideWhenUsed/>
    <w:rsid w:val="001B7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B77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1B77FA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1B77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77CF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70931"/>
    <w:pPr>
      <w:spacing w:after="0" w:line="240" w:lineRule="auto"/>
      <w:ind w:left="720"/>
    </w:pPr>
    <w:rPr>
      <w:lang w:eastAsia="pl-PL"/>
    </w:rPr>
  </w:style>
  <w:style w:type="paragraph" w:customStyle="1" w:styleId="Default">
    <w:name w:val="Default"/>
    <w:rsid w:val="00F818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82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F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2F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F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2FD2"/>
    <w:rPr>
      <w:b/>
      <w:bCs/>
      <w:lang w:eastAsia="en-US"/>
    </w:rPr>
  </w:style>
  <w:style w:type="character" w:styleId="Hipercze">
    <w:name w:val="Hyperlink"/>
    <w:uiPriority w:val="99"/>
    <w:unhideWhenUsed/>
    <w:rsid w:val="00515B0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A4B30"/>
    <w:rPr>
      <w:sz w:val="22"/>
      <w:szCs w:val="22"/>
    </w:rPr>
  </w:style>
  <w:style w:type="character" w:styleId="Pogrubienie">
    <w:name w:val="Strong"/>
    <w:uiPriority w:val="22"/>
    <w:qFormat/>
    <w:rsid w:val="00225C90"/>
    <w:rPr>
      <w:b/>
      <w:bCs/>
    </w:rPr>
  </w:style>
  <w:style w:type="paragraph" w:styleId="Poprawka">
    <w:name w:val="Revision"/>
    <w:hidden/>
    <w:uiPriority w:val="99"/>
    <w:semiHidden/>
    <w:rsid w:val="00BA5AD6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71E1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ata1">
    <w:name w:val="Data1"/>
    <w:basedOn w:val="Domylnaczcionkaakapitu"/>
    <w:rsid w:val="00271E14"/>
  </w:style>
  <w:style w:type="character" w:styleId="Uwydatnienie">
    <w:name w:val="Emphasis"/>
    <w:basedOn w:val="Domylnaczcionkaakapitu"/>
    <w:uiPriority w:val="20"/>
    <w:qFormat/>
    <w:rsid w:val="00D12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1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4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1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69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35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35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8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7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91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pekao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CF6B-D894-4687-B23F-6C66E1EF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Pekao S.A.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Bernat Paweł</dc:creator>
  <cp:lastModifiedBy>Bernat Paweł  (Departament Komunikacji Korporacyjnej)</cp:lastModifiedBy>
  <cp:revision>5</cp:revision>
  <cp:lastPrinted>2021-04-29T15:34:00Z</cp:lastPrinted>
  <dcterms:created xsi:type="dcterms:W3CDTF">2024-02-21T12:14:00Z</dcterms:created>
  <dcterms:modified xsi:type="dcterms:W3CDTF">2024-02-21T15:58:00Z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b0ca69-4df8-4ab3-bba1-00589352dd02_Enabled">
    <vt:lpwstr>true</vt:lpwstr>
  </property>
  <property fmtid="{D5CDD505-2E9C-101B-9397-08002B2CF9AE}" pid="3" name="MSIP_Label_5bb0ca69-4df8-4ab3-bba1-00589352dd02_SetDate">
    <vt:lpwstr>2023-02-23T09:40:14Z</vt:lpwstr>
  </property>
  <property fmtid="{D5CDD505-2E9C-101B-9397-08002B2CF9AE}" pid="4" name="MSIP_Label_5bb0ca69-4df8-4ab3-bba1-00589352dd02_Method">
    <vt:lpwstr>Privileged</vt:lpwstr>
  </property>
  <property fmtid="{D5CDD505-2E9C-101B-9397-08002B2CF9AE}" pid="5" name="MSIP_Label_5bb0ca69-4df8-4ab3-bba1-00589352dd02_Name">
    <vt:lpwstr>Bank Pekao SA – Poufne</vt:lpwstr>
  </property>
  <property fmtid="{D5CDD505-2E9C-101B-9397-08002B2CF9AE}" pid="6" name="MSIP_Label_5bb0ca69-4df8-4ab3-bba1-00589352dd02_SiteId">
    <vt:lpwstr>72d4cc57-c098-4169-86a9-284d255e89f2</vt:lpwstr>
  </property>
  <property fmtid="{D5CDD505-2E9C-101B-9397-08002B2CF9AE}" pid="7" name="MSIP_Label_5bb0ca69-4df8-4ab3-bba1-00589352dd02_ActionId">
    <vt:lpwstr>86e82d41-5b42-4b68-989c-58ee746dd4fe</vt:lpwstr>
  </property>
  <property fmtid="{D5CDD505-2E9C-101B-9397-08002B2CF9AE}" pid="8" name="MSIP_Label_5bb0ca69-4df8-4ab3-bba1-00589352dd02_ContentBits">
    <vt:lpwstr>0</vt:lpwstr>
  </property>
</Properties>
</file>