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6C868116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CD5275">
        <w:rPr>
          <w:sz w:val="18"/>
          <w:szCs w:val="18"/>
        </w:rPr>
        <w:t>2</w:t>
      </w:r>
      <w:r w:rsidR="0057290D">
        <w:rPr>
          <w:sz w:val="18"/>
          <w:szCs w:val="18"/>
        </w:rPr>
        <w:t>8</w:t>
      </w:r>
      <w:r w:rsidR="008F1801">
        <w:rPr>
          <w:sz w:val="18"/>
          <w:szCs w:val="18"/>
        </w:rPr>
        <w:t xml:space="preserve"> lutego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6C04EFF9" w:rsidR="00242B24" w:rsidRDefault="00A46058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UNIQA </w:t>
      </w:r>
      <w:r w:rsidR="0084544A">
        <w:rPr>
          <w:b/>
          <w:bCs/>
          <w:sz w:val="28"/>
          <w:szCs w:val="28"/>
        </w:rPr>
        <w:t>odpowiada na inflację udogodnieniami w ofercie ubezpieczeń komunikacyjnych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21BB84B4" w14:textId="5DAD0F0B" w:rsidR="0084544A" w:rsidRDefault="0057290D" w:rsidP="0084544A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Nowa Gwarantowana Suma Ubezpieczenia Plus</w:t>
      </w:r>
      <w:r w:rsidR="0084544A">
        <w:rPr>
          <w:b/>
          <w:color w:val="000000"/>
          <w:szCs w:val="22"/>
        </w:rPr>
        <w:t xml:space="preserve"> przy szkodach </w:t>
      </w:r>
      <w:r w:rsidR="0084544A" w:rsidRPr="0057290D">
        <w:rPr>
          <w:b/>
          <w:color w:val="000000"/>
          <w:szCs w:val="22"/>
        </w:rPr>
        <w:t>całkowitych</w:t>
      </w:r>
      <w:r>
        <w:rPr>
          <w:b/>
          <w:color w:val="000000"/>
          <w:szCs w:val="22"/>
        </w:rPr>
        <w:t xml:space="preserve"> i kradzieżowych w Casco</w:t>
      </w:r>
      <w:r w:rsidR="0084544A">
        <w:rPr>
          <w:b/>
          <w:color w:val="000000"/>
          <w:szCs w:val="22"/>
        </w:rPr>
        <w:t xml:space="preserve"> uwzględni wzrost wartości</w:t>
      </w:r>
      <w:r w:rsidR="00A46058">
        <w:rPr>
          <w:b/>
          <w:color w:val="000000"/>
          <w:szCs w:val="22"/>
        </w:rPr>
        <w:t xml:space="preserve"> </w:t>
      </w:r>
      <w:r w:rsidR="0084544A">
        <w:rPr>
          <w:b/>
          <w:color w:val="000000"/>
          <w:szCs w:val="22"/>
        </w:rPr>
        <w:t>pojazdu w trakcie trwania umowy.</w:t>
      </w:r>
    </w:p>
    <w:p w14:paraId="076352B3" w14:textId="1AEAEEA3" w:rsidR="00FA022E" w:rsidRPr="0084544A" w:rsidRDefault="0084544A" w:rsidP="0084544A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 w:rsidRPr="0084544A">
        <w:rPr>
          <w:b/>
          <w:color w:val="000000"/>
          <w:szCs w:val="22"/>
        </w:rPr>
        <w:t xml:space="preserve">Firma </w:t>
      </w:r>
      <w:r w:rsidR="00E01FCA">
        <w:rPr>
          <w:b/>
          <w:color w:val="000000"/>
          <w:szCs w:val="22"/>
        </w:rPr>
        <w:t xml:space="preserve">wprowadza </w:t>
      </w:r>
      <w:r w:rsidRPr="0084544A">
        <w:rPr>
          <w:b/>
          <w:color w:val="000000"/>
          <w:szCs w:val="22"/>
        </w:rPr>
        <w:t xml:space="preserve">też ochronę zniżek, </w:t>
      </w:r>
      <w:r w:rsidRPr="00E300A6">
        <w:rPr>
          <w:b/>
          <w:color w:val="000000"/>
          <w:szCs w:val="22"/>
        </w:rPr>
        <w:t>któr</w:t>
      </w:r>
      <w:r w:rsidR="00E300A6" w:rsidRPr="00E300A6">
        <w:rPr>
          <w:b/>
          <w:color w:val="000000"/>
          <w:szCs w:val="22"/>
        </w:rPr>
        <w:t>a</w:t>
      </w:r>
      <w:r w:rsidRPr="0084544A">
        <w:rPr>
          <w:b/>
          <w:color w:val="000000"/>
          <w:szCs w:val="22"/>
        </w:rPr>
        <w:t xml:space="preserve"> zabezpiecz</w:t>
      </w:r>
      <w:r w:rsidR="0057290D">
        <w:rPr>
          <w:b/>
          <w:color w:val="000000"/>
          <w:szCs w:val="22"/>
        </w:rPr>
        <w:t>y</w:t>
      </w:r>
      <w:r w:rsidRPr="0084544A">
        <w:rPr>
          <w:b/>
          <w:color w:val="000000"/>
          <w:szCs w:val="22"/>
        </w:rPr>
        <w:t xml:space="preserve"> klienta przed wzrostem składki</w:t>
      </w:r>
      <w:r w:rsidR="0057290D">
        <w:rPr>
          <w:b/>
          <w:color w:val="000000"/>
          <w:szCs w:val="22"/>
        </w:rPr>
        <w:t xml:space="preserve"> związanej ze szkodą</w:t>
      </w:r>
      <w:r w:rsidRPr="0084544A">
        <w:rPr>
          <w:b/>
          <w:color w:val="000000"/>
          <w:szCs w:val="22"/>
        </w:rPr>
        <w:t xml:space="preserve"> w kolejnym roku w razie spowodowania szkody z OC lub AC</w:t>
      </w:r>
    </w:p>
    <w:p w14:paraId="45FC08BE" w14:textId="77777777" w:rsidR="0084544A" w:rsidRDefault="0084544A" w:rsidP="00E652AE">
      <w:pPr>
        <w:spacing w:line="360" w:lineRule="auto"/>
        <w:jc w:val="both"/>
        <w:rPr>
          <w:sz w:val="20"/>
          <w:szCs w:val="20"/>
        </w:rPr>
      </w:pPr>
    </w:p>
    <w:p w14:paraId="3D9A1215" w14:textId="1006D53B" w:rsidR="00366718" w:rsidRDefault="00E01FCA" w:rsidP="00E01FCA">
      <w:pPr>
        <w:spacing w:line="360" w:lineRule="auto"/>
        <w:jc w:val="both"/>
        <w:rPr>
          <w:sz w:val="20"/>
          <w:szCs w:val="20"/>
        </w:rPr>
      </w:pPr>
      <w:r w:rsidRPr="00E01FCA">
        <w:rPr>
          <w:sz w:val="20"/>
          <w:szCs w:val="20"/>
        </w:rPr>
        <w:t xml:space="preserve">W odpowiedzi na sytuację rynkową, </w:t>
      </w:r>
      <w:r>
        <w:rPr>
          <w:sz w:val="20"/>
          <w:szCs w:val="20"/>
        </w:rPr>
        <w:t>czyli</w:t>
      </w:r>
      <w:r w:rsidRPr="00E01FCA">
        <w:rPr>
          <w:sz w:val="20"/>
          <w:szCs w:val="20"/>
        </w:rPr>
        <w:t xml:space="preserve"> częste wzrosty wartości pojazdów w czasie trwania polisy, </w:t>
      </w:r>
      <w:r>
        <w:rPr>
          <w:sz w:val="20"/>
          <w:szCs w:val="20"/>
        </w:rPr>
        <w:t xml:space="preserve">UNIQA </w:t>
      </w:r>
      <w:r w:rsidRPr="00E01FCA">
        <w:rPr>
          <w:sz w:val="20"/>
          <w:szCs w:val="20"/>
        </w:rPr>
        <w:t>wprowadza Gwarantowaną Sumę Ubezpieczenia P</w:t>
      </w:r>
      <w:r w:rsidR="005149FF">
        <w:rPr>
          <w:sz w:val="20"/>
          <w:szCs w:val="20"/>
        </w:rPr>
        <w:t>lus</w:t>
      </w:r>
      <w:r>
        <w:rPr>
          <w:sz w:val="20"/>
          <w:szCs w:val="20"/>
        </w:rPr>
        <w:t xml:space="preserve">. Zgodnie z nową </w:t>
      </w:r>
      <w:r w:rsidRPr="00E01FCA">
        <w:rPr>
          <w:sz w:val="20"/>
          <w:szCs w:val="20"/>
        </w:rPr>
        <w:t>GSU+ w razie szkody całkowitej lub kradzieży pojazdu podstawą do ustalenia odszkodowania</w:t>
      </w:r>
      <w:r w:rsidR="0057290D">
        <w:rPr>
          <w:sz w:val="20"/>
          <w:szCs w:val="20"/>
        </w:rPr>
        <w:t xml:space="preserve"> z Casco</w:t>
      </w:r>
      <w:r w:rsidRPr="00E01FCA">
        <w:rPr>
          <w:sz w:val="20"/>
          <w:szCs w:val="20"/>
        </w:rPr>
        <w:t xml:space="preserve"> będzie wartość pojazdu z dnia zdarzenia, przy czym</w:t>
      </w:r>
      <w:r>
        <w:rPr>
          <w:sz w:val="20"/>
          <w:szCs w:val="20"/>
        </w:rPr>
        <w:t xml:space="preserve"> </w:t>
      </w:r>
      <w:r w:rsidRPr="00E01FCA">
        <w:rPr>
          <w:sz w:val="20"/>
          <w:szCs w:val="20"/>
        </w:rPr>
        <w:t>nie mniej niż suma ubezpieczenia wskazana na polisie i nie więcej niż 110</w:t>
      </w:r>
      <w:r>
        <w:rPr>
          <w:sz w:val="20"/>
          <w:szCs w:val="20"/>
        </w:rPr>
        <w:t xml:space="preserve"> proc.</w:t>
      </w:r>
      <w:r w:rsidRPr="00E01FCA">
        <w:rPr>
          <w:sz w:val="20"/>
          <w:szCs w:val="20"/>
        </w:rPr>
        <w:t xml:space="preserve"> tej wartości.</w:t>
      </w:r>
    </w:p>
    <w:p w14:paraId="39F07310" w14:textId="77777777" w:rsidR="00E01FCA" w:rsidRDefault="00E01FCA" w:rsidP="00E01FCA">
      <w:pPr>
        <w:spacing w:line="360" w:lineRule="auto"/>
        <w:jc w:val="both"/>
        <w:rPr>
          <w:sz w:val="20"/>
          <w:szCs w:val="20"/>
        </w:rPr>
      </w:pPr>
    </w:p>
    <w:p w14:paraId="3520BE69" w14:textId="1BF596EE" w:rsidR="00366718" w:rsidRDefault="00366718" w:rsidP="00366718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 xml:space="preserve">– </w:t>
      </w:r>
      <w:r w:rsidR="00E01FCA">
        <w:rPr>
          <w:i/>
          <w:iCs/>
          <w:sz w:val="20"/>
          <w:szCs w:val="20"/>
        </w:rPr>
        <w:t>Inflacyjne doświadczenia ostatniego roku pokazują, że w przypadku szkód całkowitych</w:t>
      </w:r>
      <w:r w:rsidR="0057290D">
        <w:rPr>
          <w:i/>
          <w:iCs/>
          <w:sz w:val="20"/>
          <w:szCs w:val="20"/>
        </w:rPr>
        <w:t xml:space="preserve"> lub kradzieży</w:t>
      </w:r>
      <w:r w:rsidR="00E01FCA">
        <w:rPr>
          <w:i/>
          <w:iCs/>
          <w:sz w:val="20"/>
          <w:szCs w:val="20"/>
        </w:rPr>
        <w:t xml:space="preserve"> wysokość odszkodowania nie zawsze odpowiada realnej wartości pojazdu w dniu zdarzenia</w:t>
      </w:r>
      <w:r w:rsidR="002A6B98">
        <w:rPr>
          <w:i/>
          <w:iCs/>
          <w:sz w:val="20"/>
          <w:szCs w:val="20"/>
        </w:rPr>
        <w:t>. Zmiana, którą wprowadzamy, rozwiązuje ten problem. Klient może tylko zyskać, bo minimalną wysokością odszkodowania w takich sytuacjach jest wartość pojazdu wskazana w umowie. Jeśli natomiast wartość pojazdu w międzyczasie się zwiększy, to odszkodowanie uwzględni ten wzrost</w:t>
      </w:r>
      <w:r w:rsidR="007A7E7C">
        <w:rPr>
          <w:i/>
          <w:iCs/>
          <w:sz w:val="20"/>
          <w:szCs w:val="20"/>
        </w:rPr>
        <w:t xml:space="preserve"> </w:t>
      </w:r>
      <w:r w:rsidRPr="00366718">
        <w:rPr>
          <w:sz w:val="20"/>
          <w:szCs w:val="20"/>
        </w:rPr>
        <w:t xml:space="preserve">– </w:t>
      </w:r>
      <w:r w:rsidR="007A7E7C">
        <w:rPr>
          <w:sz w:val="20"/>
          <w:szCs w:val="20"/>
        </w:rPr>
        <w:t xml:space="preserve">wyjaśnia </w:t>
      </w:r>
      <w:r w:rsidR="002A6B98">
        <w:rPr>
          <w:b/>
          <w:bCs/>
          <w:sz w:val="20"/>
          <w:szCs w:val="20"/>
        </w:rPr>
        <w:t>Jacek Rink, dyrektor Działu Rozwoju Ubezpieczeń Komunikacyjnych w UNIQA</w:t>
      </w:r>
      <w:r w:rsidRPr="00366718">
        <w:rPr>
          <w:sz w:val="20"/>
          <w:szCs w:val="20"/>
        </w:rPr>
        <w:t>.</w:t>
      </w:r>
    </w:p>
    <w:p w14:paraId="546969DA" w14:textId="77777777" w:rsidR="00366718" w:rsidRDefault="00366718" w:rsidP="00366718">
      <w:pPr>
        <w:spacing w:line="360" w:lineRule="auto"/>
        <w:jc w:val="both"/>
        <w:rPr>
          <w:sz w:val="20"/>
          <w:szCs w:val="20"/>
        </w:rPr>
      </w:pPr>
    </w:p>
    <w:p w14:paraId="17E53CAE" w14:textId="312CDD19" w:rsidR="005149FF" w:rsidRPr="005149FF" w:rsidRDefault="005149FF" w:rsidP="005149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Wraz z Gwarantowaną Sumą Ubezpieczenia Plus, UNIQA wprowadza </w:t>
      </w:r>
      <w:r w:rsidR="00253227">
        <w:rPr>
          <w:sz w:val="20"/>
          <w:szCs w:val="20"/>
        </w:rPr>
        <w:t xml:space="preserve">także </w:t>
      </w:r>
      <w:r>
        <w:rPr>
          <w:sz w:val="20"/>
          <w:szCs w:val="20"/>
        </w:rPr>
        <w:t>ochronę</w:t>
      </w:r>
      <w:r w:rsidRPr="005149FF">
        <w:rPr>
          <w:sz w:val="20"/>
          <w:szCs w:val="20"/>
        </w:rPr>
        <w:t xml:space="preserve"> zniżek</w:t>
      </w:r>
      <w:r>
        <w:rPr>
          <w:sz w:val="20"/>
          <w:szCs w:val="20"/>
        </w:rPr>
        <w:t>. Nowa klauzula</w:t>
      </w:r>
      <w:r w:rsidRPr="005149FF">
        <w:rPr>
          <w:sz w:val="20"/>
          <w:szCs w:val="20"/>
        </w:rPr>
        <w:t xml:space="preserve"> zabezpiecz</w:t>
      </w:r>
      <w:r>
        <w:rPr>
          <w:sz w:val="20"/>
          <w:szCs w:val="20"/>
        </w:rPr>
        <w:t>a</w:t>
      </w:r>
      <w:r w:rsidRPr="005149FF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5149FF">
        <w:rPr>
          <w:sz w:val="20"/>
          <w:szCs w:val="20"/>
        </w:rPr>
        <w:t>lienta przed zwyżką składki w kolejnym roku w razie spowodowania szkody</w:t>
      </w:r>
      <w:r>
        <w:rPr>
          <w:sz w:val="20"/>
          <w:szCs w:val="20"/>
        </w:rPr>
        <w:t xml:space="preserve">. Ochrona dotyczy </w:t>
      </w:r>
      <w:r w:rsidRPr="005149FF">
        <w:rPr>
          <w:sz w:val="20"/>
          <w:szCs w:val="20"/>
        </w:rPr>
        <w:t>pierwszej szkody z OC albo pierwszej szkody z OC i AC w roku polisowym.</w:t>
      </w:r>
      <w:r>
        <w:rPr>
          <w:sz w:val="20"/>
          <w:szCs w:val="20"/>
        </w:rPr>
        <w:t xml:space="preserve"> Ochrona zniżek jest dostępna w ofercie za dodatkową opłatą </w:t>
      </w:r>
      <w:r w:rsidRPr="005149FF">
        <w:rPr>
          <w:sz w:val="20"/>
          <w:szCs w:val="20"/>
        </w:rPr>
        <w:t>przy zakupie</w:t>
      </w:r>
      <w:r>
        <w:rPr>
          <w:sz w:val="20"/>
          <w:szCs w:val="20"/>
        </w:rPr>
        <w:t xml:space="preserve"> ubezpieczenia komunikacyjnego OC lub pakietowego OC i AC.</w:t>
      </w:r>
      <w:r w:rsidRPr="005149FF">
        <w:rPr>
          <w:sz w:val="20"/>
          <w:szCs w:val="20"/>
        </w:rPr>
        <w:t xml:space="preserve"> </w:t>
      </w:r>
    </w:p>
    <w:p w14:paraId="2294143B" w14:textId="77777777" w:rsidR="005149FF" w:rsidRDefault="005149FF" w:rsidP="00065AFF">
      <w:pPr>
        <w:spacing w:line="360" w:lineRule="auto"/>
        <w:jc w:val="both"/>
        <w:rPr>
          <w:sz w:val="20"/>
          <w:szCs w:val="20"/>
        </w:rPr>
      </w:pPr>
    </w:p>
    <w:p w14:paraId="191AE1DB" w14:textId="787FD96F" w:rsidR="005149FF" w:rsidRDefault="005149FF" w:rsidP="005149FF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 xml:space="preserve">– </w:t>
      </w:r>
      <w:r>
        <w:rPr>
          <w:i/>
          <w:iCs/>
          <w:sz w:val="20"/>
          <w:szCs w:val="20"/>
        </w:rPr>
        <w:t>Ochrona zniżek staje się powoli standardem na rynku</w:t>
      </w:r>
      <w:r w:rsidR="005752FD">
        <w:rPr>
          <w:i/>
          <w:iCs/>
          <w:sz w:val="20"/>
          <w:szCs w:val="20"/>
        </w:rPr>
        <w:t xml:space="preserve"> i w tym kontekście odpowiadamy na oczekiwania klientów. Wszyscy jesteśmy mądrzejsi po pierwszej szkodzie i takie doświadczenia zwykle wzmacniają naszą ostrożność i skłonność do zapobiegania ewentualnym podobnym zdarzeniom w przyszłości </w:t>
      </w:r>
      <w:r w:rsidRPr="00366718">
        <w:rPr>
          <w:sz w:val="20"/>
          <w:szCs w:val="20"/>
        </w:rPr>
        <w:t xml:space="preserve">– </w:t>
      </w:r>
      <w:r w:rsidR="005752FD">
        <w:rPr>
          <w:sz w:val="20"/>
          <w:szCs w:val="20"/>
        </w:rPr>
        <w:t>dodaje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Jacek Rink</w:t>
      </w:r>
      <w:r w:rsidRPr="00366718">
        <w:rPr>
          <w:sz w:val="20"/>
          <w:szCs w:val="20"/>
        </w:rPr>
        <w:t>.</w:t>
      </w:r>
    </w:p>
    <w:p w14:paraId="1851E715" w14:textId="77777777" w:rsidR="005149FF" w:rsidRDefault="005149FF" w:rsidP="00065AFF">
      <w:pPr>
        <w:spacing w:line="360" w:lineRule="auto"/>
        <w:jc w:val="both"/>
        <w:rPr>
          <w:sz w:val="20"/>
          <w:szCs w:val="20"/>
        </w:rPr>
      </w:pPr>
    </w:p>
    <w:p w14:paraId="56618696" w14:textId="622F51FA" w:rsidR="00253227" w:rsidRDefault="00253227" w:rsidP="002532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Kierowcy, którzy zdecydują się na skorzystanie z oferty UNIQA, mogą liczyć także na wyższe sumy u</w:t>
      </w:r>
      <w:r w:rsidRPr="00253227">
        <w:rPr>
          <w:sz w:val="20"/>
          <w:szCs w:val="20"/>
        </w:rPr>
        <w:t xml:space="preserve">bezpieczenia </w:t>
      </w:r>
      <w:r>
        <w:rPr>
          <w:sz w:val="20"/>
          <w:szCs w:val="20"/>
        </w:rPr>
        <w:t>b</w:t>
      </w:r>
      <w:r w:rsidRPr="00253227">
        <w:rPr>
          <w:sz w:val="20"/>
          <w:szCs w:val="20"/>
        </w:rPr>
        <w:t>agażu</w:t>
      </w:r>
      <w:r>
        <w:rPr>
          <w:sz w:val="20"/>
          <w:szCs w:val="20"/>
        </w:rPr>
        <w:t xml:space="preserve">, które firma podnosi z </w:t>
      </w:r>
      <w:r w:rsidRPr="00253227">
        <w:rPr>
          <w:sz w:val="20"/>
          <w:szCs w:val="20"/>
        </w:rPr>
        <w:t xml:space="preserve">3 </w:t>
      </w:r>
      <w:r>
        <w:rPr>
          <w:sz w:val="20"/>
          <w:szCs w:val="20"/>
        </w:rPr>
        <w:t>tys.</w:t>
      </w:r>
      <w:r w:rsidRPr="00253227">
        <w:rPr>
          <w:sz w:val="20"/>
          <w:szCs w:val="20"/>
        </w:rPr>
        <w:t xml:space="preserve"> zł do 5 </w:t>
      </w:r>
      <w:r>
        <w:rPr>
          <w:sz w:val="20"/>
          <w:szCs w:val="20"/>
        </w:rPr>
        <w:t xml:space="preserve">tys. </w:t>
      </w:r>
      <w:r w:rsidRPr="00253227">
        <w:rPr>
          <w:sz w:val="20"/>
          <w:szCs w:val="20"/>
        </w:rPr>
        <w:t>zł</w:t>
      </w:r>
      <w:r>
        <w:rPr>
          <w:sz w:val="20"/>
          <w:szCs w:val="20"/>
        </w:rPr>
        <w:t xml:space="preserve">, oraz następstw nieszczęśliwych wypadków </w:t>
      </w:r>
      <w:r w:rsidR="00E300A6">
        <w:rPr>
          <w:sz w:val="20"/>
          <w:szCs w:val="20"/>
        </w:rPr>
        <w:t xml:space="preserve">przedsiębiorcy przy pracy </w:t>
      </w:r>
      <w:r>
        <w:rPr>
          <w:sz w:val="20"/>
          <w:szCs w:val="20"/>
        </w:rPr>
        <w:t>– z 5 tys. zł do 8 tys. zł. Z kolei w ofercie Assistance ubezpieczyciel po</w:t>
      </w:r>
      <w:r w:rsidRPr="00253227">
        <w:rPr>
          <w:sz w:val="20"/>
          <w:szCs w:val="20"/>
        </w:rPr>
        <w:t>dwyższ</w:t>
      </w:r>
      <w:r>
        <w:rPr>
          <w:sz w:val="20"/>
          <w:szCs w:val="20"/>
        </w:rPr>
        <w:t>a</w:t>
      </w:r>
      <w:r w:rsidRPr="00253227">
        <w:rPr>
          <w:sz w:val="20"/>
          <w:szCs w:val="20"/>
        </w:rPr>
        <w:t xml:space="preserve"> maksymaln</w:t>
      </w:r>
      <w:r>
        <w:rPr>
          <w:sz w:val="20"/>
          <w:szCs w:val="20"/>
        </w:rPr>
        <w:t xml:space="preserve">ą </w:t>
      </w:r>
      <w:r w:rsidRPr="00253227">
        <w:rPr>
          <w:sz w:val="20"/>
          <w:szCs w:val="20"/>
        </w:rPr>
        <w:t>klas</w:t>
      </w:r>
      <w:r>
        <w:rPr>
          <w:sz w:val="20"/>
          <w:szCs w:val="20"/>
        </w:rPr>
        <w:t>ę</w:t>
      </w:r>
      <w:r w:rsidRPr="00253227">
        <w:rPr>
          <w:sz w:val="20"/>
          <w:szCs w:val="20"/>
        </w:rPr>
        <w:t xml:space="preserve"> samochodu zastępczego w</w:t>
      </w:r>
      <w:r>
        <w:rPr>
          <w:sz w:val="20"/>
          <w:szCs w:val="20"/>
        </w:rPr>
        <w:t xml:space="preserve"> opcji</w:t>
      </w:r>
      <w:r w:rsidRPr="00253227">
        <w:rPr>
          <w:sz w:val="20"/>
          <w:szCs w:val="20"/>
        </w:rPr>
        <w:t xml:space="preserve"> Assistance Prestiż z klasy C do klasy D</w:t>
      </w:r>
      <w:r>
        <w:rPr>
          <w:sz w:val="20"/>
          <w:szCs w:val="20"/>
        </w:rPr>
        <w:t>.</w:t>
      </w:r>
    </w:p>
    <w:p w14:paraId="0B0AA0DC" w14:textId="77777777" w:rsidR="005149FF" w:rsidRPr="0035751A" w:rsidRDefault="005149FF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51A78E37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D7424FF">
        <w:rPr>
          <w:sz w:val="16"/>
          <w:szCs w:val="16"/>
        </w:rPr>
        <w:t>Insurance</w:t>
      </w:r>
      <w:proofErr w:type="spellEnd"/>
      <w:r w:rsidRPr="0D7424FF">
        <w:rPr>
          <w:sz w:val="16"/>
          <w:szCs w:val="16"/>
        </w:rPr>
        <w:t xml:space="preserve"> </w:t>
      </w:r>
      <w:proofErr w:type="spellStart"/>
      <w:r w:rsidRPr="0D7424FF">
        <w:rPr>
          <w:sz w:val="16"/>
          <w:szCs w:val="16"/>
        </w:rPr>
        <w:t>Group</w:t>
      </w:r>
      <w:proofErr w:type="spellEnd"/>
      <w:r w:rsidRPr="0D7424FF"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</w:t>
      </w:r>
    </w:p>
    <w:sectPr w:rsidR="00897702" w:rsidRPr="00897702" w:rsidSect="00E34838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A7C05" w14:textId="77777777" w:rsidR="00E34838" w:rsidRDefault="00E34838">
      <w:r>
        <w:separator/>
      </w:r>
    </w:p>
  </w:endnote>
  <w:endnote w:type="continuationSeparator" w:id="0">
    <w:p w14:paraId="2E10F934" w14:textId="77777777" w:rsidR="00E34838" w:rsidRDefault="00E3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F0D73" w14:textId="77777777" w:rsidR="00E34838" w:rsidRDefault="00E34838">
      <w:r>
        <w:separator/>
      </w:r>
    </w:p>
  </w:footnote>
  <w:footnote w:type="continuationSeparator" w:id="0">
    <w:p w14:paraId="10D7FBFC" w14:textId="77777777" w:rsidR="00E34838" w:rsidRDefault="00E3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14BF3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6D71"/>
    <w:rsid w:val="0008761D"/>
    <w:rsid w:val="000916D3"/>
    <w:rsid w:val="00096435"/>
    <w:rsid w:val="000A1F97"/>
    <w:rsid w:val="000A23F9"/>
    <w:rsid w:val="000A240E"/>
    <w:rsid w:val="000A52EC"/>
    <w:rsid w:val="000B1701"/>
    <w:rsid w:val="000B285E"/>
    <w:rsid w:val="000B5B77"/>
    <w:rsid w:val="000B7953"/>
    <w:rsid w:val="000C074D"/>
    <w:rsid w:val="000C2A80"/>
    <w:rsid w:val="000E2E95"/>
    <w:rsid w:val="000E42E3"/>
    <w:rsid w:val="000E4C95"/>
    <w:rsid w:val="000F5577"/>
    <w:rsid w:val="000F7E6E"/>
    <w:rsid w:val="0011285C"/>
    <w:rsid w:val="001153F5"/>
    <w:rsid w:val="00132FF5"/>
    <w:rsid w:val="00133EA3"/>
    <w:rsid w:val="00134BD3"/>
    <w:rsid w:val="00147EB1"/>
    <w:rsid w:val="0015022A"/>
    <w:rsid w:val="001515EE"/>
    <w:rsid w:val="00157137"/>
    <w:rsid w:val="0017116C"/>
    <w:rsid w:val="001776C6"/>
    <w:rsid w:val="001835D9"/>
    <w:rsid w:val="00186FF3"/>
    <w:rsid w:val="00187453"/>
    <w:rsid w:val="001946A6"/>
    <w:rsid w:val="00194779"/>
    <w:rsid w:val="001A514E"/>
    <w:rsid w:val="001B17A7"/>
    <w:rsid w:val="001B7E28"/>
    <w:rsid w:val="001D3DCA"/>
    <w:rsid w:val="001F1611"/>
    <w:rsid w:val="00203332"/>
    <w:rsid w:val="00205FDD"/>
    <w:rsid w:val="00220366"/>
    <w:rsid w:val="00223A20"/>
    <w:rsid w:val="00242B24"/>
    <w:rsid w:val="002510E8"/>
    <w:rsid w:val="00251410"/>
    <w:rsid w:val="00253227"/>
    <w:rsid w:val="00253AE0"/>
    <w:rsid w:val="00264994"/>
    <w:rsid w:val="00272CB4"/>
    <w:rsid w:val="00281A9E"/>
    <w:rsid w:val="00290560"/>
    <w:rsid w:val="0029381E"/>
    <w:rsid w:val="002A4131"/>
    <w:rsid w:val="002A6B98"/>
    <w:rsid w:val="002B2524"/>
    <w:rsid w:val="002B46F7"/>
    <w:rsid w:val="002B72F6"/>
    <w:rsid w:val="002C1AD2"/>
    <w:rsid w:val="002C23F4"/>
    <w:rsid w:val="002C7108"/>
    <w:rsid w:val="002D16C6"/>
    <w:rsid w:val="002D482D"/>
    <w:rsid w:val="00312CA0"/>
    <w:rsid w:val="003164B4"/>
    <w:rsid w:val="0032263B"/>
    <w:rsid w:val="00333B2C"/>
    <w:rsid w:val="00341725"/>
    <w:rsid w:val="00351E3A"/>
    <w:rsid w:val="00352401"/>
    <w:rsid w:val="00354EFC"/>
    <w:rsid w:val="00355E65"/>
    <w:rsid w:val="0035751A"/>
    <w:rsid w:val="00360AC2"/>
    <w:rsid w:val="00366718"/>
    <w:rsid w:val="00367E9D"/>
    <w:rsid w:val="003875ED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D0085"/>
    <w:rsid w:val="003D5E27"/>
    <w:rsid w:val="003E14AA"/>
    <w:rsid w:val="003E470F"/>
    <w:rsid w:val="003E7EED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223C"/>
    <w:rsid w:val="0048582E"/>
    <w:rsid w:val="004951E3"/>
    <w:rsid w:val="00497163"/>
    <w:rsid w:val="00497E46"/>
    <w:rsid w:val="004B221B"/>
    <w:rsid w:val="004E3673"/>
    <w:rsid w:val="004E539A"/>
    <w:rsid w:val="004F5A28"/>
    <w:rsid w:val="0051412D"/>
    <w:rsid w:val="005149FF"/>
    <w:rsid w:val="00522193"/>
    <w:rsid w:val="0053266B"/>
    <w:rsid w:val="00535F64"/>
    <w:rsid w:val="00553270"/>
    <w:rsid w:val="00553641"/>
    <w:rsid w:val="00555C8A"/>
    <w:rsid w:val="00557A8E"/>
    <w:rsid w:val="0056054F"/>
    <w:rsid w:val="00563926"/>
    <w:rsid w:val="0057257E"/>
    <w:rsid w:val="0057290D"/>
    <w:rsid w:val="005752FD"/>
    <w:rsid w:val="0057601B"/>
    <w:rsid w:val="00587A2E"/>
    <w:rsid w:val="005920F2"/>
    <w:rsid w:val="005938FB"/>
    <w:rsid w:val="005A0752"/>
    <w:rsid w:val="005A6BB5"/>
    <w:rsid w:val="005B608B"/>
    <w:rsid w:val="005B7809"/>
    <w:rsid w:val="005C09E2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6DB2"/>
    <w:rsid w:val="00662D6E"/>
    <w:rsid w:val="00663382"/>
    <w:rsid w:val="00670455"/>
    <w:rsid w:val="00673C43"/>
    <w:rsid w:val="0067669D"/>
    <w:rsid w:val="00676C08"/>
    <w:rsid w:val="00685639"/>
    <w:rsid w:val="006A6016"/>
    <w:rsid w:val="006B10DE"/>
    <w:rsid w:val="006B68A1"/>
    <w:rsid w:val="006C33FC"/>
    <w:rsid w:val="006D040D"/>
    <w:rsid w:val="006D0CCE"/>
    <w:rsid w:val="006D3FB9"/>
    <w:rsid w:val="006D5029"/>
    <w:rsid w:val="006D5323"/>
    <w:rsid w:val="00710BC7"/>
    <w:rsid w:val="0072363A"/>
    <w:rsid w:val="0072582B"/>
    <w:rsid w:val="007332A1"/>
    <w:rsid w:val="00750353"/>
    <w:rsid w:val="00752AD1"/>
    <w:rsid w:val="007621E1"/>
    <w:rsid w:val="0076417E"/>
    <w:rsid w:val="00764E0A"/>
    <w:rsid w:val="007704BE"/>
    <w:rsid w:val="00770993"/>
    <w:rsid w:val="007911FC"/>
    <w:rsid w:val="00797564"/>
    <w:rsid w:val="007A7E7C"/>
    <w:rsid w:val="007C4FF0"/>
    <w:rsid w:val="007C6B4E"/>
    <w:rsid w:val="007D1C6D"/>
    <w:rsid w:val="007D2AA4"/>
    <w:rsid w:val="007E2AA6"/>
    <w:rsid w:val="007F0303"/>
    <w:rsid w:val="007F3031"/>
    <w:rsid w:val="007F31B6"/>
    <w:rsid w:val="00803B10"/>
    <w:rsid w:val="00806373"/>
    <w:rsid w:val="00837A97"/>
    <w:rsid w:val="00840489"/>
    <w:rsid w:val="00845230"/>
    <w:rsid w:val="0084544A"/>
    <w:rsid w:val="00852A26"/>
    <w:rsid w:val="00852EE3"/>
    <w:rsid w:val="00853B61"/>
    <w:rsid w:val="00863348"/>
    <w:rsid w:val="00863F84"/>
    <w:rsid w:val="00897702"/>
    <w:rsid w:val="008A1665"/>
    <w:rsid w:val="008B39B8"/>
    <w:rsid w:val="008B6FE2"/>
    <w:rsid w:val="008C0894"/>
    <w:rsid w:val="008D2495"/>
    <w:rsid w:val="008E66A8"/>
    <w:rsid w:val="008E6FDD"/>
    <w:rsid w:val="008F1801"/>
    <w:rsid w:val="008F327B"/>
    <w:rsid w:val="00906716"/>
    <w:rsid w:val="00907DE2"/>
    <w:rsid w:val="00922B3C"/>
    <w:rsid w:val="00924A71"/>
    <w:rsid w:val="009508A1"/>
    <w:rsid w:val="009516DB"/>
    <w:rsid w:val="00964F2A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7D69"/>
    <w:rsid w:val="009B17E4"/>
    <w:rsid w:val="009C6185"/>
    <w:rsid w:val="009C6B13"/>
    <w:rsid w:val="009C7C29"/>
    <w:rsid w:val="009D4D97"/>
    <w:rsid w:val="009D509F"/>
    <w:rsid w:val="009E708B"/>
    <w:rsid w:val="009E74A1"/>
    <w:rsid w:val="009E75E2"/>
    <w:rsid w:val="009F1784"/>
    <w:rsid w:val="009F328D"/>
    <w:rsid w:val="00A06561"/>
    <w:rsid w:val="00A10026"/>
    <w:rsid w:val="00A106C6"/>
    <w:rsid w:val="00A2009A"/>
    <w:rsid w:val="00A30967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D3C4A"/>
    <w:rsid w:val="00AD5EF5"/>
    <w:rsid w:val="00AD7E0F"/>
    <w:rsid w:val="00AE1AC3"/>
    <w:rsid w:val="00AE6764"/>
    <w:rsid w:val="00AE72B0"/>
    <w:rsid w:val="00AF247A"/>
    <w:rsid w:val="00AF5984"/>
    <w:rsid w:val="00B01C7F"/>
    <w:rsid w:val="00B0667D"/>
    <w:rsid w:val="00B26B01"/>
    <w:rsid w:val="00B30A4E"/>
    <w:rsid w:val="00B62CAD"/>
    <w:rsid w:val="00B66A2E"/>
    <w:rsid w:val="00B846C2"/>
    <w:rsid w:val="00B869C8"/>
    <w:rsid w:val="00B92D72"/>
    <w:rsid w:val="00BA3643"/>
    <w:rsid w:val="00BB3A41"/>
    <w:rsid w:val="00BB54F2"/>
    <w:rsid w:val="00BC0BBF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30253"/>
    <w:rsid w:val="00C32388"/>
    <w:rsid w:val="00C329FB"/>
    <w:rsid w:val="00C42A00"/>
    <w:rsid w:val="00C4684D"/>
    <w:rsid w:val="00C53C3E"/>
    <w:rsid w:val="00C53FB5"/>
    <w:rsid w:val="00C61E9A"/>
    <w:rsid w:val="00C71D7E"/>
    <w:rsid w:val="00C831D1"/>
    <w:rsid w:val="00C84978"/>
    <w:rsid w:val="00C91A02"/>
    <w:rsid w:val="00C9726C"/>
    <w:rsid w:val="00CA6F40"/>
    <w:rsid w:val="00CB23DB"/>
    <w:rsid w:val="00CB33DF"/>
    <w:rsid w:val="00CC42C2"/>
    <w:rsid w:val="00CC760C"/>
    <w:rsid w:val="00CD5275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7785F"/>
    <w:rsid w:val="00D82FCE"/>
    <w:rsid w:val="00D9174F"/>
    <w:rsid w:val="00DB4D1F"/>
    <w:rsid w:val="00DC231C"/>
    <w:rsid w:val="00DC51FF"/>
    <w:rsid w:val="00DC63AE"/>
    <w:rsid w:val="00DD17B6"/>
    <w:rsid w:val="00DE0E3E"/>
    <w:rsid w:val="00DE20D3"/>
    <w:rsid w:val="00DF1A7F"/>
    <w:rsid w:val="00DF2B3C"/>
    <w:rsid w:val="00E01FCA"/>
    <w:rsid w:val="00E10D0E"/>
    <w:rsid w:val="00E11912"/>
    <w:rsid w:val="00E13E68"/>
    <w:rsid w:val="00E1448B"/>
    <w:rsid w:val="00E20DC2"/>
    <w:rsid w:val="00E210A8"/>
    <w:rsid w:val="00E253F5"/>
    <w:rsid w:val="00E27A65"/>
    <w:rsid w:val="00E300A6"/>
    <w:rsid w:val="00E32B68"/>
    <w:rsid w:val="00E34838"/>
    <w:rsid w:val="00E44DBD"/>
    <w:rsid w:val="00E50724"/>
    <w:rsid w:val="00E51437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7137"/>
    <w:rsid w:val="00EA3341"/>
    <w:rsid w:val="00EB0B30"/>
    <w:rsid w:val="00EC3FA1"/>
    <w:rsid w:val="00ED09FD"/>
    <w:rsid w:val="00ED2575"/>
    <w:rsid w:val="00EE5FE4"/>
    <w:rsid w:val="00EF4B32"/>
    <w:rsid w:val="00F05AD5"/>
    <w:rsid w:val="00F10990"/>
    <w:rsid w:val="00F10CCB"/>
    <w:rsid w:val="00F11E5C"/>
    <w:rsid w:val="00F121F0"/>
    <w:rsid w:val="00F14506"/>
    <w:rsid w:val="00F2737D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C4DAC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2</cp:revision>
  <dcterms:created xsi:type="dcterms:W3CDTF">2024-02-27T15:29:00Z</dcterms:created>
  <dcterms:modified xsi:type="dcterms:W3CDTF">2024-02-27T15:29:00Z</dcterms:modified>
</cp:coreProperties>
</file>