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10512" w14:textId="6A500E83" w:rsidR="00C074C1" w:rsidRDefault="00220FE8">
      <w:pPr>
        <w:pStyle w:val="TYTUMMC"/>
        <w:rPr>
          <w:rFonts w:ascii="MMC OFFICE" w:eastAsia="ヒラギノ角ゴ Std W4" w:hAnsi="MMC OFFICE"/>
          <w:b/>
          <w:sz w:val="28"/>
          <w:szCs w:val="28"/>
        </w:rPr>
      </w:pPr>
      <w:r>
        <w:rPr>
          <w:rFonts w:ascii="MMC OFFICE" w:eastAsia="ヒラギノ角ゴ Std W4" w:hAnsi="MMC OFFICE"/>
          <w:b/>
          <w:sz w:val="28"/>
          <w:szCs w:val="28"/>
        </w:rPr>
        <w:t xml:space="preserve">MITSUBISHI OUTLANDER PHEV WYGRYWA W PLEBISCYCIE KIEROWCÓW MOTORWEEK 2024 </w:t>
      </w:r>
    </w:p>
    <w:p w14:paraId="3A4C5104" w14:textId="36D31C9E" w:rsidR="00C074C1" w:rsidRDefault="00BC787A">
      <w:pPr>
        <w:jc w:val="left"/>
      </w:pPr>
      <w:r>
        <w:rPr>
          <w:noProof/>
        </w:rPr>
        <w:pict w14:anchorId="3EF602ED">
          <v:rect id="shape_0" o:spid="_x0000_s1026" style="position:absolute;margin-left:0;margin-top:.05pt;width:425.3pt;height:2.1pt;z-index:2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" o:allowincell="f" fillcolor="#ed0000" stroked="f" strokeweight="0">
            <v:textbox>
              <w:txbxContent>
                <w:p w14:paraId="4CC124A3" w14:textId="77777777" w:rsidR="00C074C1" w:rsidRDefault="00C074C1">
                  <w:pPr>
                    <w:pStyle w:val="Zawartoramki"/>
                  </w:pPr>
                </w:p>
              </w:txbxContent>
            </v:textbox>
          </v:rect>
        </w:pict>
      </w:r>
    </w:p>
    <w:p w14:paraId="2726C22E" w14:textId="55AAA533" w:rsidR="00BC787A" w:rsidRPr="00BC787A" w:rsidRDefault="00167C30" w:rsidP="00BC787A">
      <w:pPr>
        <w:pStyle w:val="ListParagraph"/>
        <w:ind w:left="0"/>
        <w:rPr>
          <w:sz w:val="20"/>
          <w:szCs w:val="20"/>
          <w:lang w:val="pl-PL"/>
        </w:rPr>
      </w:pPr>
      <w:proofErr w:type="spellStart"/>
      <w:r w:rsidRPr="00BC787A">
        <w:rPr>
          <w:rStyle w:val="TEKSTPODSTAWOWYMMC"/>
          <w:rFonts w:eastAsia="MS Mincho"/>
          <w:b/>
          <w:bCs/>
          <w:sz w:val="20"/>
          <w:szCs w:val="20"/>
        </w:rPr>
        <w:t>Firma</w:t>
      </w:r>
      <w:proofErr w:type="spellEnd"/>
      <w:r w:rsidRPr="00BC787A">
        <w:rPr>
          <w:rStyle w:val="TEKSTPODSTAWOWYMMC"/>
          <w:rFonts w:eastAsia="MS Mincho"/>
          <w:b/>
          <w:bCs/>
          <w:sz w:val="20"/>
          <w:szCs w:val="20"/>
        </w:rPr>
        <w:t xml:space="preserve"> </w:t>
      </w:r>
      <w:r w:rsidR="00220FE8" w:rsidRPr="00BC787A">
        <w:rPr>
          <w:rStyle w:val="TEKSTPODSTAWOWYMMC"/>
          <w:rFonts w:eastAsia="MS Mincho"/>
          <w:b/>
          <w:bCs/>
          <w:sz w:val="20"/>
          <w:szCs w:val="20"/>
        </w:rPr>
        <w:t>Mitsubishi Motors North America, Inc. (MMNA) ogłosił</w:t>
      </w:r>
      <w:r w:rsidRPr="00BC787A">
        <w:rPr>
          <w:rStyle w:val="TEKSTPODSTAWOWYMMC"/>
          <w:rFonts w:eastAsia="MS Mincho"/>
          <w:b/>
          <w:bCs/>
          <w:sz w:val="20"/>
          <w:szCs w:val="20"/>
        </w:rPr>
        <w:t>a</w:t>
      </w:r>
      <w:r w:rsidR="00220FE8" w:rsidRPr="00BC787A">
        <w:rPr>
          <w:rStyle w:val="TEKSTPODSTAWOWYMMC"/>
          <w:rFonts w:eastAsia="MS Mincho"/>
          <w:b/>
          <w:bCs/>
          <w:sz w:val="20"/>
          <w:szCs w:val="20"/>
        </w:rPr>
        <w:t xml:space="preserve">, że Mitsubishi </w:t>
      </w:r>
      <w:proofErr w:type="spellStart"/>
      <w:r w:rsidR="00220FE8" w:rsidRPr="00BC787A">
        <w:rPr>
          <w:rStyle w:val="TEKSTPODSTAWOWYMMC"/>
          <w:rFonts w:eastAsia="MS Mincho"/>
          <w:b/>
          <w:bCs/>
          <w:sz w:val="20"/>
          <w:szCs w:val="20"/>
        </w:rPr>
        <w:t>Outlander</w:t>
      </w:r>
      <w:proofErr w:type="spellEnd"/>
      <w:r w:rsidR="00220FE8" w:rsidRPr="00BC787A">
        <w:rPr>
          <w:rStyle w:val="TEKSTPODSTAWOWYMMC"/>
          <w:rFonts w:eastAsia="MS Mincho"/>
          <w:b/>
          <w:bCs/>
          <w:sz w:val="20"/>
          <w:szCs w:val="20"/>
        </w:rPr>
        <w:t xml:space="preserve"> Plug-in </w:t>
      </w:r>
      <w:proofErr w:type="spellStart"/>
      <w:r w:rsidR="00220FE8" w:rsidRPr="00BC787A">
        <w:rPr>
          <w:rStyle w:val="TEKSTPODSTAWOWYMMC"/>
          <w:rFonts w:eastAsia="MS Mincho"/>
          <w:b/>
          <w:bCs/>
          <w:sz w:val="20"/>
          <w:szCs w:val="20"/>
        </w:rPr>
        <w:t>Hybrid</w:t>
      </w:r>
      <w:proofErr w:type="spellEnd"/>
      <w:r w:rsidR="00220FE8" w:rsidRPr="00BC787A">
        <w:rPr>
          <w:rStyle w:val="TEKSTPODSTAWOWYMMC"/>
          <w:rFonts w:eastAsia="MS Mincho"/>
          <w:b/>
          <w:bCs/>
          <w:sz w:val="20"/>
          <w:szCs w:val="20"/>
        </w:rPr>
        <w:t xml:space="preserve"> zwyciężył w plebiscycie Wybór Kierowców 2024 programu </w:t>
      </w:r>
      <w:proofErr w:type="spellStart"/>
      <w:r w:rsidR="00220FE8" w:rsidRPr="00BC787A">
        <w:rPr>
          <w:rStyle w:val="TEKSTPODSTAWOWYMMC"/>
          <w:rFonts w:eastAsia="MS Mincho"/>
          <w:b/>
          <w:bCs/>
          <w:sz w:val="20"/>
          <w:szCs w:val="20"/>
        </w:rPr>
        <w:t>MotorWeek</w:t>
      </w:r>
      <w:proofErr w:type="spellEnd"/>
      <w:r w:rsidR="00220FE8" w:rsidRPr="00BC787A">
        <w:rPr>
          <w:rStyle w:val="TEKSTPODSTAWOWYMMC"/>
          <w:rFonts w:eastAsia="MS Mincho"/>
          <w:b/>
          <w:bCs/>
          <w:sz w:val="20"/>
          <w:szCs w:val="20"/>
        </w:rPr>
        <w:t xml:space="preserve">. Pierwszy na świecie hybrydowy SUV typu plug-in, a jednocześnie wciąż </w:t>
      </w:r>
      <w:r w:rsidR="00A34FF2" w:rsidRPr="00BC787A">
        <w:rPr>
          <w:rStyle w:val="TEKSTPODSTAWOWYMMC"/>
          <w:rFonts w:eastAsia="MS Mincho"/>
          <w:b/>
          <w:bCs/>
          <w:sz w:val="20"/>
          <w:szCs w:val="20"/>
        </w:rPr>
        <w:t>notujący najwyższą sprzedaż</w:t>
      </w:r>
      <w:r w:rsidR="00220FE8" w:rsidRPr="00BC787A">
        <w:rPr>
          <w:rStyle w:val="TEKSTPODSTAWOWYMMC"/>
          <w:rFonts w:eastAsia="MS Mincho"/>
          <w:b/>
          <w:bCs/>
          <w:sz w:val="20"/>
          <w:szCs w:val="20"/>
        </w:rPr>
        <w:t xml:space="preserve"> na świecie model PHEV z napędem na wszystkie koła</w:t>
      </w:r>
      <w:r w:rsidR="00220FE8" w:rsidRPr="00BC787A">
        <w:rPr>
          <w:rStyle w:val="TEKSTPODSTAWOWYMMC"/>
          <w:rFonts w:eastAsia="MS Mincho"/>
          <w:b/>
          <w:bCs/>
          <w:sz w:val="20"/>
          <w:szCs w:val="20"/>
          <w:vertAlign w:val="superscript"/>
        </w:rPr>
        <w:t>1</w:t>
      </w:r>
      <w:r w:rsidR="00220FE8" w:rsidRPr="00BC787A">
        <w:rPr>
          <w:rStyle w:val="TEKSTPODSTAWOWYMMC"/>
          <w:rFonts w:eastAsia="MS Mincho"/>
          <w:b/>
          <w:bCs/>
          <w:sz w:val="20"/>
          <w:szCs w:val="20"/>
        </w:rPr>
        <w:t xml:space="preserve"> – </w:t>
      </w:r>
      <w:proofErr w:type="spellStart"/>
      <w:r w:rsidR="00220FE8" w:rsidRPr="00BC787A">
        <w:rPr>
          <w:rStyle w:val="TEKSTPODSTAWOWYMMC"/>
          <w:rFonts w:eastAsia="MS Mincho"/>
          <w:b/>
          <w:bCs/>
          <w:sz w:val="20"/>
          <w:szCs w:val="20"/>
        </w:rPr>
        <w:t>Outlander</w:t>
      </w:r>
      <w:proofErr w:type="spellEnd"/>
      <w:r w:rsidR="00220FE8" w:rsidRPr="00BC787A">
        <w:rPr>
          <w:rStyle w:val="TEKSTPODSTAWOWYMMC"/>
          <w:rFonts w:eastAsia="MS Mincho"/>
          <w:b/>
          <w:bCs/>
          <w:sz w:val="20"/>
          <w:szCs w:val="20"/>
        </w:rPr>
        <w:t xml:space="preserve"> Plug-in </w:t>
      </w:r>
      <w:proofErr w:type="spellStart"/>
      <w:r w:rsidR="00220FE8" w:rsidRPr="00BC787A">
        <w:rPr>
          <w:rStyle w:val="TEKSTPODSTAWOWYMMC"/>
          <w:rFonts w:eastAsia="MS Mincho"/>
          <w:b/>
          <w:bCs/>
          <w:sz w:val="20"/>
          <w:szCs w:val="20"/>
        </w:rPr>
        <w:t>Hybrid</w:t>
      </w:r>
      <w:proofErr w:type="spellEnd"/>
      <w:r w:rsidR="00220FE8" w:rsidRPr="00BC787A">
        <w:rPr>
          <w:rStyle w:val="TEKSTPODSTAWOWYMMC"/>
          <w:rFonts w:eastAsia="MS Mincho"/>
          <w:b/>
          <w:bCs/>
          <w:sz w:val="20"/>
          <w:szCs w:val="20"/>
        </w:rPr>
        <w:t xml:space="preserve"> – zgromadził imponującą kolekcję nagród i wyróżnień zarówno od mediów, jak i konsumentów.</w:t>
      </w:r>
      <w:r w:rsidR="00DD18C1" w:rsidRPr="00BC787A">
        <w:rPr>
          <w:rStyle w:val="TEKSTPODSTAWOWYMMC"/>
          <w:rFonts w:eastAsia="MS Mincho"/>
          <w:b/>
          <w:bCs/>
          <w:sz w:val="20"/>
          <w:szCs w:val="20"/>
        </w:rPr>
        <w:t xml:space="preserve"> </w:t>
      </w:r>
      <w:r w:rsidR="00BC787A" w:rsidRPr="00BC787A">
        <w:rPr>
          <w:rStyle w:val="TEKSTPODSTAWOWYMMC"/>
          <w:rFonts w:eastAsia="MS Mincho"/>
          <w:b/>
          <w:bCs/>
          <w:sz w:val="20"/>
          <w:szCs w:val="20"/>
          <w:lang w:val="pl-PL"/>
        </w:rPr>
        <w:t>Po</w:t>
      </w:r>
      <w:r w:rsidR="00BC787A">
        <w:rPr>
          <w:rStyle w:val="TEKSTPODSTAWOWYMMC"/>
          <w:rFonts w:eastAsia="MS Mincho"/>
          <w:b/>
          <w:bCs/>
          <w:sz w:val="20"/>
          <w:szCs w:val="20"/>
          <w:lang w:val="pl-PL"/>
        </w:rPr>
        <w:t xml:space="preserve">lska premiera </w:t>
      </w:r>
      <w:r w:rsidR="00BC787A" w:rsidRPr="00BC787A">
        <w:rPr>
          <w:rFonts w:ascii="MMC OFFICE" w:hAnsi="MMC OFFICE"/>
          <w:b/>
          <w:sz w:val="20"/>
          <w:szCs w:val="20"/>
          <w:lang w:val="pl-PL"/>
        </w:rPr>
        <w:t xml:space="preserve">udoskonalonego i zaadaptowanego do potrzeb europejskich klientów Mitsubishi </w:t>
      </w:r>
      <w:proofErr w:type="spellStart"/>
      <w:r w:rsidR="00BC787A" w:rsidRPr="00BC787A">
        <w:rPr>
          <w:rFonts w:ascii="MMC OFFICE" w:hAnsi="MMC OFFICE"/>
          <w:b/>
          <w:sz w:val="20"/>
          <w:szCs w:val="20"/>
          <w:lang w:val="pl-PL"/>
        </w:rPr>
        <w:t>Outlandera</w:t>
      </w:r>
      <w:proofErr w:type="spellEnd"/>
      <w:r w:rsidR="00BC787A" w:rsidRPr="00BC787A">
        <w:rPr>
          <w:rFonts w:ascii="MMC OFFICE" w:hAnsi="MMC OFFICE"/>
          <w:b/>
          <w:sz w:val="20"/>
          <w:szCs w:val="20"/>
          <w:lang w:val="pl-PL"/>
        </w:rPr>
        <w:t xml:space="preserve"> PHEV 2025 odbędzie się </w:t>
      </w:r>
      <w:r w:rsidR="00BC787A">
        <w:rPr>
          <w:rFonts w:ascii="MMC OFFICE" w:hAnsi="MMC OFFICE"/>
          <w:b/>
          <w:sz w:val="20"/>
          <w:szCs w:val="20"/>
          <w:lang w:val="pl-PL"/>
        </w:rPr>
        <w:t xml:space="preserve">pod koniec tego roku. </w:t>
      </w:r>
    </w:p>
    <w:p w14:paraId="1CCCD940" w14:textId="14F41CAE" w:rsidR="00C074C1" w:rsidRPr="00167C30" w:rsidRDefault="00C074C1">
      <w:pPr>
        <w:pStyle w:val="RDTYTUMMC"/>
        <w:rPr>
          <w:b/>
          <w:bCs/>
        </w:rPr>
      </w:pPr>
    </w:p>
    <w:p w14:paraId="79B73B12" w14:textId="5432C3F8" w:rsidR="00C074C1" w:rsidRDefault="00220FE8">
      <w:pPr>
        <w:pStyle w:val="RDTYTUMMC"/>
      </w:pPr>
      <w:r>
        <w:rPr>
          <w:rStyle w:val="TEKSTPODSTAWOWYMMC"/>
          <w:rFonts w:eastAsia="MS Mincho"/>
        </w:rPr>
        <w:t>„</w:t>
      </w:r>
      <w:r w:rsidR="00167C30" w:rsidRPr="00167C30">
        <w:rPr>
          <w:rStyle w:val="TEKSTPODSTAWOWYMMC"/>
          <w:rFonts w:eastAsia="MS Mincho"/>
          <w:i/>
          <w:iCs/>
        </w:rPr>
        <w:t xml:space="preserve">Mitsubishi </w:t>
      </w:r>
      <w:proofErr w:type="spellStart"/>
      <w:r w:rsidRPr="00167C30">
        <w:rPr>
          <w:rStyle w:val="TEKSTPODSTAWOWYMMC"/>
          <w:rFonts w:eastAsia="MS Mincho"/>
          <w:i/>
          <w:iCs/>
        </w:rPr>
        <w:t>Outlander</w:t>
      </w:r>
      <w:proofErr w:type="spellEnd"/>
      <w:r w:rsidRPr="00167C30">
        <w:rPr>
          <w:rStyle w:val="TEKSTPODSTAWOWYMMC"/>
          <w:rFonts w:eastAsia="MS Mincho"/>
          <w:i/>
          <w:iCs/>
        </w:rPr>
        <w:t xml:space="preserve"> Plug-in </w:t>
      </w:r>
      <w:proofErr w:type="spellStart"/>
      <w:r w:rsidRPr="00167C30">
        <w:rPr>
          <w:rStyle w:val="TEKSTPODSTAWOWYMMC"/>
          <w:rFonts w:eastAsia="MS Mincho"/>
          <w:i/>
          <w:iCs/>
        </w:rPr>
        <w:t>Hybrid</w:t>
      </w:r>
      <w:proofErr w:type="spellEnd"/>
      <w:r w:rsidRPr="00167C30">
        <w:rPr>
          <w:rStyle w:val="TEKSTPODSTAWOWYMMC"/>
          <w:rFonts w:eastAsia="MS Mincho"/>
          <w:i/>
          <w:iCs/>
        </w:rPr>
        <w:t xml:space="preserve"> łączy czystą i cichą jazdę, typową dla pojazdów elektrycznych z dużym zasięgiem i wygodą tankowania, jaką oferują pojazdy z napędem benzynowym. Model ten </w:t>
      </w:r>
      <w:r w:rsidR="00167C30">
        <w:rPr>
          <w:rStyle w:val="TEKSTPODSTAWOWYMMC"/>
          <w:rFonts w:eastAsia="MS Mincho"/>
          <w:i/>
          <w:iCs/>
        </w:rPr>
        <w:t>zapewnia</w:t>
      </w:r>
      <w:r w:rsidRPr="00167C30">
        <w:rPr>
          <w:rStyle w:val="TEKSTPODSTAWOWYMMC"/>
          <w:rFonts w:eastAsia="MS Mincho"/>
          <w:i/>
          <w:iCs/>
        </w:rPr>
        <w:t xml:space="preserve"> wygodę i możliwości siedmioosobowego SUV-a, oferując odpowiednie na obecny czas rozwiązania, kiedy wielu kierowców zainteresowanych ochroną klimatu, może nie być jeszcze gotowych na wybór napędu w pełni </w:t>
      </w:r>
      <w:r w:rsidR="002E3A73">
        <w:rPr>
          <w:rStyle w:val="TEKSTPODSTAWOWYMMC"/>
          <w:rFonts w:eastAsia="MS Mincho"/>
          <w:i/>
          <w:iCs/>
        </w:rPr>
        <w:t>elektrycznego.</w:t>
      </w:r>
      <w:r>
        <w:rPr>
          <w:rStyle w:val="TEKSTPODSTAWOWYMMC"/>
          <w:rFonts w:eastAsia="MS Mincho"/>
        </w:rPr>
        <w:t xml:space="preserve">” – powiedział Mark </w:t>
      </w:r>
      <w:proofErr w:type="spellStart"/>
      <w:r>
        <w:rPr>
          <w:rStyle w:val="TEKSTPODSTAWOWYMMC"/>
          <w:rFonts w:eastAsia="MS Mincho"/>
        </w:rPr>
        <w:t>Chaffin</w:t>
      </w:r>
      <w:proofErr w:type="spellEnd"/>
      <w:r>
        <w:rPr>
          <w:rStyle w:val="TEKSTPODSTAWOWYMMC"/>
          <w:rFonts w:eastAsia="MS Mincho"/>
        </w:rPr>
        <w:t>, prezes i dyrektor generalny MMNA. „</w:t>
      </w:r>
      <w:r w:rsidRPr="00167C30">
        <w:rPr>
          <w:rStyle w:val="TEKSTPODSTAWOWYMMC"/>
          <w:rFonts w:eastAsia="MS Mincho"/>
          <w:i/>
          <w:iCs/>
        </w:rPr>
        <w:t xml:space="preserve">To naprawdę satysfakcjonujące, że eksperci motoryzacyjni z </w:t>
      </w:r>
      <w:proofErr w:type="spellStart"/>
      <w:r w:rsidRPr="00167C30">
        <w:rPr>
          <w:rStyle w:val="TEKSTPODSTAWOWYMMC"/>
          <w:rFonts w:eastAsia="MS Mincho"/>
          <w:i/>
          <w:iCs/>
        </w:rPr>
        <w:t>MotorWeek</w:t>
      </w:r>
      <w:proofErr w:type="spellEnd"/>
      <w:r w:rsidRPr="00167C30">
        <w:rPr>
          <w:rStyle w:val="TEKSTPODSTAWOWYMMC"/>
          <w:rFonts w:eastAsia="MS Mincho"/>
          <w:i/>
          <w:iCs/>
        </w:rPr>
        <w:t xml:space="preserve"> potwierdzili bezkompromisowość koncepcji, według której powstał</w:t>
      </w:r>
      <w:r w:rsidR="00167C30">
        <w:rPr>
          <w:rStyle w:val="TEKSTPODSTAWOWYMMC"/>
          <w:rFonts w:eastAsia="MS Mincho"/>
          <w:i/>
          <w:iCs/>
        </w:rPr>
        <w:t xml:space="preserve">o Mitsubishi </w:t>
      </w:r>
      <w:proofErr w:type="spellStart"/>
      <w:r w:rsidRPr="00167C30">
        <w:rPr>
          <w:rStyle w:val="TEKSTPODSTAWOWYMMC"/>
          <w:rFonts w:eastAsia="MS Mincho"/>
          <w:i/>
          <w:iCs/>
        </w:rPr>
        <w:t>Outlander</w:t>
      </w:r>
      <w:proofErr w:type="spellEnd"/>
      <w:r w:rsidRPr="00167C30">
        <w:rPr>
          <w:rStyle w:val="TEKSTPODSTAWOWYMMC"/>
          <w:rFonts w:eastAsia="MS Mincho"/>
          <w:i/>
          <w:iCs/>
        </w:rPr>
        <w:t xml:space="preserve"> Plug-in </w:t>
      </w:r>
      <w:proofErr w:type="spellStart"/>
      <w:r w:rsidRPr="00167C30">
        <w:rPr>
          <w:rStyle w:val="TEKSTPODSTAWOWYMMC"/>
          <w:rFonts w:eastAsia="MS Mincho"/>
          <w:i/>
          <w:iCs/>
        </w:rPr>
        <w:t>Hybrid</w:t>
      </w:r>
      <w:proofErr w:type="spellEnd"/>
      <w:r>
        <w:rPr>
          <w:rStyle w:val="TEKSTPODSTAWOWYMMC"/>
          <w:rFonts w:eastAsia="MS Mincho"/>
        </w:rPr>
        <w:t>.”</w:t>
      </w:r>
    </w:p>
    <w:p w14:paraId="0562250B" w14:textId="7F294BC1" w:rsidR="00C074C1" w:rsidRDefault="00220FE8">
      <w:pPr>
        <w:pStyle w:val="RDTYTUMMC"/>
      </w:pPr>
      <w:proofErr w:type="spellStart"/>
      <w:r>
        <w:rPr>
          <w:rStyle w:val="TEKSTPODSTAWOWYMMC"/>
          <w:rFonts w:eastAsia="MS Mincho"/>
        </w:rPr>
        <w:t>MotorWeek</w:t>
      </w:r>
      <w:proofErr w:type="spellEnd"/>
      <w:r>
        <w:rPr>
          <w:rStyle w:val="TEKSTPODSTAWOWYMMC"/>
          <w:rFonts w:eastAsia="MS Mincho"/>
        </w:rPr>
        <w:t xml:space="preserve">, wybitna seria telewizyjnych magazynów motoryzacyjnych, powszechnie uznawana za wiarygodne źródło ocen samochodów, od 40 lat przyznaje coroczne nagrody Wybór Kierowców (Drivers’ Choice </w:t>
      </w:r>
      <w:proofErr w:type="spellStart"/>
      <w:r>
        <w:rPr>
          <w:rStyle w:val="TEKSTPODSTAWOWYMMC"/>
          <w:rFonts w:eastAsia="MS Mincho"/>
        </w:rPr>
        <w:t>Awards</w:t>
      </w:r>
      <w:proofErr w:type="spellEnd"/>
      <w:r>
        <w:rPr>
          <w:rStyle w:val="TEKSTPODSTAWOWYMMC"/>
          <w:rFonts w:eastAsia="MS Mincho"/>
        </w:rPr>
        <w:t>). Konkurs jest corocznym podsumowaniem tego, co redaktorzy, testerzy i współpracownicy uważają za najlepsze w ofercie nowych pojazdów, które przeciętny konsument może kupić w różnych segmentach. Flagowy model Mitsubishi zdobył najwyższe wyróżnienia w zaciętej rywalizacji w amerykańskim segmencie małych SUV-ów</w:t>
      </w:r>
      <w:r w:rsidR="002E3A73">
        <w:rPr>
          <w:rStyle w:val="TEKSTPODSTAWOWYMMC"/>
          <w:rFonts w:eastAsia="MS Mincho"/>
        </w:rPr>
        <w:t>.</w:t>
      </w:r>
    </w:p>
    <w:p w14:paraId="2133C215" w14:textId="77777777" w:rsidR="00C074C1" w:rsidRDefault="00220FE8">
      <w:pPr>
        <w:pStyle w:val="RDTYTUMMC"/>
      </w:pPr>
      <w:r>
        <w:rPr>
          <w:rStyle w:val="TEKSTPODSTAWOWYMMC"/>
          <w:rFonts w:eastAsia="MS Mincho"/>
        </w:rPr>
        <w:t>„</w:t>
      </w:r>
      <w:r w:rsidRPr="002E3A73">
        <w:rPr>
          <w:rStyle w:val="TEKSTPODSTAWOWYMMC"/>
          <w:rFonts w:eastAsia="MS Mincho"/>
          <w:i/>
          <w:iCs/>
        </w:rPr>
        <w:t xml:space="preserve">Mitsubishi </w:t>
      </w:r>
      <w:proofErr w:type="spellStart"/>
      <w:r w:rsidRPr="002E3A73">
        <w:rPr>
          <w:rStyle w:val="TEKSTPODSTAWOWYMMC"/>
          <w:rFonts w:eastAsia="MS Mincho"/>
          <w:i/>
          <w:iCs/>
        </w:rPr>
        <w:t>Outlander</w:t>
      </w:r>
      <w:proofErr w:type="spellEnd"/>
      <w:r w:rsidRPr="002E3A73">
        <w:rPr>
          <w:rStyle w:val="TEKSTPODSTAWOWYMMC"/>
          <w:rFonts w:eastAsia="MS Mincho"/>
          <w:i/>
          <w:iCs/>
        </w:rPr>
        <w:t xml:space="preserve"> Plug-in </w:t>
      </w:r>
      <w:proofErr w:type="spellStart"/>
      <w:r w:rsidRPr="002E3A73">
        <w:rPr>
          <w:rStyle w:val="TEKSTPODSTAWOWYMMC"/>
          <w:rFonts w:eastAsia="MS Mincho"/>
          <w:i/>
          <w:iCs/>
        </w:rPr>
        <w:t>Hybrid</w:t>
      </w:r>
      <w:proofErr w:type="spellEnd"/>
      <w:r w:rsidRPr="002E3A73">
        <w:rPr>
          <w:rStyle w:val="TEKSTPODSTAWOWYMMC"/>
          <w:rFonts w:eastAsia="MS Mincho"/>
          <w:i/>
          <w:iCs/>
        </w:rPr>
        <w:t xml:space="preserve"> to imponujące połączenie niezawodności, wygody i zdolności adaptacyjnych, zgrabnie opakowanych w przemyślaną i oszczędną formę” - </w:t>
      </w:r>
      <w:r w:rsidRPr="002E3A73">
        <w:rPr>
          <w:rStyle w:val="TEKSTPODSTAWOWYMMC"/>
          <w:rFonts w:eastAsia="MS Mincho"/>
        </w:rPr>
        <w:t xml:space="preserve">powiedział John Davis, producent, gospodarz i twórca </w:t>
      </w:r>
      <w:proofErr w:type="spellStart"/>
      <w:r w:rsidRPr="002E3A73">
        <w:rPr>
          <w:rStyle w:val="TEKSTPODSTAWOWYMMC"/>
          <w:rFonts w:eastAsia="MS Mincho"/>
        </w:rPr>
        <w:t>MotorWeek</w:t>
      </w:r>
      <w:proofErr w:type="spellEnd"/>
      <w:r w:rsidRPr="002E3A73">
        <w:rPr>
          <w:rStyle w:val="TEKSTPODSTAWOWYMMC"/>
          <w:rFonts w:eastAsia="MS Mincho"/>
          <w:i/>
          <w:iCs/>
        </w:rPr>
        <w:t xml:space="preserve">. „W dziedzinie technologii modeli elektrycznych Mitsubishi zawsze wyprzedzało konkurencję. W tym roku </w:t>
      </w:r>
      <w:proofErr w:type="spellStart"/>
      <w:r w:rsidRPr="002E3A73">
        <w:rPr>
          <w:rStyle w:val="TEKSTPODSTAWOWYMMC"/>
          <w:rFonts w:eastAsia="MS Mincho"/>
          <w:i/>
          <w:iCs/>
        </w:rPr>
        <w:t>Outlander</w:t>
      </w:r>
      <w:proofErr w:type="spellEnd"/>
      <w:r w:rsidRPr="002E3A73">
        <w:rPr>
          <w:rStyle w:val="TEKSTPODSTAWOWYMMC"/>
          <w:rFonts w:eastAsia="MS Mincho"/>
          <w:i/>
          <w:iCs/>
        </w:rPr>
        <w:t xml:space="preserve"> Plug-in </w:t>
      </w:r>
      <w:proofErr w:type="spellStart"/>
      <w:r w:rsidRPr="002E3A73">
        <w:rPr>
          <w:rStyle w:val="TEKSTPODSTAWOWYMMC"/>
          <w:rFonts w:eastAsia="MS Mincho"/>
          <w:i/>
          <w:iCs/>
        </w:rPr>
        <w:t>Hybrid</w:t>
      </w:r>
      <w:proofErr w:type="spellEnd"/>
      <w:r w:rsidRPr="002E3A73">
        <w:rPr>
          <w:rStyle w:val="TEKSTPODSTAWOWYMMC"/>
          <w:rFonts w:eastAsia="MS Mincho"/>
          <w:i/>
          <w:iCs/>
        </w:rPr>
        <w:t xml:space="preserve"> zdobył zasłużone uznanie, po raz pierwszy otrzymując nagrodę dla najlepszego małego samochodu użytkowego</w:t>
      </w:r>
      <w:r>
        <w:rPr>
          <w:rStyle w:val="TEKSTPODSTAWOWYMMC"/>
          <w:rFonts w:eastAsia="MS Mincho"/>
        </w:rPr>
        <w:t>.”</w:t>
      </w:r>
    </w:p>
    <w:p w14:paraId="59A9641D" w14:textId="78C966FF" w:rsidR="00C074C1" w:rsidRDefault="00220FE8">
      <w:pPr>
        <w:pStyle w:val="RDTYTUMMC"/>
      </w:pPr>
      <w:proofErr w:type="spellStart"/>
      <w:r>
        <w:rPr>
          <w:rStyle w:val="TEKSTPODSTAWOWYMMC"/>
          <w:rFonts w:eastAsia="MS Mincho"/>
        </w:rPr>
        <w:t>Outlander</w:t>
      </w:r>
      <w:proofErr w:type="spellEnd"/>
      <w:r>
        <w:rPr>
          <w:rStyle w:val="TEKSTPODSTAWOWYMMC"/>
          <w:rFonts w:eastAsia="MS Mincho"/>
        </w:rPr>
        <w:t xml:space="preserve"> Plug-in </w:t>
      </w:r>
      <w:proofErr w:type="spellStart"/>
      <w:r>
        <w:rPr>
          <w:rStyle w:val="TEKSTPODSTAWOWYMMC"/>
          <w:rFonts w:eastAsia="MS Mincho"/>
        </w:rPr>
        <w:t>Hybrid</w:t>
      </w:r>
      <w:proofErr w:type="spellEnd"/>
      <w:r>
        <w:rPr>
          <w:rStyle w:val="TEKSTPODSTAWOWYMMC"/>
          <w:rFonts w:eastAsia="MS Mincho"/>
        </w:rPr>
        <w:t xml:space="preserve"> łączy w sobie wysoką ekonomiczność pojazdu elektrycznego, funkcjonalność </w:t>
      </w:r>
      <w:r w:rsidR="002E3A73">
        <w:rPr>
          <w:rStyle w:val="TEKSTPODSTAWOWYMMC"/>
          <w:rFonts w:eastAsia="MS Mincho"/>
        </w:rPr>
        <w:t>SUV-a</w:t>
      </w:r>
      <w:r>
        <w:rPr>
          <w:rStyle w:val="TEKSTPODSTAWOWYMMC"/>
          <w:rFonts w:eastAsia="MS Mincho"/>
        </w:rPr>
        <w:t xml:space="preserve">, a także doskonałe właściwości jezdne, zapewniane przez dostępny w standardzie system napędu na wszystkie koła Super </w:t>
      </w:r>
      <w:proofErr w:type="spellStart"/>
      <w:r>
        <w:rPr>
          <w:rStyle w:val="TEKSTPODSTAWOWYMMC"/>
          <w:rFonts w:eastAsia="MS Mincho"/>
        </w:rPr>
        <w:t>All</w:t>
      </w:r>
      <w:proofErr w:type="spellEnd"/>
      <w:r>
        <w:rPr>
          <w:rStyle w:val="TEKSTPODSTAWOWYMMC"/>
          <w:rFonts w:eastAsia="MS Mincho"/>
        </w:rPr>
        <w:t>-Wheel Control (S-AWC) opracowany przez Mitsubishi.</w:t>
      </w:r>
      <w:r>
        <w:rPr>
          <w:rStyle w:val="TEKSTPODSTAWOWYMMC"/>
          <w:rFonts w:eastAsia="MS Mincho"/>
          <w:vertAlign w:val="superscript"/>
        </w:rPr>
        <w:t>2</w:t>
      </w:r>
      <w:r>
        <w:rPr>
          <w:rStyle w:val="TEKSTPODSTAWOWYMMC"/>
          <w:rFonts w:eastAsia="MS Mincho"/>
        </w:rPr>
        <w:t xml:space="preserve"> </w:t>
      </w:r>
      <w:r w:rsidR="002E3A73">
        <w:rPr>
          <w:rStyle w:val="TEKSTPODSTAWOWYMMC"/>
          <w:rFonts w:eastAsia="MS Mincho"/>
        </w:rPr>
        <w:t xml:space="preserve">Amerykańska wersja Mitsubishi </w:t>
      </w:r>
      <w:proofErr w:type="spellStart"/>
      <w:r>
        <w:rPr>
          <w:rStyle w:val="TEKSTPODSTAWOWYMMC"/>
          <w:rFonts w:eastAsia="MS Mincho"/>
        </w:rPr>
        <w:t>Outlander</w:t>
      </w:r>
      <w:proofErr w:type="spellEnd"/>
      <w:r>
        <w:rPr>
          <w:rStyle w:val="TEKSTPODSTAWOWYMMC"/>
          <w:rFonts w:eastAsia="MS Mincho"/>
        </w:rPr>
        <w:t xml:space="preserve"> Plug-in </w:t>
      </w:r>
      <w:proofErr w:type="spellStart"/>
      <w:r>
        <w:rPr>
          <w:rStyle w:val="TEKSTPODSTAWOWYMMC"/>
          <w:rFonts w:eastAsia="MS Mincho"/>
        </w:rPr>
        <w:t>Hybrid</w:t>
      </w:r>
      <w:proofErr w:type="spellEnd"/>
      <w:r>
        <w:rPr>
          <w:rStyle w:val="TEKSTPODSTAWOWYMMC"/>
          <w:rFonts w:eastAsia="MS Mincho"/>
        </w:rPr>
        <w:t xml:space="preserve"> </w:t>
      </w:r>
      <w:r w:rsidR="002E3A73">
        <w:rPr>
          <w:rStyle w:val="TEKSTPODSTAWOWYMMC"/>
          <w:rFonts w:eastAsia="MS Mincho"/>
        </w:rPr>
        <w:t xml:space="preserve">2023 </w:t>
      </w:r>
      <w:r>
        <w:rPr>
          <w:rStyle w:val="TEKSTPODSTAWOWYMMC"/>
          <w:rFonts w:eastAsia="MS Mincho"/>
        </w:rPr>
        <w:t xml:space="preserve">może pochwalić się zasięgiem w trybie czysto elektrycznym wynoszącym 61 km. </w:t>
      </w:r>
      <w:r w:rsidR="00A34FF2">
        <w:rPr>
          <w:rStyle w:val="TEKSTPODSTAWOWYMMC"/>
          <w:rFonts w:eastAsia="MS Mincho"/>
        </w:rPr>
        <w:t>Dodatkowy, b</w:t>
      </w:r>
      <w:r>
        <w:rPr>
          <w:rStyle w:val="TEKSTPODSTAWOWYMMC"/>
          <w:rFonts w:eastAsia="MS Mincho"/>
        </w:rPr>
        <w:t>enzynowy silnik spalinowy pozwala na przejechanie</w:t>
      </w:r>
      <w:r w:rsidR="00A34FF2">
        <w:rPr>
          <w:rStyle w:val="TEKSTPODSTAWOWYMMC"/>
          <w:rFonts w:eastAsia="MS Mincho"/>
        </w:rPr>
        <w:t xml:space="preserve"> w sumie</w:t>
      </w:r>
      <w:r>
        <w:rPr>
          <w:rStyle w:val="TEKSTPODSTAWOWYMMC"/>
          <w:rFonts w:eastAsia="MS Mincho"/>
        </w:rPr>
        <w:t>, według szacunków EPA, całkowitego dystansu 675 km.</w:t>
      </w:r>
      <w:r>
        <w:rPr>
          <w:rStyle w:val="TEKSTPODSTAWOWYMMC"/>
          <w:rFonts w:eastAsia="MS Mincho"/>
          <w:vertAlign w:val="superscript"/>
        </w:rPr>
        <w:t>3</w:t>
      </w:r>
      <w:r>
        <w:rPr>
          <w:rStyle w:val="TEKSTPODSTAWOWYMMC"/>
          <w:rFonts w:eastAsia="MS Mincho"/>
        </w:rPr>
        <w:t xml:space="preserve"> Układ napędu na cztery koła S-AWC został zmodyfikowany pod kątem wyjątkowej konfiguracji, korzystającej z dwóch silników elektrycznych napędzających model </w:t>
      </w:r>
      <w:proofErr w:type="spellStart"/>
      <w:r>
        <w:rPr>
          <w:rStyle w:val="TEKSTPODSTAWOWYMMC"/>
          <w:rFonts w:eastAsia="MS Mincho"/>
        </w:rPr>
        <w:t>Outlander</w:t>
      </w:r>
      <w:proofErr w:type="spellEnd"/>
      <w:r>
        <w:rPr>
          <w:rStyle w:val="TEKSTPODSTAWOWYMMC"/>
          <w:rFonts w:eastAsia="MS Mincho"/>
        </w:rPr>
        <w:t xml:space="preserve"> Plug-in </w:t>
      </w:r>
      <w:proofErr w:type="spellStart"/>
      <w:r>
        <w:rPr>
          <w:rStyle w:val="TEKSTPODSTAWOWYMMC"/>
          <w:rFonts w:eastAsia="MS Mincho"/>
        </w:rPr>
        <w:t>Hybrid</w:t>
      </w:r>
      <w:proofErr w:type="spellEnd"/>
      <w:r>
        <w:rPr>
          <w:rStyle w:val="TEKSTPODSTAWOWYMMC"/>
          <w:rFonts w:eastAsia="MS Mincho"/>
        </w:rPr>
        <w:t>, dzięki czemu model może pochwalić się tak doskonałymi osiągami i doskonałą trakcją w każdych warunkach pogodowych.</w:t>
      </w:r>
      <w:r>
        <w:rPr>
          <w:rStyle w:val="TEKSTPODSTAWOWYMMC"/>
          <w:rFonts w:eastAsia="MS Mincho"/>
        </w:rPr>
        <w:tab/>
        <w:t xml:space="preserve">         </w:t>
      </w:r>
    </w:p>
    <w:p w14:paraId="5272871F" w14:textId="68CC3C73" w:rsidR="00C074C1" w:rsidRDefault="00220FE8">
      <w:pPr>
        <w:pStyle w:val="RDTYTUMMC"/>
      </w:pPr>
      <w:r>
        <w:rPr>
          <w:rStyle w:val="TEKSTPODSTAWOWYMMC"/>
          <w:rFonts w:eastAsia="MS Mincho"/>
        </w:rPr>
        <w:t xml:space="preserve">Mitsubishi </w:t>
      </w:r>
      <w:proofErr w:type="spellStart"/>
      <w:r>
        <w:rPr>
          <w:rStyle w:val="TEKSTPODSTAWOWYMMC"/>
          <w:rFonts w:eastAsia="MS Mincho"/>
        </w:rPr>
        <w:t>Outlander</w:t>
      </w:r>
      <w:proofErr w:type="spellEnd"/>
      <w:r>
        <w:rPr>
          <w:rStyle w:val="TEKSTPODSTAWOWYMMC"/>
          <w:rFonts w:eastAsia="MS Mincho"/>
        </w:rPr>
        <w:t xml:space="preserve"> Plug-in </w:t>
      </w:r>
      <w:proofErr w:type="spellStart"/>
      <w:r>
        <w:rPr>
          <w:rStyle w:val="TEKSTPODSTAWOWYMMC"/>
          <w:rFonts w:eastAsia="MS Mincho"/>
        </w:rPr>
        <w:t>Hybrid</w:t>
      </w:r>
      <w:proofErr w:type="spellEnd"/>
      <w:r>
        <w:rPr>
          <w:rStyle w:val="TEKSTPODSTAWOWYMMC"/>
          <w:rFonts w:eastAsia="MS Mincho"/>
        </w:rPr>
        <w:t xml:space="preserve"> nieustannie cieszy się uznaniem zarówno ekspertów motoryzacyjnych, jak i konsumentów. Poza nagrodą w plebiscycie Wybór Kierowców przyznaną przez </w:t>
      </w:r>
      <w:proofErr w:type="spellStart"/>
      <w:r>
        <w:rPr>
          <w:rStyle w:val="TEKSTPODSTAWOWYMMC"/>
          <w:rFonts w:eastAsia="MS Mincho"/>
        </w:rPr>
        <w:t>MotorWeek</w:t>
      </w:r>
      <w:proofErr w:type="spellEnd"/>
      <w:r>
        <w:rPr>
          <w:rStyle w:val="TEKSTPODSTAWOWYMMC"/>
          <w:rFonts w:eastAsia="MS Mincho"/>
        </w:rPr>
        <w:t xml:space="preserve">, </w:t>
      </w:r>
      <w:proofErr w:type="spellStart"/>
      <w:r>
        <w:rPr>
          <w:rStyle w:val="TEKSTPODSTAWOWYMMC"/>
          <w:rFonts w:eastAsia="MS Mincho"/>
        </w:rPr>
        <w:t>Outlander</w:t>
      </w:r>
      <w:proofErr w:type="spellEnd"/>
      <w:r>
        <w:rPr>
          <w:rStyle w:val="TEKSTPODSTAWOWYMMC"/>
          <w:rFonts w:eastAsia="MS Mincho"/>
        </w:rPr>
        <w:t xml:space="preserve"> Plug-in </w:t>
      </w:r>
      <w:proofErr w:type="spellStart"/>
      <w:r>
        <w:rPr>
          <w:rStyle w:val="TEKSTPODSTAWOWYMMC"/>
          <w:rFonts w:eastAsia="MS Mincho"/>
        </w:rPr>
        <w:t>Hybrid</w:t>
      </w:r>
      <w:proofErr w:type="spellEnd"/>
      <w:r>
        <w:rPr>
          <w:rStyle w:val="TEKSTPODSTAWOWYMMC"/>
          <w:rFonts w:eastAsia="MS Mincho"/>
        </w:rPr>
        <w:t xml:space="preserve"> zdobył drugi raz z rzędu tytuł Rodzinnego Ekologicznego Samochodu Roku, przyznawany przez Green Car </w:t>
      </w:r>
      <w:proofErr w:type="spellStart"/>
      <w:r>
        <w:rPr>
          <w:rStyle w:val="TEKSTPODSTAWOWYMMC"/>
          <w:rFonts w:eastAsia="MS Mincho"/>
        </w:rPr>
        <w:t>Journal</w:t>
      </w:r>
      <w:proofErr w:type="spellEnd"/>
      <w:r>
        <w:rPr>
          <w:rStyle w:val="TEKSTPODSTAWOWYMMC"/>
          <w:rFonts w:eastAsia="MS Mincho"/>
        </w:rPr>
        <w:t xml:space="preserve">. Został on również uznany za Samochód Roku w kategorii „Aktywność w plenerze” przez Stowarzyszenie Dziennikarzy Motoryzacyjnych Północnego Zachodu USA oraz za SUV Roku w kategorii „Latynoskie gusta”, który </w:t>
      </w:r>
      <w:r>
        <w:rPr>
          <w:rStyle w:val="TEKSTPODSTAWOWYMMC"/>
          <w:rFonts w:eastAsia="MS Mincho"/>
        </w:rPr>
        <w:lastRenderedPageBreak/>
        <w:t>przyznaje magazyn „</w:t>
      </w:r>
      <w:proofErr w:type="spellStart"/>
      <w:r>
        <w:rPr>
          <w:rStyle w:val="TEKSTPODSTAWOWYMMC"/>
          <w:rFonts w:eastAsia="MS Mincho"/>
        </w:rPr>
        <w:t>Puros</w:t>
      </w:r>
      <w:proofErr w:type="spellEnd"/>
      <w:r>
        <w:rPr>
          <w:rStyle w:val="TEKSTPODSTAWOWYMMC"/>
          <w:rFonts w:eastAsia="MS Mincho"/>
        </w:rPr>
        <w:t xml:space="preserve"> </w:t>
      </w:r>
      <w:proofErr w:type="spellStart"/>
      <w:r>
        <w:rPr>
          <w:rStyle w:val="TEKSTPODSTAWOWYMMC"/>
          <w:rFonts w:eastAsia="MS Mincho"/>
        </w:rPr>
        <w:t>Autos</w:t>
      </w:r>
      <w:proofErr w:type="spellEnd"/>
      <w:r>
        <w:rPr>
          <w:rStyle w:val="TEKSTPODSTAWOWYMMC"/>
          <w:rFonts w:eastAsia="MS Mincho"/>
        </w:rPr>
        <w:t xml:space="preserve">”. Wersja </w:t>
      </w:r>
      <w:proofErr w:type="spellStart"/>
      <w:r>
        <w:rPr>
          <w:rStyle w:val="TEKSTPODSTAWOWYMMC"/>
          <w:rFonts w:eastAsia="MS Mincho"/>
        </w:rPr>
        <w:t>Outlandera</w:t>
      </w:r>
      <w:proofErr w:type="spellEnd"/>
      <w:r>
        <w:rPr>
          <w:rStyle w:val="TEKSTPODSTAWOWYMMC"/>
          <w:rFonts w:eastAsia="MS Mincho"/>
        </w:rPr>
        <w:t xml:space="preserve"> napędzana silnikiem spalinowym znalazła się na liście 10 najwyżej ocenianych wnętrz samochodów magazynu </w:t>
      </w:r>
      <w:proofErr w:type="spellStart"/>
      <w:r>
        <w:rPr>
          <w:rStyle w:val="TEKSTPODSTAWOWYMMC"/>
          <w:rFonts w:eastAsia="MS Mincho"/>
        </w:rPr>
        <w:t>Wards</w:t>
      </w:r>
      <w:proofErr w:type="spellEnd"/>
      <w:r>
        <w:rPr>
          <w:rStyle w:val="TEKSTPODSTAWOWYMMC"/>
          <w:rFonts w:eastAsia="MS Mincho"/>
        </w:rPr>
        <w:t xml:space="preserve"> i zdobyła tytuł Latynoskiego Samochodu Roku, przyznawany przez </w:t>
      </w:r>
      <w:proofErr w:type="spellStart"/>
      <w:r>
        <w:rPr>
          <w:rStyle w:val="TEKSTPODSTAWOWYMMC"/>
          <w:rFonts w:eastAsia="MS Mincho"/>
        </w:rPr>
        <w:t>Hispanic</w:t>
      </w:r>
      <w:proofErr w:type="spellEnd"/>
      <w:r>
        <w:rPr>
          <w:rStyle w:val="TEKSTPODSTAWOWYMMC"/>
          <w:rFonts w:eastAsia="MS Mincho"/>
        </w:rPr>
        <w:t xml:space="preserve"> Motor Press. Kolejnym potwierdzeniem zalet </w:t>
      </w:r>
      <w:proofErr w:type="spellStart"/>
      <w:r>
        <w:rPr>
          <w:rStyle w:val="TEKSTPODSTAWOWYMMC"/>
          <w:rFonts w:eastAsia="MS Mincho"/>
        </w:rPr>
        <w:t>Outlandera</w:t>
      </w:r>
      <w:proofErr w:type="spellEnd"/>
      <w:r>
        <w:rPr>
          <w:rStyle w:val="TEKSTPODSTAWOWYMMC"/>
          <w:rFonts w:eastAsia="MS Mincho"/>
        </w:rPr>
        <w:t xml:space="preserve"> Plug-in </w:t>
      </w:r>
      <w:proofErr w:type="spellStart"/>
      <w:r>
        <w:rPr>
          <w:rStyle w:val="TEKSTPODSTAWOWYMMC"/>
          <w:rFonts w:eastAsia="MS Mincho"/>
        </w:rPr>
        <w:t>Hybrid</w:t>
      </w:r>
      <w:proofErr w:type="spellEnd"/>
      <w:r>
        <w:rPr>
          <w:rStyle w:val="TEKSTPODSTAWOWYMMC"/>
          <w:rFonts w:eastAsia="MS Mincho"/>
        </w:rPr>
        <w:t xml:space="preserve"> jest tytuł Top </w:t>
      </w:r>
      <w:proofErr w:type="spellStart"/>
      <w:r>
        <w:rPr>
          <w:rStyle w:val="TEKSTPODSTAWOWYMMC"/>
          <w:rFonts w:eastAsia="MS Mincho"/>
        </w:rPr>
        <w:t>Safety</w:t>
      </w:r>
      <w:proofErr w:type="spellEnd"/>
      <w:r>
        <w:rPr>
          <w:rStyle w:val="TEKSTPODSTAWOWYMMC"/>
          <w:rFonts w:eastAsia="MS Mincho"/>
        </w:rPr>
        <w:t xml:space="preserve"> </w:t>
      </w:r>
      <w:proofErr w:type="spellStart"/>
      <w:r>
        <w:rPr>
          <w:rStyle w:val="TEKSTPODSTAWOWYMMC"/>
          <w:rFonts w:eastAsia="MS Mincho"/>
        </w:rPr>
        <w:t>Pick</w:t>
      </w:r>
      <w:proofErr w:type="spellEnd"/>
      <w:r>
        <w:rPr>
          <w:rStyle w:val="TEKSTPODSTAWOWYMMC"/>
          <w:rFonts w:eastAsia="MS Mincho"/>
        </w:rPr>
        <w:t xml:space="preserve"> (TSP) przyznawany przez amerykański </w:t>
      </w:r>
      <w:proofErr w:type="spellStart"/>
      <w:r>
        <w:rPr>
          <w:rStyle w:val="TEKSTPODSTAWOWYMMC"/>
          <w:rFonts w:eastAsia="MS Mincho"/>
        </w:rPr>
        <w:t>Insurance</w:t>
      </w:r>
      <w:proofErr w:type="spellEnd"/>
      <w:r>
        <w:rPr>
          <w:rStyle w:val="TEKSTPODSTAWOWYMMC"/>
          <w:rFonts w:eastAsia="MS Mincho"/>
        </w:rPr>
        <w:t xml:space="preserve"> </w:t>
      </w:r>
      <w:proofErr w:type="spellStart"/>
      <w:r>
        <w:rPr>
          <w:rStyle w:val="TEKSTPODSTAWOWYMMC"/>
          <w:rFonts w:eastAsia="MS Mincho"/>
        </w:rPr>
        <w:t>Institute</w:t>
      </w:r>
      <w:proofErr w:type="spellEnd"/>
      <w:r>
        <w:rPr>
          <w:rStyle w:val="TEKSTPODSTAWOWYMMC"/>
          <w:rFonts w:eastAsia="MS Mincho"/>
        </w:rPr>
        <w:t xml:space="preserve"> for </w:t>
      </w:r>
      <w:proofErr w:type="spellStart"/>
      <w:r>
        <w:rPr>
          <w:rStyle w:val="TEKSTPODSTAWOWYMMC"/>
          <w:rFonts w:eastAsia="MS Mincho"/>
        </w:rPr>
        <w:t>Highway</w:t>
      </w:r>
      <w:proofErr w:type="spellEnd"/>
      <w:r>
        <w:rPr>
          <w:rStyle w:val="TEKSTPODSTAWOWYMMC"/>
          <w:rFonts w:eastAsia="MS Mincho"/>
        </w:rPr>
        <w:t xml:space="preserve"> </w:t>
      </w:r>
      <w:proofErr w:type="spellStart"/>
      <w:r>
        <w:rPr>
          <w:rStyle w:val="TEKSTPODSTAWOWYMMC"/>
          <w:rFonts w:eastAsia="MS Mincho"/>
        </w:rPr>
        <w:t>Safety</w:t>
      </w:r>
      <w:proofErr w:type="spellEnd"/>
      <w:r>
        <w:rPr>
          <w:rStyle w:val="TEKSTPODSTAWOWYMMC"/>
          <w:rFonts w:eastAsia="MS Mincho"/>
        </w:rPr>
        <w:t xml:space="preserve"> (IIHS).</w:t>
      </w:r>
    </w:p>
    <w:p w14:paraId="0F551129" w14:textId="43B48F60" w:rsidR="00C074C1" w:rsidRDefault="002E3A73">
      <w:pPr>
        <w:pStyle w:val="RDTYTUMMC"/>
        <w:rPr>
          <w:rStyle w:val="TEKSTPODSTAWOWYMMC"/>
          <w:rFonts w:eastAsia="MS Mincho"/>
        </w:rPr>
      </w:pPr>
      <w:r>
        <w:rPr>
          <w:rStyle w:val="TEKSTPODSTAWOWYMMC"/>
          <w:rFonts w:eastAsia="MS Mincho"/>
        </w:rPr>
        <w:t>N</w:t>
      </w:r>
      <w:r w:rsidR="00220FE8">
        <w:rPr>
          <w:rStyle w:val="TEKSTPODSTAWOWYMMC"/>
          <w:rFonts w:eastAsia="MS Mincho"/>
        </w:rPr>
        <w:t xml:space="preserve">ajnowsze wyróżnienie jeszcze bardziej umacnia pozycję Mitsubishi jako lidera w dziedzinie ekologicznych i zaawansowanych technologicznie pojazdów. </w:t>
      </w:r>
    </w:p>
    <w:p w14:paraId="59B93088" w14:textId="3F5278B7" w:rsidR="00BC787A" w:rsidRPr="00BC787A" w:rsidRDefault="00BC787A" w:rsidP="00BC787A">
      <w:pPr>
        <w:pStyle w:val="Cytaty"/>
        <w:rPr>
          <w:rStyle w:val="TEKSTPODSTAWOWYMMC"/>
          <w:rFonts w:eastAsia="MS Mincho"/>
          <w:b/>
          <w:bCs/>
        </w:rPr>
      </w:pPr>
      <w:r>
        <w:rPr>
          <w:rStyle w:val="TEKSTPODSTAWOWYMMC"/>
          <w:rFonts w:eastAsia="MS Mincho"/>
          <w:b/>
          <w:bCs/>
        </w:rPr>
        <w:t xml:space="preserve">Mitsubishi </w:t>
      </w:r>
      <w:proofErr w:type="spellStart"/>
      <w:r w:rsidRPr="00BC787A">
        <w:rPr>
          <w:rStyle w:val="TEKSTPODSTAWOWYMMC"/>
          <w:rFonts w:eastAsia="MS Mincho"/>
          <w:b/>
          <w:bCs/>
        </w:rPr>
        <w:t>Outlander</w:t>
      </w:r>
      <w:proofErr w:type="spellEnd"/>
      <w:r w:rsidRPr="00BC787A">
        <w:rPr>
          <w:rStyle w:val="TEKSTPODSTAWOWYMMC"/>
          <w:rFonts w:eastAsia="MS Mincho"/>
          <w:b/>
          <w:bCs/>
        </w:rPr>
        <w:t xml:space="preserve"> PHEV 2025 w Polsce pod koniec roku </w:t>
      </w:r>
    </w:p>
    <w:p w14:paraId="7CE57703" w14:textId="1803E6A2" w:rsidR="00BC787A" w:rsidRPr="00BC787A" w:rsidRDefault="00BC787A" w:rsidP="00BC787A">
      <w:pPr>
        <w:rPr>
          <w:rStyle w:val="TEKSTPODSTAWOWYMMC"/>
          <w:rFonts w:eastAsia="MS Mincho"/>
        </w:rPr>
      </w:pPr>
      <w:r w:rsidRPr="00BC787A">
        <w:rPr>
          <w:rStyle w:val="TEKSTPODSTAWOWYMMC"/>
          <w:rFonts w:eastAsia="MS Mincho"/>
        </w:rPr>
        <w:t xml:space="preserve">Polski oddział Mitsubishi Motors, należący do grupy Astara, planuje wprowadzenie na rynek </w:t>
      </w:r>
      <w:r w:rsidRPr="00BC787A">
        <w:rPr>
          <w:rFonts w:ascii="MMC OFFICE" w:hAnsi="MMC OFFICE"/>
          <w:sz w:val="18"/>
          <w:szCs w:val="18"/>
        </w:rPr>
        <w:t xml:space="preserve">Mitsubishi </w:t>
      </w:r>
      <w:proofErr w:type="spellStart"/>
      <w:r w:rsidRPr="00BC787A">
        <w:rPr>
          <w:rFonts w:ascii="MMC OFFICE" w:hAnsi="MMC OFFICE"/>
          <w:sz w:val="18"/>
          <w:szCs w:val="18"/>
        </w:rPr>
        <w:t>Outlandera</w:t>
      </w:r>
      <w:proofErr w:type="spellEnd"/>
      <w:r w:rsidRPr="00BC787A">
        <w:rPr>
          <w:rFonts w:ascii="MMC OFFICE" w:hAnsi="MMC OFFICE"/>
          <w:sz w:val="18"/>
          <w:szCs w:val="18"/>
        </w:rPr>
        <w:t xml:space="preserve"> PHEV 2025</w:t>
      </w:r>
      <w:r w:rsidRPr="00BC787A">
        <w:rPr>
          <w:rFonts w:ascii="MMC OFFICE" w:hAnsi="MMC OFFICE"/>
          <w:sz w:val="18"/>
          <w:szCs w:val="18"/>
        </w:rPr>
        <w:t xml:space="preserve"> w wersji </w:t>
      </w:r>
      <w:r w:rsidRPr="00BC787A">
        <w:rPr>
          <w:rFonts w:ascii="MMC OFFICE" w:hAnsi="MMC OFFICE"/>
          <w:sz w:val="18"/>
          <w:szCs w:val="18"/>
        </w:rPr>
        <w:t>udoskonalone</w:t>
      </w:r>
      <w:r w:rsidRPr="00BC787A">
        <w:rPr>
          <w:rFonts w:ascii="MMC OFFICE" w:hAnsi="MMC OFFICE"/>
          <w:sz w:val="18"/>
          <w:szCs w:val="18"/>
        </w:rPr>
        <w:t>j</w:t>
      </w:r>
      <w:r w:rsidRPr="00BC787A">
        <w:rPr>
          <w:rFonts w:ascii="MMC OFFICE" w:hAnsi="MMC OFFICE"/>
          <w:sz w:val="18"/>
          <w:szCs w:val="18"/>
        </w:rPr>
        <w:t xml:space="preserve"> i zaadaptowane</w:t>
      </w:r>
      <w:r w:rsidRPr="00BC787A">
        <w:rPr>
          <w:rFonts w:ascii="MMC OFFICE" w:hAnsi="MMC OFFICE"/>
          <w:sz w:val="18"/>
          <w:szCs w:val="18"/>
        </w:rPr>
        <w:t>j</w:t>
      </w:r>
      <w:r w:rsidRPr="00BC787A">
        <w:rPr>
          <w:rFonts w:ascii="MMC OFFICE" w:hAnsi="MMC OFFICE"/>
          <w:sz w:val="18"/>
          <w:szCs w:val="18"/>
        </w:rPr>
        <w:t xml:space="preserve"> do potrzeb europejskich klientów </w:t>
      </w:r>
      <w:r w:rsidRPr="00BC787A">
        <w:rPr>
          <w:rFonts w:ascii="MMC OFFICE" w:hAnsi="MMC OFFICE"/>
          <w:sz w:val="18"/>
          <w:szCs w:val="18"/>
        </w:rPr>
        <w:t xml:space="preserve">już pod koniec bieżącego roku. Tymczasem </w:t>
      </w:r>
      <w:r w:rsidRPr="00BC787A">
        <w:rPr>
          <w:rFonts w:ascii="MMC OFFICE" w:hAnsi="MMC OFFICE"/>
          <w:bCs/>
          <w:sz w:val="18"/>
          <w:szCs w:val="18"/>
        </w:rPr>
        <w:t xml:space="preserve">polscy klienci mogą czerpać bieżące informacje </w:t>
      </w:r>
      <w:r w:rsidRPr="00BC787A">
        <w:rPr>
          <w:rStyle w:val="LEADMMC"/>
          <w:b w:val="0"/>
          <w:bCs w:val="0"/>
          <w:sz w:val="18"/>
          <w:szCs w:val="18"/>
        </w:rPr>
        <w:t>na temat oczekiwanej przez nich motoryzacyjnej premiery</w:t>
      </w:r>
      <w:r w:rsidRPr="00BC787A">
        <w:rPr>
          <w:rStyle w:val="LEADMMC"/>
          <w:sz w:val="18"/>
          <w:szCs w:val="18"/>
        </w:rPr>
        <w:t xml:space="preserve"> </w:t>
      </w:r>
      <w:r w:rsidRPr="00BC787A">
        <w:rPr>
          <w:rFonts w:ascii="MMC OFFICE" w:hAnsi="MMC OFFICE"/>
          <w:bCs/>
          <w:sz w:val="18"/>
          <w:szCs w:val="18"/>
        </w:rPr>
        <w:t>z</w:t>
      </w:r>
      <w:r w:rsidRPr="00BC787A">
        <w:rPr>
          <w:rStyle w:val="LEADMMC"/>
          <w:b w:val="0"/>
          <w:bCs w:val="0"/>
          <w:sz w:val="18"/>
          <w:szCs w:val="18"/>
        </w:rPr>
        <w:t xml:space="preserve"> witryn</w:t>
      </w:r>
      <w:r w:rsidRPr="00BC787A">
        <w:rPr>
          <w:rStyle w:val="LEADMMC"/>
          <w:b w:val="0"/>
          <w:bCs w:val="0"/>
          <w:sz w:val="18"/>
          <w:szCs w:val="18"/>
        </w:rPr>
        <w:t>y</w:t>
      </w:r>
      <w:r w:rsidRPr="00BC787A">
        <w:rPr>
          <w:rStyle w:val="LEADMMC"/>
          <w:b w:val="0"/>
          <w:bCs w:val="0"/>
          <w:sz w:val="18"/>
          <w:szCs w:val="18"/>
        </w:rPr>
        <w:t xml:space="preserve"> poświęcon</w:t>
      </w:r>
      <w:r w:rsidRPr="00BC787A">
        <w:rPr>
          <w:rStyle w:val="LEADMMC"/>
          <w:b w:val="0"/>
          <w:bCs w:val="0"/>
          <w:sz w:val="18"/>
          <w:szCs w:val="18"/>
        </w:rPr>
        <w:t>ej</w:t>
      </w:r>
      <w:r w:rsidRPr="00BC787A">
        <w:rPr>
          <w:rStyle w:val="LEADMMC"/>
          <w:b w:val="0"/>
          <w:bCs w:val="0"/>
          <w:sz w:val="18"/>
          <w:szCs w:val="18"/>
        </w:rPr>
        <w:t xml:space="preserve"> temu modelowi</w:t>
      </w:r>
      <w:r w:rsidRPr="00BC787A">
        <w:rPr>
          <w:rStyle w:val="LEADMMC"/>
          <w:b w:val="0"/>
          <w:bCs w:val="0"/>
          <w:sz w:val="18"/>
          <w:szCs w:val="18"/>
        </w:rPr>
        <w:t xml:space="preserve"> </w:t>
      </w:r>
      <w:hyperlink r:id="rId7" w:history="1">
        <w:r w:rsidRPr="00BC787A">
          <w:rPr>
            <w:rStyle w:val="Hipercze"/>
            <w:rFonts w:ascii="MMC OFFICE" w:hAnsi="MMC OFFICE"/>
            <w:bCs/>
            <w:sz w:val="18"/>
            <w:szCs w:val="18"/>
          </w:rPr>
          <w:t>https://www.mitsubishi.pl/outlander-phev-2024</w:t>
        </w:r>
      </w:hyperlink>
      <w:r w:rsidRPr="00BC787A">
        <w:rPr>
          <w:rFonts w:ascii="MMC OFFICE" w:hAnsi="MMC OFFICE"/>
          <w:b/>
          <w:sz w:val="18"/>
          <w:szCs w:val="18"/>
        </w:rPr>
        <w:t xml:space="preserve"> </w:t>
      </w:r>
      <w:r>
        <w:rPr>
          <w:rStyle w:val="LEADMMC"/>
          <w:b w:val="0"/>
          <w:bCs w:val="0"/>
          <w:sz w:val="18"/>
          <w:szCs w:val="18"/>
        </w:rPr>
        <w:t>.</w:t>
      </w:r>
    </w:p>
    <w:p w14:paraId="29E74327" w14:textId="77777777" w:rsidR="00BC787A" w:rsidRDefault="00BC787A" w:rsidP="00BC787A">
      <w:pPr>
        <w:pStyle w:val="Cytaty"/>
        <w:rPr>
          <w:rStyle w:val="TEKSTPODSTAWOWYMMC"/>
          <w:rFonts w:eastAsia="MS Mincho"/>
        </w:rPr>
      </w:pPr>
    </w:p>
    <w:p w14:paraId="4D7FFD81" w14:textId="77777777" w:rsidR="00C074C1" w:rsidRDefault="00220FE8">
      <w:pPr>
        <w:pStyle w:val="RDTYTUMMC"/>
      </w:pPr>
      <w:r>
        <w:rPr>
          <w:rStyle w:val="TEKSTPODSTAWOWYMMC"/>
          <w:rFonts w:eastAsia="MS Mincho"/>
          <w:b/>
          <w:bCs/>
        </w:rPr>
        <w:t>Zastrzeżenia</w:t>
      </w:r>
    </w:p>
    <w:p w14:paraId="422D0CC3" w14:textId="77777777" w:rsidR="00C074C1" w:rsidRPr="002E3A73" w:rsidRDefault="00220FE8">
      <w:pPr>
        <w:pStyle w:val="RDTYTUMMC"/>
        <w:rPr>
          <w:i/>
          <w:iCs/>
        </w:rPr>
      </w:pPr>
      <w:r w:rsidRPr="002E3A73">
        <w:rPr>
          <w:rStyle w:val="TEKSTPODSTAWOWYMMC"/>
          <w:rFonts w:eastAsia="MS Mincho"/>
          <w:i/>
          <w:iCs/>
        </w:rPr>
        <w:t xml:space="preserve">    1. Na podstawie danych S&amp;P Global </w:t>
      </w:r>
      <w:proofErr w:type="spellStart"/>
      <w:r w:rsidRPr="002E3A73">
        <w:rPr>
          <w:rStyle w:val="TEKSTPODSTAWOWYMMC"/>
          <w:rFonts w:eastAsia="MS Mincho"/>
          <w:i/>
          <w:iCs/>
        </w:rPr>
        <w:t>Mobility</w:t>
      </w:r>
      <w:proofErr w:type="spellEnd"/>
      <w:r w:rsidRPr="002E3A73">
        <w:rPr>
          <w:rStyle w:val="TEKSTPODSTAWOWYMMC"/>
          <w:rFonts w:eastAsia="MS Mincho"/>
          <w:i/>
          <w:iCs/>
        </w:rPr>
        <w:t xml:space="preserve"> dotyczących nowych rejestracji samochodów hybrydowych typu plug-in i wszystkich SUV-ów za okres od stycznia 2013 r. do października 2022 r., opracowanych na podstawie danych z instytucji rządowych i innych źródeł (o ile są dostępne). Raporty sumujące sprzedaż z 80 krajów, obejmujące 95 procent globalnych rejestracji.</w:t>
      </w:r>
    </w:p>
    <w:p w14:paraId="554F78F1" w14:textId="77777777" w:rsidR="00C074C1" w:rsidRPr="002E3A73" w:rsidRDefault="00220FE8">
      <w:pPr>
        <w:pStyle w:val="RDTYTUMMC"/>
        <w:rPr>
          <w:i/>
          <w:iCs/>
        </w:rPr>
      </w:pPr>
      <w:r w:rsidRPr="002E3A73">
        <w:rPr>
          <w:rStyle w:val="TEKSTPODSTAWOWYMMC"/>
          <w:rFonts w:eastAsia="MS Mincho"/>
          <w:i/>
          <w:iCs/>
        </w:rPr>
        <w:t xml:space="preserve">    2. Napęd na wszystkie koła Super </w:t>
      </w:r>
      <w:proofErr w:type="spellStart"/>
      <w:r w:rsidRPr="002E3A73">
        <w:rPr>
          <w:rStyle w:val="TEKSTPODSTAWOWYMMC"/>
          <w:rFonts w:eastAsia="MS Mincho"/>
          <w:i/>
          <w:iCs/>
        </w:rPr>
        <w:t>All</w:t>
      </w:r>
      <w:proofErr w:type="spellEnd"/>
      <w:r w:rsidRPr="002E3A73">
        <w:rPr>
          <w:rStyle w:val="TEKSTPODSTAWOWYMMC"/>
          <w:rFonts w:eastAsia="MS Mincho"/>
          <w:i/>
          <w:iCs/>
        </w:rPr>
        <w:t xml:space="preserve">-Wheel Control (S-AWC) uzupełnia system Active </w:t>
      </w:r>
      <w:proofErr w:type="spellStart"/>
      <w:r w:rsidRPr="002E3A73">
        <w:rPr>
          <w:rStyle w:val="TEKSTPODSTAWOWYMMC"/>
          <w:rFonts w:eastAsia="MS Mincho"/>
          <w:i/>
          <w:iCs/>
        </w:rPr>
        <w:t>Yaw</w:t>
      </w:r>
      <w:proofErr w:type="spellEnd"/>
      <w:r w:rsidRPr="002E3A73">
        <w:rPr>
          <w:rStyle w:val="TEKSTPODSTAWOWYMMC"/>
          <w:rFonts w:eastAsia="MS Mincho"/>
          <w:i/>
          <w:iCs/>
        </w:rPr>
        <w:t xml:space="preserve"> Control (AYC), dzięki czemu trakcja na obie osie jest realizowana na bardzo wysokim poziomie. Zintegrowany system kontroli dynamiki pojazdu (</w:t>
      </w:r>
      <w:proofErr w:type="spellStart"/>
      <w:r w:rsidRPr="002E3A73">
        <w:rPr>
          <w:rStyle w:val="TEKSTPODSTAWOWYMMC"/>
          <w:rFonts w:eastAsia="MS Mincho"/>
          <w:i/>
          <w:iCs/>
        </w:rPr>
        <w:t>Integrated</w:t>
      </w:r>
      <w:proofErr w:type="spellEnd"/>
      <w:r w:rsidRPr="002E3A73">
        <w:rPr>
          <w:rStyle w:val="TEKSTPODSTAWOWYMMC"/>
          <w:rFonts w:eastAsia="MS Mincho"/>
          <w:i/>
          <w:iCs/>
        </w:rPr>
        <w:t xml:space="preserve"> </w:t>
      </w:r>
      <w:proofErr w:type="spellStart"/>
      <w:r w:rsidRPr="002E3A73">
        <w:rPr>
          <w:rStyle w:val="TEKSTPODSTAWOWYMMC"/>
          <w:rFonts w:eastAsia="MS Mincho"/>
          <w:i/>
          <w:iCs/>
        </w:rPr>
        <w:t>Vehicle</w:t>
      </w:r>
      <w:proofErr w:type="spellEnd"/>
      <w:r w:rsidRPr="002E3A73">
        <w:rPr>
          <w:rStyle w:val="TEKSTPODSTAWOWYMMC"/>
          <w:rFonts w:eastAsia="MS Mincho"/>
          <w:i/>
          <w:iCs/>
        </w:rPr>
        <w:t xml:space="preserve"> Dynamics Control System) zarządza momentem napędowym i hamującym wszystkie koła, pomagając w tworzeniu charakterystyki pojazdu, posłusznego działaniom kierowcy w różnych warunkach jazdy. S-AWC nie zastępuje jednak ostrożnych praktyk jazdy. S-AWC nie może zapobiec kolizjom lub utracie przyczepności w każdych warunkach. Zachowaj ostrożność, by w każdych warunkach drogowych skupić całą swoją uwagę na prowadzeniu pojazdu.</w:t>
      </w:r>
    </w:p>
    <w:p w14:paraId="347340C7" w14:textId="4AC73378" w:rsidR="00C074C1" w:rsidRDefault="00220FE8" w:rsidP="002E3A73">
      <w:pPr>
        <w:pStyle w:val="RDTYTUMMC"/>
        <w:rPr>
          <w:rFonts w:eastAsia="Meiryo UI" w:cs="Calibri"/>
          <w:b/>
        </w:rPr>
      </w:pPr>
      <w:r w:rsidRPr="002E3A73">
        <w:rPr>
          <w:rStyle w:val="TEKSTPODSTAWOWYMMC"/>
          <w:rFonts w:eastAsia="MS Mincho"/>
          <w:i/>
          <w:iCs/>
        </w:rPr>
        <w:t xml:space="preserve">    3. Zasięg w trybie elektrycznym do 61 km przy w pełni naładowanym akumulatorze i łączny zasięg w trybie elektrycznym i benzynowym do 675 km. Łączne zużycie paliwa z wykorzystaniem obu źródeł napędu wynosi 3,68 l/100 km. Jest to szacunkowy zasięg w trybie autostradowym wg EPA. Rzeczywisty zasięg może się różnić od podanego oszacowania i zależy od warunków jazdy. Dane służą wyłącznie do celów porównawczych.   </w:t>
      </w:r>
    </w:p>
    <w:p w14:paraId="4488EE61" w14:textId="77777777" w:rsidR="00C074C1" w:rsidRDefault="00220FE8">
      <w:pPr>
        <w:rPr>
          <w:rFonts w:ascii="MMC OFFICE" w:hAnsi="MMC OFFICE"/>
          <w:color w:val="000000"/>
          <w:sz w:val="16"/>
          <w:szCs w:val="16"/>
        </w:rPr>
      </w:pPr>
      <w:r>
        <w:rPr>
          <w:rFonts w:ascii="MMC OFFICE" w:eastAsia="Meiryo UI" w:hAnsi="MMC OFFICE" w:cs="Calibri"/>
          <w:b/>
          <w:color w:val="000000"/>
          <w:sz w:val="16"/>
          <w:szCs w:val="16"/>
        </w:rPr>
        <w:t>O Mitsubishi Motors:</w:t>
      </w:r>
    </w:p>
    <w:p w14:paraId="542DE225" w14:textId="77777777" w:rsidR="00C074C1" w:rsidRDefault="00220FE8">
      <w:pPr>
        <w:rPr>
          <w:rFonts w:ascii="MMC OFFICE" w:eastAsia="Meiryo UI" w:hAnsi="MMC OFFICE" w:cs="Calibri"/>
          <w:color w:val="000000"/>
          <w:sz w:val="16"/>
          <w:szCs w:val="16"/>
        </w:rPr>
      </w:pPr>
      <w:r>
        <w:rPr>
          <w:rFonts w:ascii="MMC OFFICE" w:eastAsia="Meiryo UI" w:hAnsi="MMC OFFICE" w:cs="Calibri"/>
          <w:color w:val="000000"/>
          <w:sz w:val="16"/>
          <w:szCs w:val="16"/>
        </w:rPr>
        <w:t xml:space="preserve">Mitsubishi Motors Corporation to działający w branży motoryzacyjnej producent o zasięgu międzynarodowym, z siedzibą w Tokio, który zbudował konkurencyjną przewagę na rynku pojazdów typu SUV i pick-up oraz elektrycznych i hybryd ładowanych z gniazdka PHEV. Odkąd grupa Mitsubishi wyprodukowała swój pierwszy samochód, ponad sto lat temu, marka wykazała się ambitnym i często rewolucyjnym podejściem, rozwijając nowe klasy pojazdów i wprowadzając technologie wyznaczające standardy nowoczesności. Strategia marki, tkwiąca w genach Mitsubishi Motors, trafi do gustów ambitnych kierowców, gotowych rzucić wyzwanie konwencjom i zdecydować się na zmiany. Zgodnie z tą filozofią, firma Mitsubishi Motors wprowadziła w 2017 roku nową strategię marki, wyrażoną w sloganie „Drive </w:t>
      </w:r>
      <w:proofErr w:type="spellStart"/>
      <w:r>
        <w:rPr>
          <w:rFonts w:ascii="MMC OFFICE" w:eastAsia="Meiryo UI" w:hAnsi="MMC OFFICE" w:cs="Calibri"/>
          <w:color w:val="000000"/>
          <w:sz w:val="16"/>
          <w:szCs w:val="16"/>
        </w:rPr>
        <w:t>Your</w:t>
      </w:r>
      <w:proofErr w:type="spellEnd"/>
      <w:r>
        <w:rPr>
          <w:rFonts w:ascii="MMC OFFICE" w:eastAsia="Meiryo UI" w:hAnsi="MMC OFFICE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MMC OFFICE" w:eastAsia="Meiryo UI" w:hAnsi="MMC OFFICE" w:cs="Calibri"/>
          <w:color w:val="000000"/>
          <w:sz w:val="16"/>
          <w:szCs w:val="16"/>
        </w:rPr>
        <w:t>Ambition</w:t>
      </w:r>
      <w:proofErr w:type="spellEnd"/>
      <w:r>
        <w:rPr>
          <w:rFonts w:ascii="MMC OFFICE" w:eastAsia="Meiryo UI" w:hAnsi="MMC OFFICE" w:cs="Calibri"/>
          <w:color w:val="000000"/>
          <w:sz w:val="16"/>
          <w:szCs w:val="16"/>
        </w:rPr>
        <w:t>” - połączenie osobistego zaangażowania z chęcią odkrywania i rozwoju oraz odzwierciedlenie stałego dialogu między marką a jej klientami. Dzisiaj Mitsubishi Motors intensywnie inwestuje w innowacyjne technologie, atrakcyjny design i rozwój produktów, dostarczając klientom na całym świecie ekscytujące pojazdy, znane z wyrazistego charakteru.</w:t>
      </w:r>
    </w:p>
    <w:p w14:paraId="7F497649" w14:textId="77777777" w:rsidR="00C074C1" w:rsidRDefault="00C074C1">
      <w:pPr>
        <w:rPr>
          <w:rFonts w:ascii="MMCBeta5" w:eastAsia="ヒラギノ角ゴ Std W4" w:hAnsi="MMCBeta5"/>
          <w:sz w:val="18"/>
        </w:rPr>
      </w:pPr>
    </w:p>
    <w:p w14:paraId="2BB30FFC" w14:textId="638632EC" w:rsidR="00C074C1" w:rsidRDefault="00220FE8" w:rsidP="00BC787A">
      <w:r>
        <w:rPr>
          <w:rFonts w:ascii="MMC OFFICE" w:eastAsia="Meiryo UI" w:hAnsi="MMC OFFICE" w:cs="Calibri"/>
          <w:i/>
          <w:color w:val="000000"/>
          <w:sz w:val="12"/>
          <w:szCs w:val="12"/>
        </w:rPr>
        <w:t xml:space="preserve">Kontakt dla przedstawicieli mediów: Kinga Ossowska tel. +48 609 290 133, </w:t>
      </w:r>
      <w:hyperlink r:id="rId8">
        <w:r>
          <w:rPr>
            <w:rStyle w:val="czeinternetowe"/>
            <w:rFonts w:ascii="MMC OFFICE" w:eastAsia="Meiryo UI" w:hAnsi="MMC OFFICE" w:cs="Calibri"/>
            <w:i/>
            <w:sz w:val="12"/>
            <w:szCs w:val="12"/>
          </w:rPr>
          <w:t>kinga.ossowska@astara.com</w:t>
        </w:r>
      </w:hyperlink>
      <w:r>
        <w:rPr>
          <w:rFonts w:ascii="MMC OFFICE" w:eastAsia="Meiryo UI" w:hAnsi="MMC OFFICE" w:cs="Calibri"/>
          <w:i/>
          <w:color w:val="000000"/>
          <w:sz w:val="12"/>
          <w:szCs w:val="12"/>
        </w:rPr>
        <w:t xml:space="preserve">  Zdjęcia wszystkich modeli przeznaczone do publikacji znajdują się w internetowym serwisie prasowym </w:t>
      </w:r>
      <w:hyperlink r:id="rId9">
        <w:r>
          <w:rPr>
            <w:rStyle w:val="czeinternetowe"/>
            <w:rFonts w:ascii="MMC OFFICE" w:eastAsia="Meiryo UI" w:hAnsi="MMC OFFICE" w:cs="Calibri"/>
            <w:i/>
            <w:color w:val="000000"/>
            <w:sz w:val="12"/>
            <w:szCs w:val="12"/>
          </w:rPr>
          <w:t>www.press.mitsubishi.pl</w:t>
        </w:r>
      </w:hyperlink>
      <w:r>
        <w:rPr>
          <w:rFonts w:ascii="MMC OFFICE" w:eastAsia="Meiryo UI" w:hAnsi="MMC OFFICE" w:cs="Calibri"/>
          <w:i/>
          <w:color w:val="000000"/>
          <w:sz w:val="12"/>
          <w:szCs w:val="12"/>
        </w:rPr>
        <w:t xml:space="preserve">  Dla dziennikarzy przeznaczona jest również strona Mitsubishi Motors Corporation:  </w:t>
      </w:r>
      <w:hyperlink r:id="rId10">
        <w:r>
          <w:rPr>
            <w:rStyle w:val="czeinternetowe"/>
            <w:rFonts w:ascii="MMC OFFICE" w:eastAsia="Meiryo UI" w:hAnsi="MMC OFFICE" w:cs="Calibri"/>
            <w:i/>
            <w:sz w:val="12"/>
            <w:szCs w:val="12"/>
          </w:rPr>
          <w:t>https://library.mitsubishi-motors.com/contents</w:t>
        </w:r>
      </w:hyperlink>
      <w:hyperlink r:id="rId11"/>
      <w:hyperlink r:id="rId12"/>
    </w:p>
    <w:sectPr w:rsidR="00C074C1">
      <w:headerReference w:type="default" r:id="rId13"/>
      <w:pgSz w:w="11906" w:h="16838"/>
      <w:pgMar w:top="2610" w:right="737" w:bottom="1758" w:left="2722" w:header="567" w:footer="0" w:gutter="0"/>
      <w:cols w:space="708"/>
      <w:formProt w:val="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251F93" w14:textId="77777777" w:rsidR="00220FE8" w:rsidRDefault="00220FE8">
      <w:pPr>
        <w:spacing w:line="240" w:lineRule="auto"/>
      </w:pPr>
      <w:r>
        <w:separator/>
      </w:r>
    </w:p>
  </w:endnote>
  <w:endnote w:type="continuationSeparator" w:id="0">
    <w:p w14:paraId="56F1A114" w14:textId="77777777" w:rsidR="00220FE8" w:rsidRDefault="00220FE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penSymbol">
    <w:altName w:val="Arial Unicode MS"/>
    <w:charset w:val="01"/>
    <w:family w:val="auto"/>
    <w:pitch w:val="variable"/>
  </w:font>
  <w:font w:name="MMC OFFICE">
    <w:panose1 w:val="00000500000000000000"/>
    <w:charset w:val="EE"/>
    <w:family w:val="auto"/>
    <w:pitch w:val="variable"/>
    <w:sig w:usb0="20000207" w:usb1="00000001" w:usb2="00000000" w:usb3="00000000" w:csb0="00000197" w:csb1="00000000"/>
  </w:font>
  <w:font w:name="ヒラギノ角ゴ Std W4">
    <w:altName w:val="Yu Gothic"/>
    <w:panose1 w:val="00000000000000000000"/>
    <w:charset w:val="80"/>
    <w:family w:val="roman"/>
    <w:notTrueType/>
    <w:pitch w:val="default"/>
  </w:font>
  <w:font w:name="Meiryo UI">
    <w:charset w:val="80"/>
    <w:family w:val="swiss"/>
    <w:pitch w:val="variable"/>
    <w:sig w:usb0="E00002FF" w:usb1="6AC7FFFF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MCBeta5">
    <w:altName w:val="Cambria"/>
    <w:charset w:val="01"/>
    <w:family w:val="roman"/>
    <w:pitch w:val="default"/>
  </w:font>
  <w:font w:name="MMC">
    <w:panose1 w:val="00000500000000000000"/>
    <w:charset w:val="00"/>
    <w:family w:val="modern"/>
    <w:notTrueType/>
    <w:pitch w:val="variable"/>
    <w:sig w:usb0="20000207" w:usb1="00000001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F8B73E" w14:textId="77777777" w:rsidR="00220FE8" w:rsidRDefault="00220FE8">
      <w:pPr>
        <w:spacing w:line="240" w:lineRule="auto"/>
      </w:pPr>
      <w:r>
        <w:separator/>
      </w:r>
    </w:p>
  </w:footnote>
  <w:footnote w:type="continuationSeparator" w:id="0">
    <w:p w14:paraId="3C649326" w14:textId="77777777" w:rsidR="00220FE8" w:rsidRDefault="00220FE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6F42B" w14:textId="18C9753B" w:rsidR="00C074C1" w:rsidRDefault="00BC787A">
    <w:pPr>
      <w:pStyle w:val="Zawartoramki"/>
      <w:spacing w:line="200" w:lineRule="exact"/>
      <w:rPr>
        <w:rFonts w:ascii="MMC" w:hAnsi="MMC"/>
        <w:color w:val="686D71"/>
        <w:sz w:val="16"/>
        <w:szCs w:val="16"/>
      </w:rPr>
    </w:pPr>
    <w:r>
      <w:rPr>
        <w:noProof/>
      </w:rPr>
      <w:pict w14:anchorId="39513470">
        <v:rect id="Frame1" o:spid="_x0000_s2051" style="position:absolute;left:0;text-align:left;margin-left:194.45pt;margin-top:3.4pt;width:238.55pt;height:57.05pt;z-index:-50331647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" o:allowincell="f" filled="f" stroked="f" strokeweight="0">
          <v:textbox inset="0,0,0,0">
            <w:txbxContent>
              <w:p w14:paraId="694CFF1D" w14:textId="77777777" w:rsidR="00C074C1" w:rsidRPr="00167C30" w:rsidRDefault="00220FE8">
                <w:pPr>
                  <w:pStyle w:val="Zawartoramki"/>
                  <w:spacing w:line="220" w:lineRule="exact"/>
                  <w:ind w:left="141"/>
                  <w:jc w:val="left"/>
                  <w:rPr>
                    <w:rFonts w:ascii="MMC OFFICE" w:eastAsia="MMC OFFICE" w:hAnsi="MMC OFFICE"/>
                    <w:color w:val="686D71"/>
                    <w:sz w:val="20"/>
                    <w:szCs w:val="20"/>
                    <w:lang w:val="en-US"/>
                  </w:rPr>
                </w:pPr>
                <w:r w:rsidRPr="00167C30">
                  <w:rPr>
                    <w:rFonts w:ascii="MMC OFFICE" w:eastAsia="MMC OFFICE" w:hAnsi="MMC OFFICE"/>
                    <w:color w:val="686D71"/>
                    <w:sz w:val="20"/>
                    <w:szCs w:val="20"/>
                    <w:lang w:val="en-US"/>
                  </w:rPr>
                  <w:t>MITSUBISHI MOTORS CORPORATION</w:t>
                </w:r>
              </w:p>
              <w:p w14:paraId="49E3F61E" w14:textId="77777777" w:rsidR="00C074C1" w:rsidRPr="00167C30" w:rsidRDefault="00220FE8">
                <w:pPr>
                  <w:pStyle w:val="Zawartoramki"/>
                  <w:spacing w:line="220" w:lineRule="exact"/>
                  <w:ind w:left="141"/>
                  <w:jc w:val="left"/>
                  <w:rPr>
                    <w:rFonts w:ascii="MMC OFFICE" w:eastAsia="MMC OFFICE" w:hAnsi="MMC OFFICE"/>
                    <w:color w:val="686D71"/>
                    <w:sz w:val="20"/>
                    <w:szCs w:val="20"/>
                    <w:lang w:val="en-US"/>
                  </w:rPr>
                </w:pPr>
                <w:r w:rsidRPr="00167C30">
                  <w:rPr>
                    <w:rFonts w:ascii="MMC OFFICE" w:eastAsia="MMC OFFICE" w:hAnsi="MMC OFFICE"/>
                    <w:color w:val="686D71"/>
                    <w:sz w:val="20"/>
                    <w:szCs w:val="20"/>
                    <w:lang w:val="en-US"/>
                  </w:rPr>
                  <w:t>Public Relations Dept.</w:t>
                </w:r>
              </w:p>
              <w:p w14:paraId="4965BD08" w14:textId="77777777" w:rsidR="00C074C1" w:rsidRDefault="00220FE8">
                <w:pPr>
                  <w:pStyle w:val="Zawartoramki"/>
                  <w:spacing w:line="180" w:lineRule="exact"/>
                  <w:ind w:left="141"/>
                  <w:jc w:val="left"/>
                  <w:rPr>
                    <w:rFonts w:ascii="MMC OFFICE" w:eastAsia="MMC OFFICE" w:hAnsi="MMC OFFICE"/>
                    <w:color w:val="686D71"/>
                    <w:sz w:val="16"/>
                  </w:rPr>
                </w:pPr>
                <w:r>
                  <w:rPr>
                    <w:rFonts w:ascii="MMC OFFICE" w:eastAsia="MMC OFFICE" w:hAnsi="MMC OFFICE"/>
                    <w:color w:val="686D71"/>
                    <w:sz w:val="16"/>
                  </w:rPr>
                  <w:t xml:space="preserve">M33-8, </w:t>
                </w:r>
                <w:proofErr w:type="spellStart"/>
                <w:r>
                  <w:rPr>
                    <w:rFonts w:ascii="MMC OFFICE" w:eastAsia="MMC OFFICE" w:hAnsi="MMC OFFICE"/>
                    <w:color w:val="686D71"/>
                    <w:sz w:val="16"/>
                  </w:rPr>
                  <w:t>Shiba</w:t>
                </w:r>
                <w:proofErr w:type="spellEnd"/>
                <w:r>
                  <w:rPr>
                    <w:rFonts w:ascii="MMC OFFICE" w:eastAsia="MMC OFFICE" w:hAnsi="MMC OFFICE"/>
                    <w:color w:val="686D71"/>
                    <w:sz w:val="16"/>
                  </w:rPr>
                  <w:t xml:space="preserve"> 5-chome, </w:t>
                </w:r>
                <w:proofErr w:type="spellStart"/>
                <w:r>
                  <w:rPr>
                    <w:rFonts w:ascii="MMC OFFICE" w:eastAsia="MMC OFFICE" w:hAnsi="MMC OFFICE"/>
                    <w:color w:val="686D71"/>
                    <w:sz w:val="16"/>
                  </w:rPr>
                  <w:t>Minato</w:t>
                </w:r>
                <w:proofErr w:type="spellEnd"/>
                <w:r>
                  <w:rPr>
                    <w:rFonts w:ascii="MMC OFFICE" w:eastAsia="MMC OFFICE" w:hAnsi="MMC OFFICE"/>
                    <w:color w:val="686D71"/>
                    <w:sz w:val="16"/>
                  </w:rPr>
                  <w:t xml:space="preserve">-ku, </w:t>
                </w:r>
                <w:proofErr w:type="spellStart"/>
                <w:r>
                  <w:rPr>
                    <w:rFonts w:ascii="MMC OFFICE" w:eastAsia="MMC OFFICE" w:hAnsi="MMC OFFICE"/>
                    <w:color w:val="686D71"/>
                    <w:sz w:val="16"/>
                  </w:rPr>
                  <w:t>Tokyo</w:t>
                </w:r>
                <w:proofErr w:type="spellEnd"/>
                <w:r>
                  <w:rPr>
                    <w:rFonts w:ascii="MMC OFFICE" w:eastAsia="MMC OFFICE" w:hAnsi="MMC OFFICE"/>
                    <w:color w:val="686D71"/>
                    <w:sz w:val="16"/>
                  </w:rPr>
                  <w:t xml:space="preserve"> 108-8410 Japan</w:t>
                </w:r>
              </w:p>
              <w:p w14:paraId="5F11B778" w14:textId="77777777" w:rsidR="00C074C1" w:rsidRDefault="00220FE8">
                <w:pPr>
                  <w:pStyle w:val="Zawartoramki"/>
                  <w:spacing w:line="180" w:lineRule="exact"/>
                  <w:ind w:left="141"/>
                  <w:jc w:val="left"/>
                  <w:rPr>
                    <w:rFonts w:ascii="MMC OFFICE" w:eastAsia="MMC OFFICE" w:hAnsi="MMC OFFICE"/>
                    <w:color w:val="686D71"/>
                    <w:sz w:val="16"/>
                  </w:rPr>
                </w:pPr>
                <w:r>
                  <w:rPr>
                    <w:rFonts w:ascii="MMC OFFICE" w:eastAsia="MMC OFFICE" w:hAnsi="MMC OFFICE"/>
                    <w:color w:val="686D71"/>
                    <w:sz w:val="16"/>
                  </w:rPr>
                  <w:t>03-6852-4274・4276</w:t>
                </w:r>
              </w:p>
              <w:p w14:paraId="45B84F16" w14:textId="77777777" w:rsidR="00C074C1" w:rsidRDefault="00220FE8">
                <w:pPr>
                  <w:pStyle w:val="Zawartoramki"/>
                  <w:spacing w:line="180" w:lineRule="exact"/>
                  <w:ind w:left="141"/>
                  <w:jc w:val="left"/>
                </w:pPr>
                <w:r>
                  <w:rPr>
                    <w:rFonts w:ascii="MMC OFFICE" w:eastAsia="MMC OFFICE" w:hAnsi="MMC OFFICE"/>
                    <w:color w:val="686D71"/>
                    <w:sz w:val="16"/>
                  </w:rPr>
                  <w:t>www.mitsubishi-motors.com</w:t>
                </w:r>
              </w:p>
            </w:txbxContent>
          </v:textbox>
        </v:rect>
      </w:pict>
    </w:r>
    <w:r>
      <w:rPr>
        <w:noProof/>
      </w:rPr>
      <w:pict w14:anchorId="393906E8">
        <v:rect id="1" o:spid="_x0000_s2050" style="position:absolute;left:0;text-align:left;margin-left:20.15pt;margin-top:1.4pt;width:171.9pt;height:26.95pt;z-index:-50331646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" o:allowincell="f" filled="f" stroked="f" strokeweight="0">
          <v:textbox inset="0,0,0,0">
            <w:txbxContent>
              <w:p w14:paraId="13CB34FF" w14:textId="77777777" w:rsidR="00C074C1" w:rsidRDefault="00220FE8">
                <w:pPr>
                  <w:pStyle w:val="Zawartoramki"/>
                  <w:jc w:val="left"/>
                </w:pPr>
                <w:r>
                  <w:rPr>
                    <w:rFonts w:ascii="MMC" w:hAnsi="MMC"/>
                    <w:b/>
                    <w:color w:val="686D71"/>
                    <w:sz w:val="28"/>
                    <w:szCs w:val="28"/>
                  </w:rPr>
                  <w:t>KOMUNIKAT PRASOWY</w:t>
                </w:r>
              </w:p>
            </w:txbxContent>
          </v:textbox>
        </v:rect>
      </w:pict>
    </w:r>
    <w:r>
      <w:rPr>
        <w:noProof/>
      </w:rPr>
      <w:pict w14:anchorId="3BA5F0DD">
        <v:rect id="2" o:spid="_x0000_s2049" style="position:absolute;left:0;text-align:left;margin-left:129.85pt;margin-top:54.95pt;width:58pt;height:20.6pt;z-index:18;visibility:visible;mso-wrap-style:square;mso-wrap-distance-left:0;mso-wrap-distance-top:0;mso-wrap-distance-right:0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" o:allowincell="f" filled="f" stroked="f" strokeweight="0">
          <v:textbox inset="0,0,0,0">
            <w:txbxContent>
              <w:p w14:paraId="07513B87" w14:textId="77777777" w:rsidR="00C074C1" w:rsidRDefault="00C074C1">
                <w:pPr>
                  <w:pStyle w:val="Zawartoramki"/>
                  <w:spacing w:line="200" w:lineRule="exact"/>
                </w:pPr>
              </w:p>
            </w:txbxContent>
          </v:textbox>
          <w10:wrap anchory="page"/>
        </v:rect>
      </w:pict>
    </w:r>
    <w:r w:rsidR="00220FE8">
      <w:rPr>
        <w:rFonts w:ascii="MMC" w:hAnsi="MMC"/>
        <w:noProof/>
        <w:color w:val="686D71"/>
        <w:sz w:val="16"/>
        <w:szCs w:val="16"/>
      </w:rPr>
      <w:drawing>
        <wp:anchor distT="0" distB="0" distL="0" distR="0" simplePos="0" relativeHeight="22" behindDoc="1" locked="0" layoutInCell="0" allowOverlap="1" wp14:anchorId="1B08FD26" wp14:editId="42E455EC">
          <wp:simplePos x="0" y="0"/>
          <wp:positionH relativeFrom="column">
            <wp:posOffset>-1728470</wp:posOffset>
          </wp:positionH>
          <wp:positionV relativeFrom="paragraph">
            <wp:posOffset>-360045</wp:posOffset>
          </wp:positionV>
          <wp:extent cx="1727835" cy="1412875"/>
          <wp:effectExtent l="0" t="0" r="0" b="0"/>
          <wp:wrapNone/>
          <wp:docPr id="9" name="Picture 9" descr="corporate_mar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 descr="corporate_mark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727835" cy="1412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C908F5"/>
    <w:multiLevelType w:val="hybridMultilevel"/>
    <w:tmpl w:val="1AC66394"/>
    <w:lvl w:ilvl="0" w:tplc="0415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num w:numId="1" w16cid:durableId="19459141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mailMerge>
    <w:mainDocumentType w:val="formLetters"/>
    <w:dataType w:val="textFile"/>
    <w:query w:val="SELECT * FROM Adresy1.dbo.Arkusz1$"/>
    <w:odso/>
  </w:mailMerge>
  <w:defaultTabStop w:val="720"/>
  <w:autoHyphenation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074C1"/>
    <w:rsid w:val="00167C30"/>
    <w:rsid w:val="00220FE8"/>
    <w:rsid w:val="002E3A73"/>
    <w:rsid w:val="00302C81"/>
    <w:rsid w:val="00613F8D"/>
    <w:rsid w:val="00791BCA"/>
    <w:rsid w:val="00A34FF2"/>
    <w:rsid w:val="00BC787A"/>
    <w:rsid w:val="00C074C1"/>
    <w:rsid w:val="00DD1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2910F9B0"/>
  <w15:docId w15:val="{D80C8D1D-028B-4AC3-A0A4-63F2C21D3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MS Mincho" w:hAnsi="Century" w:cs="Times New Roman"/>
        <w:kern w:val="2"/>
        <w:sz w:val="21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pacing w:line="240" w:lineRule="exact"/>
      <w:jc w:val="both"/>
    </w:pPr>
    <w:rPr>
      <w:color w:val="00000A"/>
      <w:szCs w:val="22"/>
      <w:lang w:eastAsia="ja-JP"/>
    </w:rPr>
  </w:style>
  <w:style w:type="paragraph" w:styleId="Nagwek1">
    <w:name w:val="heading 1"/>
    <w:basedOn w:val="Nagwek"/>
    <w:uiPriority w:val="9"/>
    <w:qFormat/>
    <w:pPr>
      <w:outlineLvl w:val="0"/>
    </w:pPr>
  </w:style>
  <w:style w:type="paragraph" w:styleId="Nagwek2">
    <w:name w:val="heading 2"/>
    <w:basedOn w:val="Nagwek"/>
    <w:uiPriority w:val="9"/>
    <w:semiHidden/>
    <w:unhideWhenUsed/>
    <w:qFormat/>
    <w:pPr>
      <w:outlineLvl w:val="1"/>
    </w:pPr>
  </w:style>
  <w:style w:type="paragraph" w:styleId="Nagwek3">
    <w:name w:val="heading 3"/>
    <w:basedOn w:val="Nagwek"/>
    <w:uiPriority w:val="9"/>
    <w:semiHidden/>
    <w:unhideWhenUsed/>
    <w:qFormat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erChar">
    <w:name w:val="Header Char"/>
    <w:basedOn w:val="Domylnaczcionkaakapitu"/>
    <w:qFormat/>
  </w:style>
  <w:style w:type="character" w:customStyle="1" w:styleId="FooterChar">
    <w:name w:val="Footer Char"/>
    <w:basedOn w:val="Domylnaczcionkaakapitu"/>
    <w:qFormat/>
  </w:style>
  <w:style w:type="character" w:customStyle="1" w:styleId="BalloonTextChar">
    <w:name w:val="Balloon Text Char"/>
    <w:qFormat/>
    <w:rPr>
      <w:rFonts w:ascii="Arial" w:eastAsia="MS Gothic" w:hAnsi="Arial" w:cs="Times New Roman"/>
      <w:sz w:val="18"/>
      <w:szCs w:val="18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TekstkomentarzaZnak">
    <w:name w:val="Tekst komentarza Znak"/>
    <w:basedOn w:val="Domylnaczcionkaakapitu"/>
    <w:qFormat/>
    <w:rPr>
      <w:color w:val="00000A"/>
      <w:lang w:eastAsia="ja-JP"/>
    </w:rPr>
  </w:style>
  <w:style w:type="character" w:styleId="Odwoaniedokomentarza">
    <w:name w:val="annotation reference"/>
    <w:basedOn w:val="Domylnaczcionkaakapitu"/>
    <w:qFormat/>
    <w:rPr>
      <w:sz w:val="16"/>
      <w:szCs w:val="16"/>
    </w:rPr>
  </w:style>
  <w:style w:type="character" w:customStyle="1" w:styleId="czeinternetowe">
    <w:name w:val="Łącze internetowe"/>
    <w:basedOn w:val="Domylnaczcionkaakapitu"/>
    <w:rPr>
      <w:color w:val="0000FF"/>
      <w:u w:val="single"/>
    </w:rPr>
  </w:style>
  <w:style w:type="character" w:customStyle="1" w:styleId="LEADMMC">
    <w:name w:val="LEAD MMC"/>
    <w:basedOn w:val="Domylnaczcionkaakapitu"/>
    <w:qFormat/>
    <w:rPr>
      <w:rFonts w:ascii="MMC OFFICE" w:hAnsi="MMC OFFICE"/>
      <w:b/>
      <w:bCs/>
      <w:color w:val="00000A"/>
      <w:sz w:val="22"/>
      <w:szCs w:val="22"/>
      <w:lang w:eastAsia="ja-JP"/>
    </w:rPr>
  </w:style>
  <w:style w:type="character" w:customStyle="1" w:styleId="Wyrnienie">
    <w:name w:val="Wyróżnienie"/>
    <w:basedOn w:val="Domylnaczcionkaakapitu"/>
    <w:qFormat/>
    <w:rPr>
      <w:i/>
      <w:iCs/>
    </w:rPr>
  </w:style>
  <w:style w:type="character" w:styleId="Nierozpoznanawzmianka">
    <w:name w:val="Unresolved Mention"/>
    <w:basedOn w:val="Domylnaczcionkaakapitu"/>
    <w:qFormat/>
    <w:rPr>
      <w:color w:val="605E5C"/>
      <w:shd w:val="clear" w:color="auto" w:fill="E1DFDD"/>
    </w:rPr>
  </w:style>
  <w:style w:type="character" w:customStyle="1" w:styleId="TEKSTPODSTAWOWYMMC">
    <w:name w:val="TEKST PODSTAWOWY MMC"/>
    <w:qFormat/>
    <w:rPr>
      <w:rFonts w:ascii="MMC OFFICE" w:eastAsia="Times New Roman" w:hAnsi="MMC OFFICE"/>
      <w:color w:val="00000A"/>
      <w:sz w:val="18"/>
      <w:szCs w:val="18"/>
      <w:lang w:eastAsia="pl-PL"/>
    </w:rPr>
  </w:style>
  <w:style w:type="character" w:styleId="Pogrubienie">
    <w:name w:val="Strong"/>
    <w:basedOn w:val="Domylnaczcionkaakapitu"/>
    <w:qFormat/>
    <w:rPr>
      <w:b/>
      <w:bCs/>
    </w:rPr>
  </w:style>
  <w:style w:type="character" w:customStyle="1" w:styleId="RDTYTU">
    <w:name w:val="ŚRÓDTYTUŁ"/>
    <w:basedOn w:val="Pogrubienie"/>
    <w:qFormat/>
    <w:rPr>
      <w:rFonts w:ascii="MMC OFFICE" w:eastAsia="Times New Roman" w:hAnsi="MMC OFFICE"/>
      <w:b/>
      <w:bCs/>
      <w:color w:val="00000A"/>
      <w:sz w:val="18"/>
      <w:szCs w:val="18"/>
      <w:lang w:eastAsia="pl-PL"/>
    </w:rPr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pPr>
      <w:tabs>
        <w:tab w:val="center" w:pos="4252"/>
        <w:tab w:val="right" w:pos="8504"/>
      </w:tabs>
      <w:snapToGrid w:val="0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Gwkaistopka">
    <w:name w:val="Główka i stopka"/>
    <w:basedOn w:val="Normalny"/>
    <w:qFormat/>
  </w:style>
  <w:style w:type="paragraph" w:styleId="Podpis">
    <w:name w:val="Signature"/>
    <w:basedOn w:val="Normalny"/>
    <w:pPr>
      <w:suppressLineNumbers/>
      <w:spacing w:before="120" w:after="120"/>
    </w:pPr>
    <w:rPr>
      <w:i/>
      <w:iCs/>
      <w:sz w:val="24"/>
      <w:szCs w:val="24"/>
    </w:rPr>
  </w:style>
  <w:style w:type="paragraph" w:styleId="Stopka">
    <w:name w:val="footer"/>
    <w:basedOn w:val="Normalny"/>
    <w:pPr>
      <w:tabs>
        <w:tab w:val="center" w:pos="4252"/>
        <w:tab w:val="right" w:pos="8504"/>
      </w:tabs>
      <w:snapToGrid w:val="0"/>
    </w:pPr>
  </w:style>
  <w:style w:type="paragraph" w:styleId="Tekstdymka">
    <w:name w:val="Balloon Text"/>
    <w:basedOn w:val="Normalny"/>
    <w:qFormat/>
    <w:rPr>
      <w:rFonts w:ascii="Arial" w:eastAsia="MS Gothic" w:hAnsi="Arial"/>
      <w:sz w:val="18"/>
      <w:szCs w:val="18"/>
    </w:rPr>
  </w:style>
  <w:style w:type="paragraph" w:customStyle="1" w:styleId="Zawartoramki">
    <w:name w:val="Zawartość ramki"/>
    <w:basedOn w:val="Normalny"/>
    <w:qFormat/>
  </w:style>
  <w:style w:type="paragraph" w:customStyle="1" w:styleId="Cytaty">
    <w:name w:val="Cytaty"/>
    <w:basedOn w:val="Normalny"/>
    <w:qFormat/>
  </w:style>
  <w:style w:type="paragraph" w:styleId="Tytu">
    <w:name w:val="Title"/>
    <w:basedOn w:val="Nagwek"/>
    <w:uiPriority w:val="10"/>
    <w:qFormat/>
  </w:style>
  <w:style w:type="paragraph" w:styleId="Podtytu">
    <w:name w:val="Subtitle"/>
    <w:basedOn w:val="Nagwek"/>
    <w:uiPriority w:val="11"/>
    <w:qFormat/>
  </w:style>
  <w:style w:type="paragraph" w:styleId="Tekstkomentarza">
    <w:name w:val="annotation text"/>
    <w:basedOn w:val="Tekstpodstawowy"/>
  </w:style>
  <w:style w:type="paragraph" w:styleId="NormalnyWeb">
    <w:name w:val="Normal (Web)"/>
    <w:basedOn w:val="Normalny"/>
    <w:qFormat/>
    <w:pPr>
      <w:widowControl/>
      <w:suppressAutoHyphens w:val="0"/>
      <w:overflowPunct w:val="0"/>
      <w:spacing w:before="280" w:after="280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PODSTAWOWYMMC1">
    <w:name w:val="TEKST PODSTAWOWY MMC1"/>
    <w:basedOn w:val="Spistreci4"/>
    <w:qFormat/>
  </w:style>
  <w:style w:type="paragraph" w:customStyle="1" w:styleId="RDTYTUMMC">
    <w:name w:val="ŚRÓDTYTUŁ MMC"/>
    <w:basedOn w:val="Lista"/>
    <w:qFormat/>
    <w:pPr>
      <w:spacing w:line="240" w:lineRule="exact"/>
    </w:pPr>
  </w:style>
  <w:style w:type="paragraph" w:customStyle="1" w:styleId="LEADMMC1">
    <w:name w:val="LEAD MMC1"/>
    <w:basedOn w:val="Normalny"/>
    <w:qFormat/>
  </w:style>
  <w:style w:type="paragraph" w:customStyle="1" w:styleId="TYTUMMC">
    <w:name w:val="TYTUŁ MMC"/>
    <w:basedOn w:val="Tekstpodstawowy"/>
    <w:qFormat/>
    <w:pPr>
      <w:spacing w:line="240" w:lineRule="exact"/>
      <w:jc w:val="left"/>
    </w:pPr>
    <w:rPr>
      <w:caps/>
    </w:rPr>
  </w:style>
  <w:style w:type="paragraph" w:customStyle="1" w:styleId="Gwkaprawa">
    <w:name w:val="Główka prawa"/>
    <w:basedOn w:val="Normalny"/>
    <w:qFormat/>
  </w:style>
  <w:style w:type="paragraph" w:styleId="Adresnakopercie">
    <w:name w:val="envelope address"/>
    <w:basedOn w:val="Normalny"/>
  </w:style>
  <w:style w:type="paragraph" w:customStyle="1" w:styleId="Liniapozioma">
    <w:name w:val="Linia pozioma"/>
    <w:basedOn w:val="Adreszwrotnynakopercie"/>
    <w:qFormat/>
  </w:style>
  <w:style w:type="paragraph" w:styleId="Adreszwrotnynakopercie">
    <w:name w:val="envelope return"/>
    <w:basedOn w:val="Normalny"/>
  </w:style>
  <w:style w:type="paragraph" w:styleId="Spistreci4">
    <w:name w:val="toc 4"/>
    <w:basedOn w:val="Indeks"/>
  </w:style>
  <w:style w:type="paragraph" w:styleId="Tekstprzypisudolnego">
    <w:name w:val="footnote text"/>
    <w:basedOn w:val="Normalny"/>
  </w:style>
  <w:style w:type="paragraph" w:customStyle="1" w:styleId="ListParagraph">
    <w:name w:val="List Paragraph"/>
    <w:basedOn w:val="Normalny"/>
    <w:rsid w:val="00BC787A"/>
    <w:pPr>
      <w:widowControl/>
      <w:ind w:left="720"/>
      <w:contextualSpacing/>
    </w:pPr>
    <w:rPr>
      <w:rFonts w:ascii="Times New Roman" w:hAnsi="Times New Roman"/>
      <w:sz w:val="24"/>
      <w:szCs w:val="24"/>
      <w:lang w:val="en-US"/>
    </w:rPr>
  </w:style>
  <w:style w:type="character" w:styleId="Hipercze">
    <w:name w:val="Hyperlink"/>
    <w:basedOn w:val="Domylnaczcionkaakapitu"/>
    <w:uiPriority w:val="99"/>
    <w:unhideWhenUsed/>
    <w:rsid w:val="00BC787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nga.ossowska@astara.com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mitsubishi.pl/outlander-phev-2024" TargetMode="External"/><Relationship Id="rId12" Type="http://schemas.openxmlformats.org/officeDocument/2006/relationships/hyperlink" Target="https://library.mitsubishi-motors.com/contents%2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ibrary.mitsubishi-motors.com/contents%20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library.mitsubishi-motors.com/contents%2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ress.mitsubishi.pl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3364</TotalTime>
  <Pages>2</Pages>
  <Words>1148</Words>
  <Characters>6891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MMC2023</vt:lpstr>
    </vt:vector>
  </TitlesOfParts>
  <Company>Mitsubishi　Motors</Company>
  <LinksUpToDate>false</LinksUpToDate>
  <CharactersWithSpaces>8023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MMC2023</dc:title>
  <dc:subject/>
  <dc:creator>Moto Target</dc:creator>
  <cp:keywords/>
  <dc:description/>
  <cp:lastModifiedBy>Kinga Ossowska</cp:lastModifiedBy>
  <cp:revision>3</cp:revision>
  <dcterms:created xsi:type="dcterms:W3CDTF">2024-02-22T15:58:00Z</dcterms:created>
  <dcterms:modified xsi:type="dcterms:W3CDTF">2024-03-16T14:14:00Z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  <property fmtid="{D5CDD505-2E9C-101B-9397-08002B2CF9AE}" pid="6" name="category">
    <vt:lpwstr>NONE</vt:lpwstr>
  </property>
</Properties>
</file>