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3B23" w14:textId="77777777" w:rsidR="00CF19D1" w:rsidRDefault="00CF19D1" w:rsidP="00CF19D1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26056" wp14:editId="0F89E0CD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76467D83" w14:textId="490C4925" w:rsidR="00CF19D1" w:rsidRDefault="00CD688C" w:rsidP="00CF19D1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21</w:t>
      </w:r>
      <w:r w:rsidR="00CF19D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.03.2024 </w:t>
      </w:r>
    </w:p>
    <w:p w14:paraId="59DC092E" w14:textId="77777777" w:rsidR="00215197" w:rsidRDefault="00215197" w:rsidP="002151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744F83" w14:textId="316F933C" w:rsidR="003372BC" w:rsidRPr="00426204" w:rsidRDefault="00CD688C" w:rsidP="00CD688C">
      <w:pPr>
        <w:pStyle w:val="Standard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Bank </w:t>
      </w:r>
      <w:r w:rsidR="003372BC"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Pekao S.A. </w:t>
      </w:r>
      <w:r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>prom</w:t>
      </w:r>
      <w:r w:rsidR="00CE4387"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>uje</w:t>
      </w:r>
      <w:r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wiedz</w:t>
      </w:r>
      <w:r w:rsidR="00CE4387"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>ę</w:t>
      </w:r>
      <w:r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 </w:t>
      </w:r>
      <w:proofErr w:type="spellStart"/>
      <w:r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>cyberbezpieczeństwie</w:t>
      </w:r>
      <w:proofErr w:type="spellEnd"/>
      <w:r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E4387" w:rsidRPr="00426204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3FC79F6D" w14:textId="401AA1DA" w:rsidR="00CD688C" w:rsidRPr="00C60D24" w:rsidRDefault="00CE4387" w:rsidP="00AB18E1">
      <w:pPr>
        <w:pStyle w:val="Standard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Bank Pekao S.A. nawiązał współpracę z </w:t>
      </w:r>
      <w:r w:rsidR="00AB18E1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portalem </w:t>
      </w:r>
      <w:r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CyberDefence24 w zakresie promowania edukacji </w:t>
      </w:r>
      <w:r w:rsidR="003C4F3F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E73DA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wiedzy o </w:t>
      </w:r>
      <w:r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bezpieczn</w:t>
      </w:r>
      <w:r w:rsidR="00CE73DA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ym</w:t>
      </w:r>
      <w:r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bankowani</w:t>
      </w:r>
      <w:r w:rsidR="00CE73DA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92675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w sieci</w:t>
      </w:r>
      <w:r w:rsidR="00AB18E1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. W wydzielonej strefie Pekao</w:t>
      </w:r>
      <w:r w:rsidR="00DD779C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stronach serwisu,</w:t>
      </w:r>
      <w:r w:rsidR="00AB18E1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czytelnicy</w:t>
      </w:r>
      <w:r w:rsidR="00AB18E1" w:rsidRPr="00C60D24">
        <w:rPr>
          <w:rFonts w:ascii="Arial" w:hAnsi="Arial" w:cs="Arial"/>
          <w:color w:val="2E74B5" w:themeColor="accent5" w:themeShade="BF"/>
          <w:sz w:val="22"/>
          <w:szCs w:val="22"/>
        </w:rPr>
        <w:t xml:space="preserve"> </w:t>
      </w:r>
      <w:r w:rsidR="00AB18E1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będą mogli zapoznać się z najbardziej aktualną wiedzą na temat czyhających zagrożeń </w:t>
      </w:r>
      <w:r w:rsidR="004150E2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sieci </w:t>
      </w:r>
      <w:r w:rsidR="00AB18E1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oraz rodzajami obrony przed </w:t>
      </w:r>
      <w:r w:rsidR="004150E2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nimi</w:t>
      </w:r>
      <w:r w:rsidR="00AB18E1" w:rsidRPr="00C60D2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AB18E1" w:rsidRPr="00C60D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8A6989" w14:textId="319C8746" w:rsidR="003372BC" w:rsidRPr="00C60D24" w:rsidRDefault="00AB18E1" w:rsidP="003C4F3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0D24">
        <w:rPr>
          <w:rFonts w:ascii="Arial" w:hAnsi="Arial" w:cs="Arial"/>
          <w:color w:val="000000" w:themeColor="text1"/>
          <w:sz w:val="22"/>
          <w:szCs w:val="22"/>
        </w:rPr>
        <w:t>Bank Pekao S.A. stawiający na pierwszym miejscu bezpieczne bankowanie</w:t>
      </w:r>
      <w:r w:rsidR="00192675" w:rsidRPr="00C60D24">
        <w:rPr>
          <w:rFonts w:ascii="Arial" w:hAnsi="Arial" w:cs="Arial"/>
          <w:color w:val="000000" w:themeColor="text1"/>
          <w:sz w:val="22"/>
          <w:szCs w:val="22"/>
        </w:rPr>
        <w:t xml:space="preserve"> swoich klientów</w:t>
      </w:r>
      <w:r w:rsidRPr="00C60D24">
        <w:rPr>
          <w:rFonts w:ascii="Arial" w:hAnsi="Arial" w:cs="Arial"/>
          <w:color w:val="000000" w:themeColor="text1"/>
          <w:sz w:val="22"/>
          <w:szCs w:val="22"/>
        </w:rPr>
        <w:t xml:space="preserve">, nawiązał współpracę z portalem CyberDefence24. </w:t>
      </w:r>
      <w:r w:rsidR="00192675" w:rsidRPr="00C60D24">
        <w:rPr>
          <w:rFonts w:ascii="Arial" w:hAnsi="Arial" w:cs="Arial"/>
          <w:sz w:val="22"/>
          <w:szCs w:val="22"/>
        </w:rPr>
        <w:t>W wydzielonej</w:t>
      </w:r>
      <w:r w:rsidRPr="00C60D24">
        <w:rPr>
          <w:rFonts w:ascii="Arial" w:hAnsi="Arial" w:cs="Arial"/>
          <w:sz w:val="22"/>
          <w:szCs w:val="22"/>
        </w:rPr>
        <w:t xml:space="preserve"> strefie Pekao</w:t>
      </w:r>
      <w:r w:rsidR="00192675" w:rsidRPr="00C60D24">
        <w:rPr>
          <w:rFonts w:ascii="Arial" w:hAnsi="Arial" w:cs="Arial"/>
          <w:sz w:val="22"/>
          <w:szCs w:val="22"/>
        </w:rPr>
        <w:t xml:space="preserve"> na stronach serwisu, eksperci banku będą prezentowali </w:t>
      </w:r>
      <w:r w:rsidR="00316DD2" w:rsidRPr="00C60D24">
        <w:rPr>
          <w:rFonts w:ascii="Arial" w:hAnsi="Arial" w:cs="Arial"/>
          <w:sz w:val="22"/>
          <w:szCs w:val="22"/>
        </w:rPr>
        <w:t>treści</w:t>
      </w:r>
      <w:r w:rsidR="00192675" w:rsidRPr="00C60D24">
        <w:rPr>
          <w:rFonts w:ascii="Arial" w:hAnsi="Arial" w:cs="Arial"/>
          <w:sz w:val="22"/>
          <w:szCs w:val="22"/>
        </w:rPr>
        <w:t xml:space="preserve">, nagrania wideo oraz analizy </w:t>
      </w:r>
      <w:r w:rsidR="003A174B">
        <w:rPr>
          <w:rFonts w:ascii="Arial" w:hAnsi="Arial" w:cs="Arial"/>
          <w:color w:val="000000" w:themeColor="text1"/>
          <w:sz w:val="22"/>
          <w:szCs w:val="22"/>
        </w:rPr>
        <w:t>dotyczące</w:t>
      </w:r>
      <w:r w:rsidR="00192675" w:rsidRPr="00C60D24">
        <w:rPr>
          <w:rFonts w:ascii="Arial" w:hAnsi="Arial" w:cs="Arial"/>
          <w:color w:val="000000" w:themeColor="text1"/>
          <w:sz w:val="22"/>
          <w:szCs w:val="22"/>
        </w:rPr>
        <w:t xml:space="preserve"> temat</w:t>
      </w:r>
      <w:r w:rsidR="003A174B">
        <w:rPr>
          <w:rFonts w:ascii="Arial" w:hAnsi="Arial" w:cs="Arial"/>
          <w:color w:val="000000" w:themeColor="text1"/>
          <w:sz w:val="22"/>
          <w:szCs w:val="22"/>
        </w:rPr>
        <w:t>u</w:t>
      </w:r>
      <w:r w:rsidR="00192675" w:rsidRPr="00C60D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92675" w:rsidRPr="00C60D24">
        <w:rPr>
          <w:rFonts w:ascii="Arial" w:hAnsi="Arial" w:cs="Arial"/>
          <w:color w:val="000000" w:themeColor="text1"/>
          <w:sz w:val="22"/>
          <w:szCs w:val="22"/>
        </w:rPr>
        <w:t>cyberbezpieczeństwa</w:t>
      </w:r>
      <w:proofErr w:type="spellEnd"/>
      <w:r w:rsidR="00192675" w:rsidRPr="00C60D24">
        <w:rPr>
          <w:rFonts w:ascii="Arial" w:hAnsi="Arial" w:cs="Arial"/>
          <w:sz w:val="22"/>
          <w:szCs w:val="22"/>
        </w:rPr>
        <w:t>. Podjęte działania mają przyczynić się do podniesienia poziom</w:t>
      </w:r>
      <w:r w:rsidR="003C4F3F" w:rsidRPr="00C60D24">
        <w:rPr>
          <w:rFonts w:ascii="Arial" w:hAnsi="Arial" w:cs="Arial"/>
          <w:sz w:val="22"/>
          <w:szCs w:val="22"/>
        </w:rPr>
        <w:t>u</w:t>
      </w:r>
      <w:r w:rsidR="00192675" w:rsidRPr="00C60D24">
        <w:rPr>
          <w:rFonts w:ascii="Arial" w:hAnsi="Arial" w:cs="Arial"/>
          <w:sz w:val="22"/>
          <w:szCs w:val="22"/>
        </w:rPr>
        <w:t xml:space="preserve"> świadomości społeczeństwa na temat czyhających zagrożeń w sieci</w:t>
      </w:r>
      <w:r w:rsidR="003C4F3F" w:rsidRPr="00C60D24">
        <w:rPr>
          <w:rFonts w:ascii="Arial" w:hAnsi="Arial" w:cs="Arial"/>
          <w:sz w:val="22"/>
          <w:szCs w:val="22"/>
        </w:rPr>
        <w:t xml:space="preserve"> oraz dostępnych form obrony i ochrony przed nimi. </w:t>
      </w:r>
    </w:p>
    <w:p w14:paraId="16FF8F74" w14:textId="7D635A06" w:rsidR="003372BC" w:rsidRPr="00C60D24" w:rsidRDefault="00CE73DA" w:rsidP="003372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0D24">
        <w:rPr>
          <w:rFonts w:ascii="Arial" w:hAnsi="Arial" w:cs="Arial"/>
          <w:sz w:val="22"/>
          <w:szCs w:val="22"/>
        </w:rPr>
        <w:t>C</w:t>
      </w:r>
      <w:r w:rsidR="003372BC" w:rsidRPr="00C60D24">
        <w:rPr>
          <w:rFonts w:ascii="Arial" w:hAnsi="Arial" w:cs="Arial"/>
          <w:sz w:val="22"/>
          <w:szCs w:val="22"/>
        </w:rPr>
        <w:t xml:space="preserve">zytelnicy dowiedzą </w:t>
      </w:r>
      <w:r w:rsidR="003C4F3F" w:rsidRPr="00C60D24">
        <w:rPr>
          <w:rFonts w:ascii="Arial" w:hAnsi="Arial" w:cs="Arial"/>
          <w:sz w:val="22"/>
          <w:szCs w:val="22"/>
        </w:rPr>
        <w:t xml:space="preserve">się </w:t>
      </w:r>
      <w:r w:rsidR="003372BC" w:rsidRPr="00C60D24">
        <w:rPr>
          <w:rFonts w:ascii="Arial" w:hAnsi="Arial" w:cs="Arial"/>
          <w:sz w:val="22"/>
          <w:szCs w:val="22"/>
        </w:rPr>
        <w:t xml:space="preserve">między innymi jak </w:t>
      </w:r>
      <w:r w:rsidR="00316DD2" w:rsidRPr="00C60D24">
        <w:rPr>
          <w:rFonts w:ascii="Arial" w:hAnsi="Arial" w:cs="Arial"/>
          <w:sz w:val="22"/>
          <w:szCs w:val="22"/>
        </w:rPr>
        <w:t>unikać</w:t>
      </w:r>
      <w:r w:rsidR="003372BC" w:rsidRPr="00C60D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2BC" w:rsidRPr="00C60D24">
        <w:rPr>
          <w:rFonts w:ascii="Arial" w:hAnsi="Arial" w:cs="Arial"/>
          <w:sz w:val="22"/>
          <w:szCs w:val="22"/>
        </w:rPr>
        <w:t>scam</w:t>
      </w:r>
      <w:r w:rsidR="00316DD2" w:rsidRPr="00C60D24">
        <w:rPr>
          <w:rFonts w:ascii="Arial" w:hAnsi="Arial" w:cs="Arial"/>
          <w:sz w:val="22"/>
          <w:szCs w:val="22"/>
        </w:rPr>
        <w:t>u</w:t>
      </w:r>
      <w:proofErr w:type="spellEnd"/>
      <w:r w:rsidR="003372BC" w:rsidRPr="00C60D24">
        <w:rPr>
          <w:rFonts w:ascii="Arial" w:hAnsi="Arial" w:cs="Arial"/>
          <w:sz w:val="22"/>
          <w:szCs w:val="22"/>
        </w:rPr>
        <w:t xml:space="preserve">, jak ustrzec się przed </w:t>
      </w:r>
      <w:proofErr w:type="spellStart"/>
      <w:r w:rsidR="003372BC" w:rsidRPr="00C60D24">
        <w:rPr>
          <w:rFonts w:ascii="Arial" w:hAnsi="Arial" w:cs="Arial"/>
          <w:sz w:val="22"/>
          <w:szCs w:val="22"/>
        </w:rPr>
        <w:t>deepfake’ami</w:t>
      </w:r>
      <w:proofErr w:type="spellEnd"/>
      <w:r w:rsidR="003372BC" w:rsidRPr="00C60D24">
        <w:rPr>
          <w:rFonts w:ascii="Arial" w:hAnsi="Arial" w:cs="Arial"/>
          <w:sz w:val="22"/>
          <w:szCs w:val="22"/>
        </w:rPr>
        <w:t xml:space="preserve"> głosowymi i audio-wizualnymi </w:t>
      </w:r>
      <w:r w:rsidR="003C4F3F" w:rsidRPr="00C60D24">
        <w:rPr>
          <w:rFonts w:ascii="Arial" w:hAnsi="Arial" w:cs="Arial"/>
          <w:sz w:val="22"/>
          <w:szCs w:val="22"/>
        </w:rPr>
        <w:t>oraz</w:t>
      </w:r>
      <w:r w:rsidR="003372BC" w:rsidRPr="00C60D24">
        <w:rPr>
          <w:rFonts w:ascii="Arial" w:hAnsi="Arial" w:cs="Arial"/>
          <w:sz w:val="22"/>
          <w:szCs w:val="22"/>
        </w:rPr>
        <w:t xml:space="preserve"> jak postępować, kiedy doszło do próby wyłudzenia danych i pieniędzy z konta</w:t>
      </w:r>
      <w:r w:rsidR="00316DD2" w:rsidRPr="00C60D24">
        <w:rPr>
          <w:rFonts w:ascii="Arial" w:hAnsi="Arial" w:cs="Arial"/>
          <w:sz w:val="22"/>
          <w:szCs w:val="22"/>
        </w:rPr>
        <w:t xml:space="preserve"> bankowego</w:t>
      </w:r>
      <w:r w:rsidR="003372BC" w:rsidRPr="00C60D24">
        <w:rPr>
          <w:rFonts w:ascii="Arial" w:hAnsi="Arial" w:cs="Arial"/>
          <w:sz w:val="22"/>
          <w:szCs w:val="22"/>
        </w:rPr>
        <w:t>.</w:t>
      </w:r>
      <w:r w:rsidR="003C4F3F" w:rsidRPr="00C60D24">
        <w:rPr>
          <w:rFonts w:ascii="Arial" w:hAnsi="Arial" w:cs="Arial"/>
          <w:sz w:val="22"/>
          <w:szCs w:val="22"/>
        </w:rPr>
        <w:t xml:space="preserve"> </w:t>
      </w:r>
    </w:p>
    <w:p w14:paraId="652F1115" w14:textId="67E726A2" w:rsidR="003372BC" w:rsidRPr="00C60D24" w:rsidRDefault="003C4F3F" w:rsidP="003372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0D24">
        <w:rPr>
          <w:rFonts w:ascii="Arial" w:hAnsi="Arial" w:cs="Arial"/>
          <w:sz w:val="22"/>
          <w:szCs w:val="22"/>
        </w:rPr>
        <w:t xml:space="preserve">– 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Podjęcie współpracy z wiodącym polskim portalem informacyjnym poruszającym problematykę </w:t>
      </w:r>
      <w:proofErr w:type="spellStart"/>
      <w:r w:rsidR="003372BC" w:rsidRPr="00C60D24">
        <w:rPr>
          <w:rFonts w:ascii="Arial" w:hAnsi="Arial" w:cs="Arial"/>
          <w:i/>
          <w:iCs/>
          <w:sz w:val="22"/>
          <w:szCs w:val="22"/>
        </w:rPr>
        <w:t>cyberbezpieczeństwa</w:t>
      </w:r>
      <w:proofErr w:type="spellEnd"/>
      <w:r w:rsidR="003A174B">
        <w:rPr>
          <w:rFonts w:ascii="Arial" w:hAnsi="Arial" w:cs="Arial"/>
          <w:i/>
          <w:iCs/>
          <w:sz w:val="22"/>
          <w:szCs w:val="22"/>
        </w:rPr>
        <w:t>,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 jakim jest CyberDefence24</w:t>
      </w:r>
      <w:r w:rsidRPr="00C60D24">
        <w:rPr>
          <w:rFonts w:ascii="Arial" w:hAnsi="Arial" w:cs="Arial"/>
          <w:i/>
          <w:iCs/>
          <w:sz w:val="22"/>
          <w:szCs w:val="22"/>
        </w:rPr>
        <w:t>, t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o kolejny krok 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do 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>wzmocnienia naszych działań w zakresie promowania edukacji i idei bezpiecznego bankowania. Dzięki wspólnym wysiłkom</w:t>
      </w:r>
      <w:r w:rsidRPr="00C60D24">
        <w:rPr>
          <w:rFonts w:ascii="Arial" w:hAnsi="Arial" w:cs="Arial"/>
          <w:i/>
          <w:iCs/>
          <w:sz w:val="22"/>
          <w:szCs w:val="22"/>
        </w:rPr>
        <w:t>,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 klienci 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Pekao 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>o</w:t>
      </w:r>
      <w:r w:rsidRPr="00C60D24">
        <w:rPr>
          <w:rFonts w:ascii="Arial" w:hAnsi="Arial" w:cs="Arial"/>
          <w:i/>
          <w:iCs/>
          <w:sz w:val="22"/>
          <w:szCs w:val="22"/>
        </w:rPr>
        <w:t>r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az czytelnicy 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portalu 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>otrzym</w:t>
      </w:r>
      <w:r w:rsidRPr="00C60D24">
        <w:rPr>
          <w:rFonts w:ascii="Arial" w:hAnsi="Arial" w:cs="Arial"/>
          <w:i/>
          <w:iCs/>
          <w:sz w:val="22"/>
          <w:szCs w:val="22"/>
        </w:rPr>
        <w:t>ają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 najbardziej aktualną wiedzę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 dotyczącą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 zagroże</w:t>
      </w:r>
      <w:r w:rsidRPr="00C60D24">
        <w:rPr>
          <w:rFonts w:ascii="Arial" w:hAnsi="Arial" w:cs="Arial"/>
          <w:i/>
          <w:iCs/>
          <w:sz w:val="22"/>
          <w:szCs w:val="22"/>
        </w:rPr>
        <w:t>ń w sieci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 </w:t>
      </w:r>
      <w:r w:rsidR="00426204" w:rsidRPr="00C60D24">
        <w:rPr>
          <w:rFonts w:ascii="Arial" w:hAnsi="Arial" w:cs="Arial"/>
          <w:i/>
          <w:iCs/>
          <w:sz w:val="22"/>
          <w:szCs w:val="22"/>
        </w:rPr>
        <w:t xml:space="preserve">oraz </w:t>
      </w:r>
      <w:r w:rsidR="00196C5F" w:rsidRPr="00C60D24">
        <w:rPr>
          <w:rFonts w:ascii="Arial" w:hAnsi="Arial" w:cs="Arial"/>
          <w:i/>
          <w:iCs/>
          <w:sz w:val="22"/>
          <w:szCs w:val="22"/>
        </w:rPr>
        <w:t>dostępnych form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 obrony </w:t>
      </w:r>
      <w:r w:rsidRPr="00C60D24">
        <w:rPr>
          <w:rFonts w:ascii="Arial" w:hAnsi="Arial" w:cs="Arial"/>
          <w:sz w:val="22"/>
          <w:szCs w:val="22"/>
        </w:rPr>
        <w:t xml:space="preserve">- mówi </w:t>
      </w:r>
      <w:r w:rsidRPr="00C60D24">
        <w:rPr>
          <w:rFonts w:ascii="Arial" w:hAnsi="Arial" w:cs="Arial"/>
          <w:b/>
          <w:bCs/>
          <w:sz w:val="22"/>
          <w:szCs w:val="22"/>
        </w:rPr>
        <w:t xml:space="preserve">Paweł Madej, kierownik Zespołu Projektów i Regulacji Bezpieczeństwa </w:t>
      </w:r>
      <w:r w:rsidR="004150E2" w:rsidRPr="00C60D24">
        <w:rPr>
          <w:rFonts w:ascii="Arial" w:hAnsi="Arial" w:cs="Arial"/>
          <w:b/>
          <w:bCs/>
          <w:sz w:val="22"/>
          <w:szCs w:val="22"/>
        </w:rPr>
        <w:t xml:space="preserve">w </w:t>
      </w:r>
      <w:r w:rsidRPr="00C60D24">
        <w:rPr>
          <w:rFonts w:ascii="Arial" w:hAnsi="Arial" w:cs="Arial"/>
          <w:b/>
          <w:bCs/>
          <w:sz w:val="22"/>
          <w:szCs w:val="22"/>
        </w:rPr>
        <w:t>Banku Pekao S.A.</w:t>
      </w:r>
      <w:r w:rsidRPr="00C60D24">
        <w:rPr>
          <w:rFonts w:ascii="Arial" w:hAnsi="Arial" w:cs="Arial"/>
          <w:sz w:val="22"/>
          <w:szCs w:val="22"/>
        </w:rPr>
        <w:t xml:space="preserve"> – 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Podjęte działania edukacyjne mają </w:t>
      </w:r>
      <w:r w:rsidR="00426204" w:rsidRPr="00C60D24">
        <w:rPr>
          <w:rFonts w:ascii="Arial" w:hAnsi="Arial" w:cs="Arial"/>
          <w:i/>
          <w:iCs/>
          <w:sz w:val="22"/>
          <w:szCs w:val="22"/>
        </w:rPr>
        <w:t xml:space="preserve">na celu </w:t>
      </w:r>
      <w:r w:rsidR="00196C5F" w:rsidRPr="00C60D24">
        <w:rPr>
          <w:rFonts w:ascii="Arial" w:hAnsi="Arial" w:cs="Arial"/>
          <w:i/>
          <w:iCs/>
          <w:sz w:val="22"/>
          <w:szCs w:val="22"/>
        </w:rPr>
        <w:t>nie tylko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 </w:t>
      </w:r>
      <w:r w:rsidR="004150E2" w:rsidRPr="00C60D24">
        <w:rPr>
          <w:rFonts w:ascii="Arial" w:hAnsi="Arial" w:cs="Arial"/>
          <w:i/>
          <w:iCs/>
          <w:sz w:val="22"/>
          <w:szCs w:val="22"/>
        </w:rPr>
        <w:t xml:space="preserve">podnosić świadomość </w:t>
      </w:r>
      <w:r w:rsidR="00196C5F" w:rsidRPr="00C60D24">
        <w:rPr>
          <w:rFonts w:ascii="Arial" w:hAnsi="Arial" w:cs="Arial"/>
          <w:i/>
          <w:iCs/>
          <w:sz w:val="22"/>
          <w:szCs w:val="22"/>
        </w:rPr>
        <w:t>społeczeństwa</w:t>
      </w:r>
      <w:r w:rsidR="004150E2" w:rsidRPr="00C60D24">
        <w:rPr>
          <w:rFonts w:ascii="Arial" w:hAnsi="Arial" w:cs="Arial"/>
          <w:i/>
          <w:iCs/>
          <w:sz w:val="22"/>
          <w:szCs w:val="22"/>
        </w:rPr>
        <w:t xml:space="preserve"> w tym zakresie</w:t>
      </w:r>
      <w:r w:rsidR="00196C5F" w:rsidRPr="00C60D24">
        <w:rPr>
          <w:rFonts w:ascii="Arial" w:hAnsi="Arial" w:cs="Arial"/>
          <w:i/>
          <w:iCs/>
          <w:sz w:val="22"/>
          <w:szCs w:val="22"/>
        </w:rPr>
        <w:t>, ale też realnie zwiększ</w:t>
      </w:r>
      <w:r w:rsidR="004150E2" w:rsidRPr="00C60D24">
        <w:rPr>
          <w:rFonts w:ascii="Arial" w:hAnsi="Arial" w:cs="Arial"/>
          <w:i/>
          <w:iCs/>
          <w:sz w:val="22"/>
          <w:szCs w:val="22"/>
        </w:rPr>
        <w:t>a</w:t>
      </w:r>
      <w:r w:rsidR="00196C5F" w:rsidRPr="00C60D24">
        <w:rPr>
          <w:rFonts w:ascii="Arial" w:hAnsi="Arial" w:cs="Arial"/>
          <w:i/>
          <w:iCs/>
          <w:sz w:val="22"/>
          <w:szCs w:val="22"/>
        </w:rPr>
        <w:t xml:space="preserve">ć bezpieczeństwo bankowania, zabezpieczenia finansów i danych osobowych naszych klientów </w:t>
      </w:r>
      <w:r w:rsidR="003372BC" w:rsidRPr="00C60D24">
        <w:rPr>
          <w:rFonts w:ascii="Arial" w:hAnsi="Arial" w:cs="Arial"/>
          <w:sz w:val="22"/>
          <w:szCs w:val="22"/>
        </w:rPr>
        <w:t xml:space="preserve">– </w:t>
      </w:r>
      <w:r w:rsidRPr="00C60D24">
        <w:rPr>
          <w:rFonts w:ascii="Arial" w:hAnsi="Arial" w:cs="Arial"/>
          <w:sz w:val="22"/>
          <w:szCs w:val="22"/>
        </w:rPr>
        <w:t xml:space="preserve">podkreśla. </w:t>
      </w:r>
    </w:p>
    <w:p w14:paraId="3215B493" w14:textId="0A0CC67B" w:rsidR="003372BC" w:rsidRPr="00C60D24" w:rsidRDefault="00316DD2" w:rsidP="003372B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60D24">
        <w:rPr>
          <w:rFonts w:ascii="Arial" w:hAnsi="Arial" w:cs="Arial"/>
          <w:sz w:val="22"/>
          <w:szCs w:val="22"/>
        </w:rPr>
        <w:t xml:space="preserve">  – </w:t>
      </w:r>
      <w:r w:rsidR="003372BC" w:rsidRPr="00C60D24">
        <w:rPr>
          <w:rFonts w:ascii="Arial" w:hAnsi="Arial" w:cs="Arial"/>
          <w:i/>
          <w:iCs/>
          <w:sz w:val="22"/>
          <w:szCs w:val="22"/>
        </w:rPr>
        <w:t xml:space="preserve">Rozpoczęcie współpracy z liderem sektora bankowego, jakim jest Bank Pekao S.A., to początek ciekawej drogi pełnej wyzwań, które z pewnością zakończą się fascynującymi projektami i ogromną satysfakcją. Ich renoma i doświadczenie będą stanowić solidne oparcie dla naszych celów. Jesteśmy podekscytowani możliwościami, jakie ta współpraca przyniesie </w:t>
      </w:r>
      <w:r w:rsidRPr="00C60D24">
        <w:rPr>
          <w:rFonts w:ascii="Arial" w:hAnsi="Arial" w:cs="Arial"/>
          <w:sz w:val="22"/>
          <w:szCs w:val="22"/>
        </w:rPr>
        <w:t xml:space="preserve"> – </w:t>
      </w:r>
      <w:r w:rsidR="003372BC" w:rsidRPr="00C60D24">
        <w:rPr>
          <w:rFonts w:ascii="Arial" w:hAnsi="Arial" w:cs="Arial"/>
          <w:sz w:val="22"/>
          <w:szCs w:val="22"/>
        </w:rPr>
        <w:t xml:space="preserve"> stwierdza </w:t>
      </w:r>
      <w:r w:rsidR="003372BC" w:rsidRPr="00C60D24">
        <w:rPr>
          <w:rFonts w:ascii="Arial" w:hAnsi="Arial" w:cs="Arial"/>
          <w:b/>
          <w:bCs/>
          <w:sz w:val="22"/>
          <w:szCs w:val="22"/>
        </w:rPr>
        <w:t>August Żywczyk, wiceprezes Zarządu Grupy Defence24.</w:t>
      </w:r>
    </w:p>
    <w:p w14:paraId="3E0DCF7A" w14:textId="77777777" w:rsidR="00FA71E1" w:rsidRDefault="00426204" w:rsidP="003F6A9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0D24">
        <w:rPr>
          <w:rFonts w:ascii="Arial" w:hAnsi="Arial" w:cs="Arial"/>
          <w:sz w:val="22"/>
          <w:szCs w:val="22"/>
        </w:rPr>
        <w:t xml:space="preserve">Strefa edukacji Pekao to </w:t>
      </w:r>
      <w:r w:rsidR="004150E2" w:rsidRPr="00C60D24">
        <w:rPr>
          <w:rFonts w:ascii="Arial" w:hAnsi="Arial" w:cs="Arial"/>
          <w:sz w:val="22"/>
          <w:szCs w:val="22"/>
        </w:rPr>
        <w:t>nowy sposób</w:t>
      </w:r>
      <w:r w:rsidRPr="00C60D24">
        <w:rPr>
          <w:rFonts w:ascii="Arial" w:hAnsi="Arial" w:cs="Arial"/>
          <w:sz w:val="22"/>
          <w:szCs w:val="22"/>
        </w:rPr>
        <w:t xml:space="preserve"> </w:t>
      </w:r>
      <w:r w:rsidR="00E05A9E" w:rsidRPr="00C60D24">
        <w:rPr>
          <w:rFonts w:ascii="Arial" w:hAnsi="Arial" w:cs="Arial"/>
          <w:sz w:val="22"/>
          <w:szCs w:val="22"/>
        </w:rPr>
        <w:t>propagowania</w:t>
      </w:r>
      <w:r w:rsidRPr="00C60D24">
        <w:rPr>
          <w:rFonts w:ascii="Arial" w:hAnsi="Arial" w:cs="Arial"/>
          <w:sz w:val="22"/>
          <w:szCs w:val="22"/>
        </w:rPr>
        <w:t xml:space="preserve"> wiedzy o </w:t>
      </w:r>
      <w:proofErr w:type="spellStart"/>
      <w:r w:rsidRPr="00C60D24">
        <w:rPr>
          <w:rFonts w:ascii="Arial" w:hAnsi="Arial" w:cs="Arial"/>
          <w:sz w:val="22"/>
          <w:szCs w:val="22"/>
        </w:rPr>
        <w:t>cyberbezpieczeństwie</w:t>
      </w:r>
      <w:proofErr w:type="spellEnd"/>
      <w:r w:rsidRPr="00C60D24">
        <w:rPr>
          <w:rFonts w:ascii="Arial" w:hAnsi="Arial" w:cs="Arial"/>
          <w:sz w:val="22"/>
          <w:szCs w:val="22"/>
        </w:rPr>
        <w:t>.</w:t>
      </w:r>
      <w:r w:rsidRPr="00C60D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0D24">
        <w:rPr>
          <w:rFonts w:ascii="Arial" w:hAnsi="Arial" w:cs="Arial"/>
          <w:sz w:val="22"/>
          <w:szCs w:val="22"/>
        </w:rPr>
        <w:t>Eksperci Banku Pekao S.A.</w:t>
      </w:r>
      <w:r w:rsidR="003F6A98" w:rsidRPr="00C60D24">
        <w:rPr>
          <w:rFonts w:ascii="Arial" w:hAnsi="Arial" w:cs="Arial"/>
          <w:sz w:val="22"/>
          <w:szCs w:val="22"/>
        </w:rPr>
        <w:t xml:space="preserve"> </w:t>
      </w:r>
      <w:r w:rsidRPr="00C60D24">
        <w:rPr>
          <w:rFonts w:ascii="Arial" w:hAnsi="Arial" w:cs="Arial"/>
          <w:sz w:val="22"/>
          <w:szCs w:val="22"/>
        </w:rPr>
        <w:t xml:space="preserve">podzielą się z czytelnikami </w:t>
      </w:r>
      <w:r w:rsidR="003F6A98" w:rsidRPr="00C60D24">
        <w:rPr>
          <w:rFonts w:ascii="Arial" w:hAnsi="Arial" w:cs="Arial"/>
          <w:sz w:val="22"/>
          <w:szCs w:val="22"/>
        </w:rPr>
        <w:t xml:space="preserve">CyberDefence24 </w:t>
      </w:r>
      <w:r w:rsidRPr="00C60D24">
        <w:rPr>
          <w:rFonts w:ascii="Arial" w:hAnsi="Arial" w:cs="Arial"/>
          <w:sz w:val="22"/>
          <w:szCs w:val="22"/>
        </w:rPr>
        <w:t>poradami na temat bezpiecznego funkcjonowania w świecie bankowości internetowej i mobilnej oraz opowiedzą o najnowszych schematach przestępstw finansowych.</w:t>
      </w:r>
      <w:r w:rsidR="004150E2" w:rsidRPr="00C60D24">
        <w:rPr>
          <w:rFonts w:ascii="Arial" w:hAnsi="Arial" w:cs="Arial"/>
          <w:sz w:val="22"/>
          <w:szCs w:val="22"/>
        </w:rPr>
        <w:t xml:space="preserve"> </w:t>
      </w:r>
    </w:p>
    <w:p w14:paraId="0E970527" w14:textId="785F581E" w:rsidR="003F6A98" w:rsidRPr="00C60D24" w:rsidRDefault="003F6A98" w:rsidP="003F6A9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0D24">
        <w:rPr>
          <w:rFonts w:ascii="Arial" w:hAnsi="Arial" w:cs="Arial"/>
          <w:sz w:val="22"/>
          <w:szCs w:val="22"/>
        </w:rPr>
        <w:t xml:space="preserve">To </w:t>
      </w:r>
      <w:r w:rsidR="00FA71E1">
        <w:rPr>
          <w:rFonts w:ascii="Arial" w:hAnsi="Arial" w:cs="Arial"/>
          <w:sz w:val="22"/>
          <w:szCs w:val="22"/>
        </w:rPr>
        <w:t>kolejny krok w zwiększaniu</w:t>
      </w:r>
      <w:r w:rsidR="00C60D24" w:rsidRPr="00C60D24">
        <w:rPr>
          <w:rFonts w:ascii="Arial" w:hAnsi="Arial" w:cs="Arial"/>
          <w:sz w:val="22"/>
          <w:szCs w:val="22"/>
        </w:rPr>
        <w:t xml:space="preserve"> </w:t>
      </w:r>
      <w:r w:rsidRPr="00C60D24">
        <w:rPr>
          <w:rFonts w:ascii="Arial" w:hAnsi="Arial" w:cs="Arial"/>
          <w:sz w:val="22"/>
          <w:szCs w:val="22"/>
        </w:rPr>
        <w:t xml:space="preserve">działań banku w zakresie szerzenia wiedzy na temat bezpieczeństwa w sieci. Na co dzień eksperci banku publikują na stronie internetowej Pekao komunikaty na temat nowych zagrożeń oraz </w:t>
      </w:r>
      <w:r w:rsidR="00C60D24" w:rsidRPr="00C60D24">
        <w:rPr>
          <w:rFonts w:ascii="Arial" w:hAnsi="Arial" w:cs="Arial"/>
          <w:sz w:val="22"/>
          <w:szCs w:val="22"/>
        </w:rPr>
        <w:t>form</w:t>
      </w:r>
      <w:r w:rsidRPr="00C60D24">
        <w:rPr>
          <w:rFonts w:ascii="Arial" w:hAnsi="Arial" w:cs="Arial"/>
          <w:sz w:val="22"/>
          <w:szCs w:val="22"/>
        </w:rPr>
        <w:t xml:space="preserve"> obrony przed nimi: </w:t>
      </w:r>
      <w:hyperlink r:id="rId8" w:history="1">
        <w:r w:rsidRPr="00C60D24">
          <w:rPr>
            <w:rStyle w:val="Hipercze"/>
            <w:rFonts w:ascii="Arial" w:hAnsi="Arial" w:cs="Arial"/>
            <w:sz w:val="22"/>
            <w:szCs w:val="22"/>
          </w:rPr>
          <w:t>Komunikaty dotyczące zagrożeń w sieci - Bank Pekao S.A.</w:t>
        </w:r>
      </w:hyperlink>
      <w:r w:rsidRPr="00C60D24">
        <w:rPr>
          <w:rFonts w:ascii="Arial" w:hAnsi="Arial" w:cs="Arial"/>
          <w:sz w:val="22"/>
          <w:szCs w:val="22"/>
        </w:rPr>
        <w:t xml:space="preserve"> Od lat </w:t>
      </w:r>
      <w:r w:rsidR="00C60D24" w:rsidRPr="00C60D24">
        <w:rPr>
          <w:rFonts w:ascii="Arial" w:hAnsi="Arial" w:cs="Arial"/>
          <w:sz w:val="22"/>
          <w:szCs w:val="22"/>
        </w:rPr>
        <w:t xml:space="preserve">biorą </w:t>
      </w:r>
      <w:r w:rsidR="00FA71E1" w:rsidRPr="00C60D24">
        <w:rPr>
          <w:rFonts w:ascii="Arial" w:hAnsi="Arial" w:cs="Arial"/>
          <w:sz w:val="22"/>
          <w:szCs w:val="22"/>
        </w:rPr>
        <w:t xml:space="preserve">także </w:t>
      </w:r>
      <w:r w:rsidR="00C60D24" w:rsidRPr="00C60D24">
        <w:rPr>
          <w:rFonts w:ascii="Arial" w:hAnsi="Arial" w:cs="Arial"/>
          <w:sz w:val="22"/>
          <w:szCs w:val="22"/>
        </w:rPr>
        <w:t>udział</w:t>
      </w:r>
      <w:r w:rsidRPr="00C60D24">
        <w:rPr>
          <w:rFonts w:ascii="Arial" w:hAnsi="Arial" w:cs="Arial"/>
          <w:sz w:val="22"/>
          <w:szCs w:val="22"/>
        </w:rPr>
        <w:t xml:space="preserve"> w różnych </w:t>
      </w:r>
      <w:r w:rsidR="00C60D24" w:rsidRPr="00C60D24">
        <w:rPr>
          <w:rFonts w:ascii="Arial" w:hAnsi="Arial" w:cs="Arial"/>
          <w:sz w:val="22"/>
          <w:szCs w:val="22"/>
        </w:rPr>
        <w:t>akcjach</w:t>
      </w:r>
      <w:r w:rsidRPr="00C60D24">
        <w:rPr>
          <w:rFonts w:ascii="Arial" w:hAnsi="Arial" w:cs="Arial"/>
          <w:sz w:val="22"/>
          <w:szCs w:val="22"/>
        </w:rPr>
        <w:t xml:space="preserve"> szerzenia wiedzy na temat </w:t>
      </w:r>
      <w:proofErr w:type="spellStart"/>
      <w:r w:rsidR="00C60D24" w:rsidRPr="00C60D24">
        <w:rPr>
          <w:rFonts w:ascii="Arial" w:hAnsi="Arial" w:cs="Arial"/>
          <w:sz w:val="22"/>
          <w:szCs w:val="22"/>
        </w:rPr>
        <w:t>c</w:t>
      </w:r>
      <w:r w:rsidRPr="00C60D24">
        <w:rPr>
          <w:rFonts w:ascii="Arial" w:hAnsi="Arial" w:cs="Arial"/>
          <w:sz w:val="22"/>
          <w:szCs w:val="22"/>
        </w:rPr>
        <w:t>yberbezpieczeństwa</w:t>
      </w:r>
      <w:proofErr w:type="spellEnd"/>
      <w:r w:rsidRPr="00C60D24">
        <w:rPr>
          <w:rFonts w:ascii="Arial" w:hAnsi="Arial" w:cs="Arial"/>
          <w:sz w:val="22"/>
          <w:szCs w:val="22"/>
        </w:rPr>
        <w:t xml:space="preserve"> w tym m.in. uczestniczą w konferencjach</w:t>
      </w:r>
      <w:r w:rsidR="00C60D24" w:rsidRPr="00C60D24">
        <w:rPr>
          <w:rFonts w:ascii="Arial" w:hAnsi="Arial" w:cs="Arial"/>
          <w:sz w:val="22"/>
          <w:szCs w:val="22"/>
        </w:rPr>
        <w:t xml:space="preserve"> i</w:t>
      </w:r>
      <w:r w:rsidRPr="00C60D24">
        <w:rPr>
          <w:rFonts w:ascii="Arial" w:hAnsi="Arial" w:cs="Arial"/>
          <w:sz w:val="22"/>
          <w:szCs w:val="22"/>
        </w:rPr>
        <w:t xml:space="preserve"> szkoleniach</w:t>
      </w:r>
      <w:r w:rsidR="00FA71E1">
        <w:rPr>
          <w:rFonts w:ascii="Arial" w:hAnsi="Arial" w:cs="Arial"/>
          <w:sz w:val="22"/>
          <w:szCs w:val="22"/>
        </w:rPr>
        <w:t xml:space="preserve"> </w:t>
      </w:r>
      <w:r w:rsidR="00FA71E1">
        <w:rPr>
          <w:rFonts w:ascii="Arial" w:hAnsi="Arial" w:cs="Arial"/>
          <w:sz w:val="22"/>
          <w:szCs w:val="22"/>
        </w:rPr>
        <w:lastRenderedPageBreak/>
        <w:t xml:space="preserve">oraz </w:t>
      </w:r>
      <w:r w:rsidR="00C60D24" w:rsidRPr="00C60D24">
        <w:rPr>
          <w:rFonts w:ascii="Arial" w:hAnsi="Arial" w:cs="Arial"/>
          <w:sz w:val="22"/>
          <w:szCs w:val="22"/>
        </w:rPr>
        <w:t>publikują analizy i materiały edukacyjne</w:t>
      </w:r>
      <w:r w:rsidRPr="00C60D24">
        <w:rPr>
          <w:rFonts w:ascii="Arial" w:hAnsi="Arial" w:cs="Arial"/>
          <w:sz w:val="22"/>
          <w:szCs w:val="22"/>
        </w:rPr>
        <w:t xml:space="preserve"> promują</w:t>
      </w:r>
      <w:r w:rsidR="00C60D24" w:rsidRPr="00C60D24">
        <w:rPr>
          <w:rFonts w:ascii="Arial" w:hAnsi="Arial" w:cs="Arial"/>
          <w:sz w:val="22"/>
          <w:szCs w:val="22"/>
        </w:rPr>
        <w:t>ce</w:t>
      </w:r>
      <w:r w:rsidRPr="00C60D24">
        <w:rPr>
          <w:rFonts w:ascii="Arial" w:hAnsi="Arial" w:cs="Arial"/>
          <w:sz w:val="22"/>
          <w:szCs w:val="22"/>
        </w:rPr>
        <w:t xml:space="preserve"> bezpieczne zachowania w sieci. W zeszłym roku eksperci Pekao opublikowali raport pt. </w:t>
      </w:r>
      <w:hyperlink r:id="rId9" w:history="1">
        <w:r w:rsidRPr="00C60D24">
          <w:rPr>
            <w:rStyle w:val="Hipercze"/>
            <w:rFonts w:ascii="Arial" w:hAnsi="Arial" w:cs="Arial"/>
            <w:b/>
            <w:bCs/>
            <w:color w:val="2E74B5" w:themeColor="accent5" w:themeShade="BF"/>
            <w:sz w:val="22"/>
            <w:szCs w:val="22"/>
          </w:rPr>
          <w:t xml:space="preserve">Czy czujesz się bezpiecznie w </w:t>
        </w:r>
        <w:proofErr w:type="spellStart"/>
        <w:r w:rsidRPr="00C60D24">
          <w:rPr>
            <w:rStyle w:val="Hipercze"/>
            <w:rFonts w:ascii="Arial" w:hAnsi="Arial" w:cs="Arial"/>
            <w:b/>
            <w:bCs/>
            <w:color w:val="2E74B5" w:themeColor="accent5" w:themeShade="BF"/>
            <w:sz w:val="22"/>
            <w:szCs w:val="22"/>
          </w:rPr>
          <w:t>internecie</w:t>
        </w:r>
        <w:proofErr w:type="spellEnd"/>
        <w:r w:rsidRPr="00C60D24">
          <w:rPr>
            <w:rStyle w:val="Hipercze"/>
            <w:rFonts w:ascii="Arial" w:hAnsi="Arial" w:cs="Arial"/>
            <w:b/>
            <w:bCs/>
            <w:color w:val="2E74B5" w:themeColor="accent5" w:themeShade="BF"/>
            <w:sz w:val="22"/>
            <w:szCs w:val="22"/>
          </w:rPr>
          <w:t>?</w:t>
        </w:r>
      </w:hyperlink>
      <w:r w:rsidRPr="00C60D24">
        <w:rPr>
          <w:rFonts w:ascii="Arial" w:hAnsi="Arial" w:cs="Arial"/>
          <w:i/>
          <w:iCs/>
          <w:color w:val="2E74B5" w:themeColor="accent5" w:themeShade="BF"/>
          <w:sz w:val="22"/>
          <w:szCs w:val="22"/>
        </w:rPr>
        <w:t xml:space="preserve"> </w:t>
      </w:r>
      <w:r w:rsidRPr="00C60D24">
        <w:rPr>
          <w:rFonts w:ascii="Arial" w:hAnsi="Arial" w:cs="Arial"/>
          <w:sz w:val="22"/>
          <w:szCs w:val="22"/>
        </w:rPr>
        <w:t>Autorzy raportu</w:t>
      </w:r>
      <w:r w:rsidRPr="00C60D24">
        <w:rPr>
          <w:rFonts w:ascii="Arial" w:hAnsi="Arial" w:cs="Arial"/>
          <w:i/>
          <w:iCs/>
          <w:sz w:val="22"/>
          <w:szCs w:val="22"/>
        </w:rPr>
        <w:t xml:space="preserve"> </w:t>
      </w:r>
      <w:r w:rsidRPr="00C60D24">
        <w:rPr>
          <w:rFonts w:ascii="Arial" w:hAnsi="Arial" w:cs="Arial"/>
          <w:color w:val="0A0A0A"/>
          <w:sz w:val="22"/>
          <w:szCs w:val="22"/>
        </w:rPr>
        <w:t xml:space="preserve">skupili się na analizie </w:t>
      </w:r>
      <w:proofErr w:type="spellStart"/>
      <w:r w:rsidRPr="00C60D24">
        <w:rPr>
          <w:rFonts w:ascii="Arial" w:hAnsi="Arial" w:cs="Arial"/>
          <w:color w:val="0A0A0A"/>
          <w:sz w:val="22"/>
          <w:szCs w:val="22"/>
        </w:rPr>
        <w:t>zachowań</w:t>
      </w:r>
      <w:proofErr w:type="spellEnd"/>
      <w:r w:rsidRPr="00C60D24">
        <w:rPr>
          <w:rFonts w:ascii="Arial" w:hAnsi="Arial" w:cs="Arial"/>
          <w:color w:val="0A0A0A"/>
          <w:sz w:val="22"/>
          <w:szCs w:val="22"/>
        </w:rPr>
        <w:t xml:space="preserve"> Polaków w sieci, ich podejścia do bezpieczeństwa, wiedzy na temat zagrożeń oraz sposobach zabezpieczeń stosowanych podczas korzystania z Internetu i urządzeń elektronicznych. Dodatkowo do analizy dołączyli test, dzięki któremu każdy może sprawdzić</w:t>
      </w:r>
      <w:r w:rsidR="00C60D24" w:rsidRPr="00C60D24">
        <w:rPr>
          <w:rFonts w:ascii="Arial" w:hAnsi="Arial" w:cs="Arial"/>
          <w:color w:val="0A0A0A"/>
          <w:sz w:val="22"/>
          <w:szCs w:val="22"/>
        </w:rPr>
        <w:t xml:space="preserve"> swój profil zachowania ze </w:t>
      </w:r>
      <w:r w:rsidRPr="00C60D24">
        <w:rPr>
          <w:rFonts w:ascii="Arial" w:hAnsi="Arial" w:cs="Arial"/>
          <w:color w:val="0A0A0A"/>
          <w:sz w:val="22"/>
          <w:szCs w:val="22"/>
        </w:rPr>
        <w:t>wskazówk</w:t>
      </w:r>
      <w:r w:rsidR="00C60D24" w:rsidRPr="00C60D24">
        <w:rPr>
          <w:rFonts w:ascii="Arial" w:hAnsi="Arial" w:cs="Arial"/>
          <w:color w:val="0A0A0A"/>
          <w:sz w:val="22"/>
          <w:szCs w:val="22"/>
        </w:rPr>
        <w:t>ami</w:t>
      </w:r>
      <w:r w:rsidRPr="00C60D24">
        <w:rPr>
          <w:rFonts w:ascii="Arial" w:hAnsi="Arial" w:cs="Arial"/>
          <w:color w:val="0A0A0A"/>
          <w:sz w:val="22"/>
          <w:szCs w:val="22"/>
        </w:rPr>
        <w:t>, na co zwrócić uwagę, aby bezpiecznie korzystać z Internetu – link do: </w:t>
      </w:r>
      <w:hyperlink r:id="rId10" w:history="1">
        <w:r w:rsidRPr="00C60D24">
          <w:rPr>
            <w:rStyle w:val="Pogrubienie"/>
            <w:rFonts w:ascii="Arial" w:hAnsi="Arial" w:cs="Arial"/>
            <w:color w:val="2E74B5" w:themeColor="accent5" w:themeShade="BF"/>
            <w:sz w:val="22"/>
            <w:szCs w:val="22"/>
          </w:rPr>
          <w:t>Test - Bank Pekao S.A.</w:t>
        </w:r>
      </w:hyperlink>
    </w:p>
    <w:p w14:paraId="62E30931" w14:textId="3064CE40" w:rsidR="00215197" w:rsidRDefault="00215197" w:rsidP="0021519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19F963E" w14:textId="1F9CF155" w:rsidR="00CF19D1" w:rsidRPr="00215197" w:rsidRDefault="00CF19D1" w:rsidP="00215197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5197">
        <w:rPr>
          <w:rFonts w:ascii="Arial" w:hAnsi="Arial" w:cs="Arial"/>
          <w:b/>
          <w:bCs/>
          <w:sz w:val="18"/>
          <w:szCs w:val="18"/>
        </w:rPr>
        <w:t>O Banku Pekao S.A.</w:t>
      </w:r>
    </w:p>
    <w:p w14:paraId="62F78F1E" w14:textId="74383C39" w:rsidR="00B32BCD" w:rsidRPr="00215197" w:rsidRDefault="00B32BCD" w:rsidP="00215197">
      <w:pPr>
        <w:shd w:val="clear" w:color="auto" w:fill="FFFFFF"/>
        <w:spacing w:before="120" w:after="75"/>
        <w:jc w:val="both"/>
        <w:rPr>
          <w:rFonts w:ascii="Arial" w:hAnsi="Arial" w:cs="Arial"/>
          <w:sz w:val="18"/>
          <w:szCs w:val="18"/>
        </w:rPr>
      </w:pPr>
      <w:r w:rsidRPr="00215197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</w:t>
      </w:r>
      <w:proofErr w:type="spellStart"/>
      <w:r w:rsidRPr="00215197">
        <w:rPr>
          <w:rFonts w:ascii="Arial" w:hAnsi="Arial" w:cs="Arial"/>
          <w:sz w:val="18"/>
          <w:szCs w:val="18"/>
        </w:rPr>
        <w:t>private</w:t>
      </w:r>
      <w:proofErr w:type="spellEnd"/>
      <w:r w:rsidRPr="00215197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okazało się najbardziej odpornym bankiem w Europie, zajmując pierwsze miejsce w testach warunków skrajnych, przeprowadzonych przez EBA w 2023 roku wśród 70 banków). Od 1998 r. Bank Pekao jest notowany na Giełdzie Papierów Wartościowych w Warszawie i uczestniczy w kilku lokalnych (w tym WIG 20 i WIG) oraz międzynarodowych indeksach (w tym MSCI EM, </w:t>
      </w:r>
      <w:proofErr w:type="spellStart"/>
      <w:r w:rsidRPr="00215197">
        <w:rPr>
          <w:rFonts w:ascii="Arial" w:hAnsi="Arial" w:cs="Arial"/>
          <w:sz w:val="18"/>
          <w:szCs w:val="18"/>
        </w:rPr>
        <w:t>Stoxx</w:t>
      </w:r>
      <w:proofErr w:type="spellEnd"/>
      <w:r w:rsidRPr="00215197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215197">
        <w:rPr>
          <w:rFonts w:ascii="Arial" w:hAnsi="Arial" w:cs="Arial"/>
          <w:sz w:val="18"/>
          <w:szCs w:val="18"/>
        </w:rPr>
        <w:t>Developed</w:t>
      </w:r>
      <w:proofErr w:type="spellEnd"/>
      <w:r w:rsidRPr="00215197">
        <w:rPr>
          <w:rFonts w:ascii="Arial" w:hAnsi="Arial" w:cs="Arial"/>
          <w:sz w:val="18"/>
          <w:szCs w:val="18"/>
        </w:rPr>
        <w:t>). Pekao jest jedną z najbardziej dywidendowych spółek giełdowych w Polsce na przestrzeni ostatnich 10 lat, wypłacając łącznie ok. 20 mld zł w ciągu dekady.</w:t>
      </w:r>
      <w:r w:rsidRPr="00215197" w:rsidDel="00B32BCD">
        <w:rPr>
          <w:rFonts w:ascii="Arial" w:hAnsi="Arial" w:cs="Arial"/>
          <w:sz w:val="18"/>
          <w:szCs w:val="18"/>
        </w:rPr>
        <w:t xml:space="preserve"> </w:t>
      </w:r>
    </w:p>
    <w:p w14:paraId="46089096" w14:textId="77777777" w:rsidR="00CF19D1" w:rsidRDefault="00CF19D1" w:rsidP="00215197">
      <w:pPr>
        <w:jc w:val="both"/>
        <w:rPr>
          <w:rFonts w:ascii="Arial" w:hAnsi="Arial" w:cs="Arial"/>
        </w:rPr>
      </w:pPr>
    </w:p>
    <w:p w14:paraId="1158A6BE" w14:textId="77777777" w:rsidR="003C4F3F" w:rsidRPr="00215197" w:rsidRDefault="003C4F3F" w:rsidP="00215197">
      <w:pPr>
        <w:jc w:val="both"/>
        <w:rPr>
          <w:rFonts w:ascii="Arial" w:hAnsi="Arial" w:cs="Arial"/>
        </w:rPr>
      </w:pPr>
    </w:p>
    <w:sectPr w:rsidR="003C4F3F" w:rsidRPr="0021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1C5A" w14:textId="77777777" w:rsidR="004D498A" w:rsidRDefault="004D498A" w:rsidP="005B7730">
      <w:pPr>
        <w:spacing w:after="0" w:line="240" w:lineRule="auto"/>
      </w:pPr>
      <w:r>
        <w:separator/>
      </w:r>
    </w:p>
  </w:endnote>
  <w:endnote w:type="continuationSeparator" w:id="0">
    <w:p w14:paraId="06319999" w14:textId="77777777" w:rsidR="004D498A" w:rsidRDefault="004D498A" w:rsidP="005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7D85" w14:textId="77777777" w:rsidR="004D498A" w:rsidRDefault="004D498A" w:rsidP="005B7730">
      <w:pPr>
        <w:spacing w:after="0" w:line="240" w:lineRule="auto"/>
      </w:pPr>
      <w:r>
        <w:separator/>
      </w:r>
    </w:p>
  </w:footnote>
  <w:footnote w:type="continuationSeparator" w:id="0">
    <w:p w14:paraId="43C6EC01" w14:textId="77777777" w:rsidR="004D498A" w:rsidRDefault="004D498A" w:rsidP="005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788"/>
    <w:multiLevelType w:val="hybridMultilevel"/>
    <w:tmpl w:val="96E2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1"/>
    <w:rsid w:val="00037969"/>
    <w:rsid w:val="00065EFF"/>
    <w:rsid w:val="00066550"/>
    <w:rsid w:val="00087DB5"/>
    <w:rsid w:val="000B5184"/>
    <w:rsid w:val="000F72C0"/>
    <w:rsid w:val="00126759"/>
    <w:rsid w:val="00135EC3"/>
    <w:rsid w:val="00136AFC"/>
    <w:rsid w:val="00166811"/>
    <w:rsid w:val="0017033B"/>
    <w:rsid w:val="0018674D"/>
    <w:rsid w:val="00192675"/>
    <w:rsid w:val="00196C5F"/>
    <w:rsid w:val="001A4885"/>
    <w:rsid w:val="001D0C1C"/>
    <w:rsid w:val="001E3689"/>
    <w:rsid w:val="001F1737"/>
    <w:rsid w:val="001F5221"/>
    <w:rsid w:val="00210EE0"/>
    <w:rsid w:val="00215197"/>
    <w:rsid w:val="00223E81"/>
    <w:rsid w:val="00226EB8"/>
    <w:rsid w:val="00240CA8"/>
    <w:rsid w:val="00271440"/>
    <w:rsid w:val="002915ED"/>
    <w:rsid w:val="00292E0F"/>
    <w:rsid w:val="00296775"/>
    <w:rsid w:val="002B2D5E"/>
    <w:rsid w:val="002C3701"/>
    <w:rsid w:val="002D034C"/>
    <w:rsid w:val="002D5290"/>
    <w:rsid w:val="002F383C"/>
    <w:rsid w:val="00302963"/>
    <w:rsid w:val="00316DD2"/>
    <w:rsid w:val="0032283D"/>
    <w:rsid w:val="003372BC"/>
    <w:rsid w:val="00340C7C"/>
    <w:rsid w:val="00347272"/>
    <w:rsid w:val="00363046"/>
    <w:rsid w:val="00371A8B"/>
    <w:rsid w:val="0038108B"/>
    <w:rsid w:val="00381D6B"/>
    <w:rsid w:val="00383803"/>
    <w:rsid w:val="003A174B"/>
    <w:rsid w:val="003B714F"/>
    <w:rsid w:val="003C4F3F"/>
    <w:rsid w:val="003E327C"/>
    <w:rsid w:val="003E4BCA"/>
    <w:rsid w:val="003F1890"/>
    <w:rsid w:val="003F4C48"/>
    <w:rsid w:val="003F6A98"/>
    <w:rsid w:val="00400287"/>
    <w:rsid w:val="004101D3"/>
    <w:rsid w:val="004150E2"/>
    <w:rsid w:val="00424C9D"/>
    <w:rsid w:val="00426204"/>
    <w:rsid w:val="004343F7"/>
    <w:rsid w:val="00441415"/>
    <w:rsid w:val="004547B3"/>
    <w:rsid w:val="00461CF5"/>
    <w:rsid w:val="004638E6"/>
    <w:rsid w:val="00465989"/>
    <w:rsid w:val="00471206"/>
    <w:rsid w:val="00483AB6"/>
    <w:rsid w:val="00495931"/>
    <w:rsid w:val="004A435E"/>
    <w:rsid w:val="004D498A"/>
    <w:rsid w:val="004F2F1A"/>
    <w:rsid w:val="004F3580"/>
    <w:rsid w:val="004F6B2A"/>
    <w:rsid w:val="00522169"/>
    <w:rsid w:val="00523934"/>
    <w:rsid w:val="005462AD"/>
    <w:rsid w:val="00552F45"/>
    <w:rsid w:val="005572C8"/>
    <w:rsid w:val="00577005"/>
    <w:rsid w:val="00587F99"/>
    <w:rsid w:val="005B1F24"/>
    <w:rsid w:val="005B7730"/>
    <w:rsid w:val="005C2168"/>
    <w:rsid w:val="005E452E"/>
    <w:rsid w:val="0065594B"/>
    <w:rsid w:val="00691FF2"/>
    <w:rsid w:val="006B29A5"/>
    <w:rsid w:val="006E671A"/>
    <w:rsid w:val="00720308"/>
    <w:rsid w:val="00720CB0"/>
    <w:rsid w:val="0072627B"/>
    <w:rsid w:val="00743591"/>
    <w:rsid w:val="007748D7"/>
    <w:rsid w:val="00775094"/>
    <w:rsid w:val="00802C67"/>
    <w:rsid w:val="00830654"/>
    <w:rsid w:val="008309AB"/>
    <w:rsid w:val="00856917"/>
    <w:rsid w:val="0086381D"/>
    <w:rsid w:val="008734D6"/>
    <w:rsid w:val="00885FA8"/>
    <w:rsid w:val="008979AE"/>
    <w:rsid w:val="008B452C"/>
    <w:rsid w:val="008B73A6"/>
    <w:rsid w:val="008C26EB"/>
    <w:rsid w:val="008E01C3"/>
    <w:rsid w:val="008F15D3"/>
    <w:rsid w:val="00913C2C"/>
    <w:rsid w:val="00944EA0"/>
    <w:rsid w:val="009625D2"/>
    <w:rsid w:val="00966659"/>
    <w:rsid w:val="00981FA0"/>
    <w:rsid w:val="00986381"/>
    <w:rsid w:val="009B018F"/>
    <w:rsid w:val="009B065D"/>
    <w:rsid w:val="009B68C5"/>
    <w:rsid w:val="009D420F"/>
    <w:rsid w:val="009E1C8E"/>
    <w:rsid w:val="009E2659"/>
    <w:rsid w:val="009E736F"/>
    <w:rsid w:val="00A12195"/>
    <w:rsid w:val="00A13B16"/>
    <w:rsid w:val="00A159F9"/>
    <w:rsid w:val="00A30E26"/>
    <w:rsid w:val="00A321C9"/>
    <w:rsid w:val="00A61448"/>
    <w:rsid w:val="00AB18E1"/>
    <w:rsid w:val="00AC60C7"/>
    <w:rsid w:val="00AD2DFA"/>
    <w:rsid w:val="00B148F4"/>
    <w:rsid w:val="00B153E4"/>
    <w:rsid w:val="00B30223"/>
    <w:rsid w:val="00B32BCD"/>
    <w:rsid w:val="00B609E2"/>
    <w:rsid w:val="00B83158"/>
    <w:rsid w:val="00B96635"/>
    <w:rsid w:val="00BF0B03"/>
    <w:rsid w:val="00BF5AD9"/>
    <w:rsid w:val="00BF6748"/>
    <w:rsid w:val="00C021EE"/>
    <w:rsid w:val="00C14015"/>
    <w:rsid w:val="00C21E81"/>
    <w:rsid w:val="00C25EA3"/>
    <w:rsid w:val="00C31C9D"/>
    <w:rsid w:val="00C60D24"/>
    <w:rsid w:val="00CD688C"/>
    <w:rsid w:val="00CE4387"/>
    <w:rsid w:val="00CE73DA"/>
    <w:rsid w:val="00CF19D1"/>
    <w:rsid w:val="00D0117A"/>
    <w:rsid w:val="00D04BA6"/>
    <w:rsid w:val="00D072AA"/>
    <w:rsid w:val="00D34F66"/>
    <w:rsid w:val="00D41249"/>
    <w:rsid w:val="00D4229B"/>
    <w:rsid w:val="00D559CF"/>
    <w:rsid w:val="00D70CAB"/>
    <w:rsid w:val="00D74FF8"/>
    <w:rsid w:val="00D93631"/>
    <w:rsid w:val="00DA317D"/>
    <w:rsid w:val="00DD779C"/>
    <w:rsid w:val="00E03CEE"/>
    <w:rsid w:val="00E04804"/>
    <w:rsid w:val="00E05A9E"/>
    <w:rsid w:val="00E07437"/>
    <w:rsid w:val="00E45B77"/>
    <w:rsid w:val="00E505B8"/>
    <w:rsid w:val="00E52022"/>
    <w:rsid w:val="00EA5C34"/>
    <w:rsid w:val="00EC604C"/>
    <w:rsid w:val="00F30516"/>
    <w:rsid w:val="00F9265F"/>
    <w:rsid w:val="00FA043A"/>
    <w:rsid w:val="00FA71E1"/>
    <w:rsid w:val="00FD2692"/>
    <w:rsid w:val="00FE2174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1B3"/>
  <w15:chartTrackingRefBased/>
  <w15:docId w15:val="{D3592998-EC0A-40B1-A92C-43A7999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D1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9D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9D1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CF19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9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773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73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7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A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Uwydatnienie">
    <w:name w:val="Emphasis"/>
    <w:basedOn w:val="Domylnaczcionkaakapitu"/>
    <w:uiPriority w:val="20"/>
    <w:qFormat/>
    <w:rsid w:val="008B452C"/>
    <w:rPr>
      <w:i/>
      <w:iCs/>
    </w:rPr>
  </w:style>
  <w:style w:type="paragraph" w:styleId="Akapitzlist">
    <w:name w:val="List Paragraph"/>
    <w:basedOn w:val="Normalny"/>
    <w:uiPriority w:val="34"/>
    <w:qFormat/>
    <w:rsid w:val="00D0117A"/>
    <w:pPr>
      <w:ind w:left="720"/>
      <w:contextualSpacing/>
    </w:pPr>
  </w:style>
  <w:style w:type="paragraph" w:styleId="Poprawka">
    <w:name w:val="Revision"/>
    <w:hidden/>
    <w:uiPriority w:val="99"/>
    <w:semiHidden/>
    <w:rsid w:val="00B609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24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3372BC"/>
    <w:pPr>
      <w:suppressAutoHyphens/>
      <w:autoSpaceDN w:val="0"/>
      <w:spacing w:line="276" w:lineRule="auto"/>
      <w:textAlignment w:val="baseline"/>
    </w:pPr>
    <w:rPr>
      <w:rFonts w:ascii="Aptos" w:eastAsia="SimSun" w:hAnsi="Aptos" w:cs="F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kao.com.pl/klient-indywidualny/bankowosc-elektroniczna/komunikaty-dotyczace-bezpieczenstw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ekao.com.pl/badania-i-raporty/ankie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kao.com.pl/dam/jcr:051d548c-8b70-4989-88b1-0deb4a73070c/Czy%20czujesz%20si%C4%99%20bezpiecznie%20w%20Internecie_Raport%20Banku%20PekaoS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 Korporacyjnej)</cp:lastModifiedBy>
  <cp:revision>6</cp:revision>
  <dcterms:created xsi:type="dcterms:W3CDTF">2024-03-21T15:57:00Z</dcterms:created>
  <dcterms:modified xsi:type="dcterms:W3CDTF">2024-03-21T16:10:00Z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2024-03-04T09:04:51Z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ef4b3c4f-6174-45aa-8f55-f832cc550d9d</vt:lpwstr>
  </property>
  <property fmtid="{D5CDD505-2E9C-101B-9397-08002B2CF9AE}" pid="8" name="MSIP_Label_e926a907-a439-4552-97d4-cf3e4f94d4c9_ContentBits">
    <vt:lpwstr>0</vt:lpwstr>
  </property>
</Properties>
</file>