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Choroby tarczycy mogą wpływać na oczy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Objawy oczne w chorobach tarczycy pojawiają się zwykle w nadczynności gruczołu tarczowego, ale mogą też występować u ludzi z prawidłową czynnością hormonalną tarczycy lub jej niedoczynnością. Optometrysta wyjaśnia jak reaguje oko kiedy mamy problemy z tarczycą.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Najczęstszym objawem choroby w przypadku oczu jest oftalmopatia tarczycowa, która stanowi zespół objawów ocznych spowodowanych przewlekłym, autoimmunologicznym zapaleniem tkanek miękkich oczodołu występującym głównie w chorobie Gravesa-Basedowa, rzadziej chorobie Hashimoto.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 przypadkach łagodnych obejmuje nieznaczne dolegliwości polegające na dyskretnym obrzęku tkanek miękkich, poszerzeniu szpar powiekowych oraz nadmiernym wydzielaniu łez. Pacjenci mogą doświadczać obrzęku, który może powodować uczucie ciężkości i dyskomfortu wokół oczu. Natomiast w cięższych przypadkach może grozić ryzykiem trwałej utraty wzroku w przebiegu neuropatii nerwu wzrokowego lub owrzodzenia rogówki.-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wyjaśnia optometrysta Piotr Toczołowski z Centrum Okulistycznego Nowy Wzrok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Jakie mogą występować dolegliwości: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Obrzęk powiek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Pacjenci mogą doświadczać obrzęku powiek, który może powodować uczucie ciężkości i dyskomfortu wokół oczu.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Wypadanie rzęs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Wypadanie rzęs może być wynikiem osłabienia mięśni powiek lub innych zmian w strukturze powiek związanych z chorobą tarczycy.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Suchość Oczu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Osoby z chorobami tarczycy mogą doświadczać zespołu suchego oka, który objawia się suchością, podrażnieniem i pieczeniem oczu.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Podwójne widzenie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Niektórzy pacjenci mogą doświadczać podwójnego widzenia, szczególnie gdy choroba tarczycy wpływa na nerwy kontrolujące ruchy oczu.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Zaburzenia Widzenia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niektórych przypadkach choroby tarczycy mogą prowadzić do zaburzeń widzenia, takich jak widzenie zamazane, rozmyte lub zmniejszona ostrość widzenia.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Warto zauważyć, że objawy oczne mogą różnić się w zależności od rodzaju i zaawansowania choroby tarczycy oraz indywidualnych cech pacjenta. Jeśli pacjent doświadcza jakichkolwiek objawów ocznych, które wydają się związane z chorobą tarczycy, ważne jest skonsultowanie się ze specjalistą, który może przeprowadzić odpowiednie badania i zaplanować odpowiednie leczenie. Niektóre objawy oczne mogą wymagać opieki okulistycznej lub interwencji chirurgicznej w celu poprawy stanu zdrowia oczu i zapobiegania powikłaniom.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