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B5C9C48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9C67F7">
        <w:rPr>
          <w:rFonts w:ascii="Tahoma" w:eastAsia="Tahoma" w:hAnsi="Tahoma" w:cs="Tahoma"/>
          <w:sz w:val="20"/>
          <w:szCs w:val="20"/>
        </w:rPr>
        <w:t>8</w:t>
      </w:r>
      <w:r w:rsidR="00914DFD">
        <w:rPr>
          <w:rFonts w:ascii="Tahoma" w:eastAsia="Tahoma" w:hAnsi="Tahoma" w:cs="Tahoma"/>
          <w:sz w:val="20"/>
          <w:szCs w:val="20"/>
        </w:rPr>
        <w:t xml:space="preserve"> </w:t>
      </w:r>
      <w:r w:rsidR="006B2825">
        <w:rPr>
          <w:rFonts w:ascii="Tahoma" w:eastAsia="Tahoma" w:hAnsi="Tahoma" w:cs="Tahoma"/>
          <w:sz w:val="20"/>
          <w:szCs w:val="20"/>
        </w:rPr>
        <w:t xml:space="preserve">kwietnia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0F5039DC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6B2825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Budowa Dróg i Autostrad</w:t>
            </w:r>
            <w:r w:rsidR="00914DF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</w:t>
            </w:r>
            <w:r w:rsidR="006B2825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Częstochowa </w:t>
            </w:r>
          </w:p>
          <w:p w14:paraId="6B298D70" w14:textId="795B8A3D" w:rsidR="006B2825" w:rsidRDefault="006B2825" w:rsidP="00914DFD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6B282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podpisał umowę na budowę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węzła drogowego</w:t>
            </w:r>
            <w:r w:rsidR="009C67F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DK-1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w Częstochowie</w:t>
            </w:r>
          </w:p>
          <w:p w14:paraId="2C2D8FAD" w14:textId="7AA5E720" w:rsidR="006B2825" w:rsidRPr="006B2825" w:rsidRDefault="00D74452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 w:rsidR="006B2825" w:rsidRPr="006B28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wybuduje węzeł drogowy Al. Wojska Polskiego ‎DK-1</w:t>
            </w:r>
            <w:r w:rsidR="006B28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6B2825" w:rsidRPr="006B28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wraz z nowym ‎przebiegiem DK-46 w Częstochowie. Inwestycja zostanie wykonana w formule „Zaprojektuj i Buduj”, a suma kontaktu to 195,9 mln zł. Węzeł jej ważnym elementem systemu drogowego Katowickiej Specjalnej Strefy Ekonomicznej, a jego wykonanie jest ważne dla mieszkańców, gdyż domyka przebudowę układu komunikacyjnego miasta.</w:t>
            </w:r>
          </w:p>
          <w:p w14:paraId="3A529227" w14:textId="0F8D08E1" w:rsidR="006B2825" w:rsidRPr="006B2825" w:rsidRDefault="006B2825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kontraktu Budimex wybuduje węzeł drogowy łączący Al. Wojska Polskiego DK-1 (obecnie DK-91) z drogą krajową DK-46, wraz z wiaduktem drogowym. Inwestycja to także budowa przejść oraz kładek pieszo-rowerowych, mostu nad rzeką Wartą oraz dróg rowerowych. </w:t>
            </w:r>
          </w:p>
          <w:p w14:paraId="1DB3A367" w14:textId="5F926EAE" w:rsidR="006B2825" w:rsidRPr="006B2825" w:rsidRDefault="006B2825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Kontrakt przewiduje </w:t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budowę stanowiska do ważenia pojazdów ciężarowych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parkingiem i monitoringiem na wlocie do miasta oraz prace związane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>z odwodnieniem, realizacją miejskiej kanalizacji technologicznej, ekranów akustycznych oraz systemu tablic zmiennej treści. W zakres prac wchodzą również roboty rozbiórkowe obiektów kubaturowych oraz istniejącej infrastruktury technicznej, infrastruktury drogowej, kolejowej przewidzianej do przebudowy.</w:t>
            </w:r>
            <w:r w:rsidR="009C67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Prace potrwają 4 lata, z czego ok. 1,5 roku projektowanie, a 2,5 budowa. </w:t>
            </w:r>
          </w:p>
          <w:p w14:paraId="7D185E6C" w14:textId="7F8D1F86" w:rsidR="000A67D1" w:rsidRPr="00914DFD" w:rsidRDefault="006B2825" w:rsidP="006B282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już kolejna realizacja firmy Budimex w tym regionie. W 2019 r., działając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konsorcjum, zrealizowano 20-kilometrowy odcinek obwodnicy Częstochowy A1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6B2825">
              <w:rPr>
                <w:rFonts w:ascii="Tahoma" w:eastAsia="Tahoma" w:hAnsi="Tahoma" w:cs="Tahoma"/>
                <w:color w:val="747678"/>
                <w:sz w:val="18"/>
                <w:szCs w:val="18"/>
              </w:rPr>
              <w:t>od węzła Blachownia do węzła Rząsawa.</w:t>
            </w: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DD74" w14:textId="77777777" w:rsidR="00437424" w:rsidRDefault="00437424">
      <w:pPr>
        <w:spacing w:after="0" w:line="240" w:lineRule="auto"/>
      </w:pPr>
      <w:r>
        <w:separator/>
      </w:r>
    </w:p>
  </w:endnote>
  <w:endnote w:type="continuationSeparator" w:id="0">
    <w:p w14:paraId="7056B5BC" w14:textId="77777777" w:rsidR="00437424" w:rsidRDefault="00437424">
      <w:pPr>
        <w:spacing w:after="0" w:line="240" w:lineRule="auto"/>
      </w:pPr>
      <w:r>
        <w:continuationSeparator/>
      </w:r>
    </w:p>
  </w:endnote>
  <w:endnote w:type="continuationNotice" w:id="1">
    <w:p w14:paraId="566F2EF9" w14:textId="77777777" w:rsidR="00437424" w:rsidRDefault="00437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E6F4" w14:textId="77777777" w:rsidR="00437424" w:rsidRDefault="00437424">
      <w:pPr>
        <w:spacing w:after="0" w:line="240" w:lineRule="auto"/>
      </w:pPr>
      <w:r>
        <w:separator/>
      </w:r>
    </w:p>
  </w:footnote>
  <w:footnote w:type="continuationSeparator" w:id="0">
    <w:p w14:paraId="375D24A0" w14:textId="77777777" w:rsidR="00437424" w:rsidRDefault="00437424">
      <w:pPr>
        <w:spacing w:after="0" w:line="240" w:lineRule="auto"/>
      </w:pPr>
      <w:r>
        <w:continuationSeparator/>
      </w:r>
    </w:p>
  </w:footnote>
  <w:footnote w:type="continuationNotice" w:id="1">
    <w:p w14:paraId="06B67F1D" w14:textId="77777777" w:rsidR="00437424" w:rsidRDefault="00437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2901466">
    <w:abstractNumId w:val="2"/>
  </w:num>
  <w:num w:numId="2" w16cid:durableId="968128573">
    <w:abstractNumId w:val="3"/>
  </w:num>
  <w:num w:numId="3" w16cid:durableId="2079015447">
    <w:abstractNumId w:val="1"/>
  </w:num>
  <w:num w:numId="4" w16cid:durableId="182551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75A5D"/>
    <w:rsid w:val="000851A2"/>
    <w:rsid w:val="00087DBB"/>
    <w:rsid w:val="000A67D1"/>
    <w:rsid w:val="000B1755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37424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6B2825"/>
    <w:rsid w:val="00733A2E"/>
    <w:rsid w:val="00734D0A"/>
    <w:rsid w:val="00737601"/>
    <w:rsid w:val="00753410"/>
    <w:rsid w:val="007619F3"/>
    <w:rsid w:val="00764B40"/>
    <w:rsid w:val="00765ED2"/>
    <w:rsid w:val="007866B6"/>
    <w:rsid w:val="0079464C"/>
    <w:rsid w:val="007A0CF3"/>
    <w:rsid w:val="007A3907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910344"/>
    <w:rsid w:val="00914DFD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C67F7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448E6"/>
    <w:rsid w:val="00C5373F"/>
    <w:rsid w:val="00C64A91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CF652F"/>
    <w:rsid w:val="00D0541E"/>
    <w:rsid w:val="00D203C5"/>
    <w:rsid w:val="00D40B49"/>
    <w:rsid w:val="00D431B3"/>
    <w:rsid w:val="00D55476"/>
    <w:rsid w:val="00D62673"/>
    <w:rsid w:val="00D63FCB"/>
    <w:rsid w:val="00D67D0B"/>
    <w:rsid w:val="00D74452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1A8FE-01F0-46AB-A9D0-C2D304EA5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3</cp:revision>
  <dcterms:created xsi:type="dcterms:W3CDTF">2024-04-08T15:27:00Z</dcterms:created>
  <dcterms:modified xsi:type="dcterms:W3CDTF">2024-04-08T15:31:00Z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