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3B23" w14:textId="77777777" w:rsidR="00CF19D1" w:rsidRDefault="00CF19D1" w:rsidP="00CF19D1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26056" wp14:editId="22A40DE3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76467D83" w14:textId="620AE70A" w:rsidR="00CF19D1" w:rsidRDefault="00AF1375" w:rsidP="00CF19D1">
      <w:pP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1</w:t>
      </w:r>
      <w:r w:rsidR="00D30B06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5</w:t>
      </w:r>
      <w:r w:rsidR="00CF19D1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4</w:t>
      </w:r>
      <w:r w:rsidR="00CF19D1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 xml:space="preserve">.2024 </w:t>
      </w:r>
    </w:p>
    <w:p w14:paraId="59DC092E" w14:textId="77777777" w:rsidR="00215197" w:rsidRDefault="00215197" w:rsidP="002151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378AD5" w14:textId="77777777" w:rsidR="00D30B06" w:rsidRPr="002E04EC" w:rsidRDefault="00D30B06" w:rsidP="00D30B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04EC">
        <w:rPr>
          <w:rFonts w:ascii="Arial" w:hAnsi="Arial" w:cs="Arial"/>
          <w:b/>
          <w:bCs/>
          <w:sz w:val="28"/>
          <w:szCs w:val="28"/>
        </w:rPr>
        <w:t>Pekao z wizytą u żubrów w Białowieży</w:t>
      </w:r>
    </w:p>
    <w:p w14:paraId="22D5E652" w14:textId="321C22E7" w:rsidR="00D30B06" w:rsidRPr="00360D35" w:rsidRDefault="00D30B06" w:rsidP="00D30B06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0A0A0A"/>
          <w:sz w:val="22"/>
          <w:szCs w:val="22"/>
        </w:rPr>
      </w:pPr>
      <w:r w:rsidRPr="00360D35">
        <w:rPr>
          <w:rStyle w:val="Pogrubienie"/>
          <w:rFonts w:ascii="Arial" w:hAnsi="Arial" w:cs="Arial"/>
          <w:color w:val="0A0A0A"/>
          <w:sz w:val="22"/>
          <w:szCs w:val="22"/>
        </w:rPr>
        <w:t>Przedstawiciele Banku Pekao wybrali się do Białowieży, aby pomóc w przygotowaniu rezerwatu żubrów na sezon wiosenno-letni. Wolontariusze razem z pracownikami</w:t>
      </w:r>
      <w:r w:rsidR="001747FE" w:rsidRPr="00360D35">
        <w:rPr>
          <w:rStyle w:val="Pogrubienie"/>
          <w:rFonts w:ascii="Arial" w:hAnsi="Arial" w:cs="Arial"/>
          <w:color w:val="0A0A0A"/>
          <w:sz w:val="22"/>
          <w:szCs w:val="22"/>
        </w:rPr>
        <w:t xml:space="preserve"> </w:t>
      </w:r>
      <w:r w:rsidR="009F4065" w:rsidRPr="00360D35">
        <w:rPr>
          <w:rFonts w:ascii="Arial" w:hAnsi="Arial" w:cs="Arial"/>
          <w:b/>
          <w:bCs/>
          <w:sz w:val="22"/>
          <w:szCs w:val="22"/>
        </w:rPr>
        <w:t xml:space="preserve">Rezerwatu </w:t>
      </w:r>
      <w:r w:rsidR="001747FE" w:rsidRPr="00360D35">
        <w:rPr>
          <w:rFonts w:ascii="Arial" w:hAnsi="Arial" w:cs="Arial"/>
          <w:b/>
          <w:bCs/>
          <w:sz w:val="22"/>
          <w:szCs w:val="22"/>
        </w:rPr>
        <w:t>Pokazowego Żubrów</w:t>
      </w:r>
      <w:r w:rsidR="001747FE" w:rsidRPr="00360D35">
        <w:rPr>
          <w:rFonts w:ascii="Arial" w:hAnsi="Arial" w:cs="Arial"/>
          <w:sz w:val="22"/>
          <w:szCs w:val="22"/>
        </w:rPr>
        <w:t xml:space="preserve"> </w:t>
      </w:r>
      <w:r w:rsidRPr="00360D35">
        <w:rPr>
          <w:rStyle w:val="Pogrubienie"/>
          <w:rFonts w:ascii="Arial" w:hAnsi="Arial" w:cs="Arial"/>
          <w:color w:val="0A0A0A"/>
          <w:sz w:val="22"/>
          <w:szCs w:val="22"/>
        </w:rPr>
        <w:t xml:space="preserve">zajęli się sprzątaniem terenu, malowaniem ogrodzeń, a na koniec powiesili tablicę pamiątkową. </w:t>
      </w:r>
      <w:r w:rsidR="001747FE" w:rsidRPr="00360D35">
        <w:rPr>
          <w:rStyle w:val="Pogrubienie"/>
          <w:rFonts w:ascii="Arial" w:hAnsi="Arial" w:cs="Arial"/>
          <w:color w:val="0A0A0A"/>
          <w:sz w:val="22"/>
          <w:szCs w:val="22"/>
        </w:rPr>
        <w:t>Wspólnie p</w:t>
      </w:r>
      <w:r w:rsidRPr="00360D35">
        <w:rPr>
          <w:rStyle w:val="Pogrubienie"/>
          <w:rFonts w:ascii="Arial" w:hAnsi="Arial" w:cs="Arial"/>
          <w:color w:val="0A0A0A"/>
          <w:sz w:val="22"/>
          <w:szCs w:val="22"/>
        </w:rPr>
        <w:t xml:space="preserve">rzeprowadzili też </w:t>
      </w:r>
      <w:r w:rsidRPr="00360D35">
        <w:rPr>
          <w:rFonts w:ascii="Arial" w:hAnsi="Arial" w:cs="Arial"/>
          <w:b/>
          <w:bCs/>
          <w:color w:val="111111"/>
          <w:sz w:val="22"/>
          <w:szCs w:val="22"/>
        </w:rPr>
        <w:t xml:space="preserve">edukacyjną </w:t>
      </w:r>
      <w:r w:rsidR="005009A5">
        <w:rPr>
          <w:rFonts w:ascii="Arial" w:hAnsi="Arial" w:cs="Arial"/>
          <w:b/>
          <w:bCs/>
          <w:color w:val="111111"/>
          <w:sz w:val="22"/>
          <w:szCs w:val="22"/>
        </w:rPr>
        <w:t>wycieczkę</w:t>
      </w:r>
      <w:r w:rsidRPr="00360D35">
        <w:rPr>
          <w:rFonts w:ascii="Arial" w:hAnsi="Arial" w:cs="Arial"/>
          <w:b/>
          <w:bCs/>
          <w:color w:val="111111"/>
          <w:sz w:val="22"/>
          <w:szCs w:val="22"/>
        </w:rPr>
        <w:t xml:space="preserve"> dla </w:t>
      </w:r>
      <w:r w:rsidR="001747FE" w:rsidRPr="00360D35">
        <w:rPr>
          <w:rFonts w:ascii="Arial" w:hAnsi="Arial" w:cs="Arial"/>
          <w:b/>
          <w:bCs/>
          <w:color w:val="111111"/>
          <w:sz w:val="22"/>
          <w:szCs w:val="22"/>
        </w:rPr>
        <w:t>młodzieży</w:t>
      </w:r>
      <w:r w:rsidRPr="00360D35">
        <w:rPr>
          <w:rFonts w:ascii="Arial" w:hAnsi="Arial" w:cs="Arial"/>
          <w:b/>
          <w:bCs/>
          <w:color w:val="111111"/>
          <w:sz w:val="22"/>
          <w:szCs w:val="22"/>
        </w:rPr>
        <w:t xml:space="preserve"> z </w:t>
      </w:r>
      <w:r w:rsidR="001747FE" w:rsidRPr="00360D35">
        <w:rPr>
          <w:rFonts w:ascii="Arial" w:hAnsi="Arial" w:cs="Arial"/>
          <w:b/>
          <w:bCs/>
          <w:color w:val="111111"/>
          <w:sz w:val="22"/>
          <w:szCs w:val="22"/>
        </w:rPr>
        <w:t>pobliskiej</w:t>
      </w:r>
      <w:r w:rsidRPr="00360D35">
        <w:rPr>
          <w:rFonts w:ascii="Arial" w:hAnsi="Arial" w:cs="Arial"/>
          <w:b/>
          <w:bCs/>
          <w:color w:val="111111"/>
          <w:sz w:val="22"/>
          <w:szCs w:val="22"/>
        </w:rPr>
        <w:t xml:space="preserve"> szkoły oraz osób odwiedzających rezerwat</w:t>
      </w:r>
      <w:r w:rsidR="005009A5">
        <w:rPr>
          <w:rFonts w:ascii="Arial" w:hAnsi="Arial" w:cs="Arial"/>
          <w:b/>
          <w:bCs/>
          <w:color w:val="111111"/>
          <w:sz w:val="22"/>
          <w:szCs w:val="22"/>
        </w:rPr>
        <w:t xml:space="preserve">, w trakcie której obcowali z żubrami i </w:t>
      </w:r>
      <w:r w:rsidRPr="00360D35">
        <w:rPr>
          <w:rFonts w:ascii="Arial" w:hAnsi="Arial" w:cs="Arial"/>
          <w:b/>
          <w:bCs/>
          <w:color w:val="111111"/>
          <w:sz w:val="22"/>
          <w:szCs w:val="22"/>
        </w:rPr>
        <w:t xml:space="preserve"> </w:t>
      </w:r>
      <w:r w:rsidR="005009A5">
        <w:rPr>
          <w:rFonts w:ascii="Arial" w:hAnsi="Arial" w:cs="Arial"/>
          <w:b/>
          <w:bCs/>
          <w:color w:val="111111"/>
          <w:sz w:val="22"/>
          <w:szCs w:val="22"/>
        </w:rPr>
        <w:t>innymi</w:t>
      </w:r>
      <w:r w:rsidRPr="00360D35">
        <w:rPr>
          <w:rFonts w:ascii="Arial" w:hAnsi="Arial" w:cs="Arial"/>
          <w:b/>
          <w:bCs/>
          <w:color w:val="111111"/>
          <w:sz w:val="22"/>
          <w:szCs w:val="22"/>
        </w:rPr>
        <w:t xml:space="preserve"> chroniony</w:t>
      </w:r>
      <w:r w:rsidR="005009A5">
        <w:rPr>
          <w:rFonts w:ascii="Arial" w:hAnsi="Arial" w:cs="Arial"/>
          <w:b/>
          <w:bCs/>
          <w:color w:val="111111"/>
          <w:sz w:val="22"/>
          <w:szCs w:val="22"/>
        </w:rPr>
        <w:t>mi</w:t>
      </w:r>
      <w:r w:rsidRPr="00360D35">
        <w:rPr>
          <w:rFonts w:ascii="Arial" w:hAnsi="Arial" w:cs="Arial"/>
          <w:b/>
          <w:bCs/>
          <w:color w:val="111111"/>
          <w:sz w:val="22"/>
          <w:szCs w:val="22"/>
        </w:rPr>
        <w:t xml:space="preserve"> </w:t>
      </w:r>
      <w:r w:rsidR="005009A5" w:rsidRPr="00360D35">
        <w:rPr>
          <w:rFonts w:ascii="Arial" w:hAnsi="Arial" w:cs="Arial"/>
          <w:b/>
          <w:bCs/>
          <w:color w:val="111111"/>
          <w:sz w:val="22"/>
          <w:szCs w:val="22"/>
        </w:rPr>
        <w:t>zwi</w:t>
      </w:r>
      <w:r w:rsidR="005009A5">
        <w:rPr>
          <w:rFonts w:ascii="Arial" w:hAnsi="Arial" w:cs="Arial"/>
          <w:b/>
          <w:bCs/>
          <w:color w:val="111111"/>
          <w:sz w:val="22"/>
          <w:szCs w:val="22"/>
        </w:rPr>
        <w:t>erzętami</w:t>
      </w:r>
      <w:r w:rsidRPr="00360D35">
        <w:rPr>
          <w:rFonts w:ascii="Arial" w:hAnsi="Arial" w:cs="Arial"/>
          <w:b/>
          <w:bCs/>
          <w:color w:val="111111"/>
          <w:sz w:val="22"/>
          <w:szCs w:val="22"/>
        </w:rPr>
        <w:t xml:space="preserve">. </w:t>
      </w:r>
    </w:p>
    <w:p w14:paraId="6741FD04" w14:textId="2CDA3F5F" w:rsidR="00360D35" w:rsidRPr="00360D35" w:rsidRDefault="00D30B06" w:rsidP="00D30B06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0D35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11 kwietnia br. wolontariusze Banku Pekao S.A. razem z Leszkiem Skibą, prezesem banku wybrali się do Pokazowego Rezerwatu Żubrów w Białowieży, aby wspólnie działać na rzecz ochrony zwierząt. Dzień był intensywny i obejmował wiele prac porządkowych w tym m.in. sprzątanie terenu rezerwatu czy malowanie ogrodzeń. </w:t>
      </w:r>
      <w:r w:rsidR="00360D35" w:rsidRPr="00360D35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Wolontariusze spotkali się także z</w:t>
      </w:r>
      <w:r w:rsidR="00360D35" w:rsidRPr="00360D35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D35" w:rsidRPr="00360D35">
        <w:rPr>
          <w:rFonts w:ascii="Arial" w:hAnsi="Arial" w:cs="Arial"/>
          <w:color w:val="000000" w:themeColor="text1"/>
          <w:sz w:val="22"/>
          <w:szCs w:val="22"/>
        </w:rPr>
        <w:t xml:space="preserve">młodzieżą ze szkoły średniej Technikum Leśnego z Białowieży i podczas wspólnego, edukacyjnego spaceru z </w:t>
      </w:r>
      <w:r w:rsidR="00360D35" w:rsidRPr="00360D3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Katarzyną </w:t>
      </w:r>
      <w:proofErr w:type="spellStart"/>
      <w:r w:rsidR="00360D35" w:rsidRPr="00360D3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Kopiejczyk</w:t>
      </w:r>
      <w:proofErr w:type="spellEnd"/>
      <w:r w:rsidR="00360D35" w:rsidRPr="00360D3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dyrektor ds. administracyjnych Pokazowego Rezerwatu Żubrów, poznali</w:t>
      </w:r>
      <w:r w:rsidR="00360D35" w:rsidRPr="00360D35">
        <w:rPr>
          <w:rFonts w:ascii="Arial" w:hAnsi="Arial" w:cs="Arial"/>
          <w:color w:val="000000" w:themeColor="text1"/>
          <w:sz w:val="22"/>
          <w:szCs w:val="22"/>
        </w:rPr>
        <w:t xml:space="preserve"> żubrzą rodzinę oraz inne gatunki zwierząt.</w:t>
      </w:r>
    </w:p>
    <w:p w14:paraId="0AF67928" w14:textId="75B2D3A6" w:rsidR="00D30B06" w:rsidRPr="00360D35" w:rsidRDefault="00D30B06" w:rsidP="00D30B06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64088127"/>
      <w:r w:rsidRPr="00360D35">
        <w:rPr>
          <w:rFonts w:ascii="Arial" w:hAnsi="Arial" w:cs="Arial"/>
          <w:sz w:val="22"/>
          <w:szCs w:val="22"/>
        </w:rPr>
        <w:t xml:space="preserve">- </w:t>
      </w:r>
      <w:r w:rsidRPr="00360D35">
        <w:rPr>
          <w:rFonts w:ascii="Arial" w:hAnsi="Arial" w:cs="Arial"/>
          <w:i/>
          <w:iCs/>
          <w:sz w:val="22"/>
          <w:szCs w:val="22"/>
        </w:rPr>
        <w:t xml:space="preserve">Cieszymy się, że jako bank możemy wspierać rezerwat w Białowieży w przetrwaniu i ochronie żubrów. To wyjątkowe zwierzęta, majestatyczne i wytrwałe. Są dla naszego banku symbolem siły i polskości </w:t>
      </w:r>
      <w:r w:rsidRPr="00360D35">
        <w:rPr>
          <w:rFonts w:ascii="Arial" w:hAnsi="Arial" w:cs="Arial"/>
          <w:sz w:val="22"/>
          <w:szCs w:val="22"/>
        </w:rPr>
        <w:t xml:space="preserve">- mówi </w:t>
      </w:r>
      <w:r w:rsidRPr="00360D35">
        <w:rPr>
          <w:rFonts w:ascii="Arial" w:hAnsi="Arial" w:cs="Arial"/>
          <w:b/>
          <w:bCs/>
          <w:sz w:val="22"/>
          <w:szCs w:val="22"/>
        </w:rPr>
        <w:t>Leszek Skiba, prezes zarządu Banku Pekao S.A.</w:t>
      </w:r>
      <w:r w:rsidRPr="00360D35">
        <w:rPr>
          <w:rFonts w:ascii="Arial" w:hAnsi="Arial" w:cs="Arial"/>
          <w:i/>
          <w:iCs/>
          <w:sz w:val="22"/>
          <w:szCs w:val="22"/>
        </w:rPr>
        <w:t xml:space="preserve"> - Wolontariat to nie tylko pomoc finansowa, ale przede wszystkim osobiste wsparcie w działaniach na rzecz ochrony środowiska naturalnego oraz lokalnych społeczności. Bank Pekao jako instytucja odpowiedzialna społecznie, wspiera inicjatywy, które mają realny wpływ na otaczającą nas rzeczywistość. </w:t>
      </w:r>
    </w:p>
    <w:bookmarkEnd w:id="0"/>
    <w:p w14:paraId="2C92BD44" w14:textId="12000C0E" w:rsidR="00D30B06" w:rsidRPr="00360D35" w:rsidRDefault="00D30B06" w:rsidP="00D30B06">
      <w:pPr>
        <w:pStyle w:val="NormalnyWeb"/>
        <w:shd w:val="clear" w:color="auto" w:fill="FFFFFF"/>
        <w:jc w:val="both"/>
        <w:rPr>
          <w:rFonts w:ascii="Arial" w:hAnsi="Arial" w:cs="Arial"/>
          <w:color w:val="0A0A0A"/>
          <w:sz w:val="22"/>
          <w:szCs w:val="22"/>
        </w:rPr>
      </w:pPr>
      <w:r w:rsidRPr="00360D35">
        <w:rPr>
          <w:rFonts w:ascii="Arial" w:hAnsi="Arial" w:cs="Arial"/>
          <w:color w:val="0A0A0A"/>
          <w:sz w:val="22"/>
          <w:szCs w:val="22"/>
        </w:rPr>
        <w:t xml:space="preserve">Żubr to jedno z najciekawszych zwierząt zamieszkujących Polskę o najwyższym priorytecie ochrony gatunku. W obecnych warunkach przyrodniczych żubry nie są w stanie egzystować bez specjalnej ochrony i opieki człowieka. Bank Pekao, dla którego ten największy dziki ssak w Europie ma szczególne znaczenie, stanowi element jego identyfikacji, od lat wspiera działalność placówek, które zapewniają opiekę żubrom, w tym m.in. </w:t>
      </w:r>
      <w:r w:rsidR="009F4065" w:rsidRPr="00360D35">
        <w:rPr>
          <w:rFonts w:ascii="Arial" w:hAnsi="Arial" w:cs="Arial"/>
          <w:color w:val="0A0A0A"/>
          <w:sz w:val="22"/>
          <w:szCs w:val="22"/>
        </w:rPr>
        <w:t>Białowieski Park Narodowy</w:t>
      </w:r>
      <w:r w:rsidRPr="00360D35">
        <w:rPr>
          <w:rFonts w:ascii="Arial" w:hAnsi="Arial" w:cs="Arial"/>
          <w:color w:val="0A0A0A"/>
          <w:sz w:val="22"/>
          <w:szCs w:val="22"/>
        </w:rPr>
        <w:t>. Środki przekazane przez bank pokrywają część wydatków parku na monitorowanie żubrów w puszczy, zakup karmy na zimę oraz inwentaryzację. Dzięki wsparciu banku możliwa była m.in. modernizacja Rezerwatu Pokazowego Żubrów i doposażenie pawilonu edukacyjnego.</w:t>
      </w:r>
    </w:p>
    <w:p w14:paraId="147399FC" w14:textId="77777777" w:rsidR="00D30B06" w:rsidRPr="00360D35" w:rsidRDefault="00D30B06" w:rsidP="00D30B06">
      <w:pPr>
        <w:pStyle w:val="NormalnyWeb"/>
        <w:shd w:val="clear" w:color="auto" w:fill="FFFFFF"/>
        <w:jc w:val="both"/>
        <w:rPr>
          <w:rFonts w:ascii="Arial" w:hAnsi="Arial" w:cs="Arial"/>
          <w:color w:val="0A0A0A"/>
          <w:sz w:val="22"/>
          <w:szCs w:val="22"/>
        </w:rPr>
      </w:pPr>
      <w:r w:rsidRPr="00360D35">
        <w:rPr>
          <w:rFonts w:ascii="Arial" w:hAnsi="Arial" w:cs="Arial"/>
          <w:color w:val="0A0A0A"/>
          <w:sz w:val="22"/>
          <w:szCs w:val="22"/>
        </w:rPr>
        <w:t>Pekao pomaga też rezerwatom hodowlanym Białowieskiego Parku Narodowego, w których łączy się ze sobą zwierzęta najbardziej odległe genetycznie, co pozwala zwiększyć szanse na przetrwanie gatunku. Za sprawą wieloletniej współpracy, w 2018 r. bank otrzymał oficjalny tytuł </w:t>
      </w:r>
      <w:r w:rsidRPr="00360D35">
        <w:rPr>
          <w:rStyle w:val="Uwydatnienie"/>
          <w:rFonts w:ascii="Arial" w:hAnsi="Arial" w:cs="Arial"/>
          <w:color w:val="0A0A0A"/>
          <w:sz w:val="22"/>
          <w:szCs w:val="22"/>
        </w:rPr>
        <w:t>Partnera Białowieskiego Parku Narodowego</w:t>
      </w:r>
      <w:r w:rsidRPr="00360D35">
        <w:rPr>
          <w:rFonts w:ascii="Arial" w:hAnsi="Arial" w:cs="Arial"/>
          <w:color w:val="0A0A0A"/>
          <w:sz w:val="22"/>
          <w:szCs w:val="22"/>
        </w:rPr>
        <w:t> oraz </w:t>
      </w:r>
      <w:r w:rsidRPr="00360D35">
        <w:rPr>
          <w:rStyle w:val="Uwydatnienie"/>
          <w:rFonts w:ascii="Arial" w:hAnsi="Arial" w:cs="Arial"/>
          <w:color w:val="0A0A0A"/>
          <w:sz w:val="22"/>
          <w:szCs w:val="22"/>
        </w:rPr>
        <w:t>Opiekuna białowieskich żubrów</w:t>
      </w:r>
      <w:r w:rsidRPr="00360D35">
        <w:rPr>
          <w:rFonts w:ascii="Arial" w:hAnsi="Arial" w:cs="Arial"/>
          <w:color w:val="0A0A0A"/>
          <w:sz w:val="22"/>
          <w:szCs w:val="22"/>
        </w:rPr>
        <w:t>. W tym roku wolontariusze Pekao wywiesili kolejną tablicę upamiętniającą ich wsparcie i pomoc dla rezerwatu.</w:t>
      </w:r>
    </w:p>
    <w:p w14:paraId="31E71D4B" w14:textId="5F2F161E" w:rsidR="00D30B06" w:rsidRPr="00360D35" w:rsidRDefault="00D30B06" w:rsidP="00D30B06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i/>
          <w:iCs/>
          <w:color w:val="0A0A0A"/>
          <w:sz w:val="22"/>
          <w:szCs w:val="22"/>
        </w:rPr>
      </w:pPr>
      <w:r w:rsidRPr="00360D35">
        <w:rPr>
          <w:rFonts w:ascii="Arial" w:hAnsi="Arial" w:cs="Arial"/>
          <w:color w:val="0A0A0A"/>
          <w:sz w:val="22"/>
          <w:szCs w:val="22"/>
        </w:rPr>
        <w:t>– </w:t>
      </w:r>
      <w:r w:rsidRPr="00360D35">
        <w:rPr>
          <w:rStyle w:val="Uwydatnienie"/>
          <w:rFonts w:ascii="Arial" w:hAnsi="Arial" w:cs="Arial"/>
          <w:color w:val="0A0A0A"/>
          <w:sz w:val="22"/>
          <w:szCs w:val="22"/>
        </w:rPr>
        <w:t>Tego typu inicjatywy są przykładem realizacji wartości Banku Pekao. Staramy się otaczać troską „Razem” tych, którzy tego potrzebują. Wartość „Odpowiedzialnie” mobilizuje nas natomiast do dbania o sprawy lokalnych społeczności. A działając wg wdrożonej strategii ESG, dbamy o edukację i podnoszenie świadomości ekologicznej społeczeństwa. Zorganizowane w Białowieży wydarzenie jest jednym z tych, które bank zainicjował z myślą o ochronie zwierząt, a w szczególności populacji żubrów</w:t>
      </w:r>
      <w:r w:rsidRPr="00360D35">
        <w:rPr>
          <w:rFonts w:ascii="Arial" w:hAnsi="Arial" w:cs="Arial"/>
          <w:color w:val="0A0A0A"/>
          <w:sz w:val="22"/>
          <w:szCs w:val="22"/>
        </w:rPr>
        <w:t xml:space="preserve"> – podkreśla </w:t>
      </w:r>
      <w:r w:rsidR="00360D35">
        <w:rPr>
          <w:rFonts w:ascii="Arial" w:hAnsi="Arial" w:cs="Arial"/>
          <w:b/>
          <w:bCs/>
          <w:color w:val="0A0A0A"/>
          <w:sz w:val="22"/>
          <w:szCs w:val="22"/>
        </w:rPr>
        <w:t>Rafał Utracki</w:t>
      </w:r>
      <w:r w:rsidRPr="00360D35">
        <w:rPr>
          <w:rFonts w:ascii="Arial" w:hAnsi="Arial" w:cs="Arial"/>
          <w:b/>
          <w:bCs/>
          <w:color w:val="0A0A0A"/>
          <w:sz w:val="22"/>
          <w:szCs w:val="22"/>
        </w:rPr>
        <w:t xml:space="preserve">, prezes </w:t>
      </w:r>
      <w:r w:rsidR="00360D35">
        <w:rPr>
          <w:rFonts w:ascii="Arial" w:hAnsi="Arial" w:cs="Arial"/>
          <w:b/>
          <w:bCs/>
          <w:color w:val="0A0A0A"/>
          <w:sz w:val="22"/>
          <w:szCs w:val="22"/>
        </w:rPr>
        <w:t xml:space="preserve">Fundacji </w:t>
      </w:r>
      <w:r w:rsidRPr="00360D35">
        <w:rPr>
          <w:rFonts w:ascii="Arial" w:hAnsi="Arial" w:cs="Arial"/>
          <w:b/>
          <w:bCs/>
          <w:color w:val="0A0A0A"/>
          <w:sz w:val="22"/>
          <w:szCs w:val="22"/>
        </w:rPr>
        <w:t>Banku Pekao S.A.</w:t>
      </w:r>
    </w:p>
    <w:p w14:paraId="0A5BA60C" w14:textId="77777777" w:rsidR="00D30B06" w:rsidRPr="00360D35" w:rsidRDefault="00D30B06" w:rsidP="00D30B06">
      <w:pPr>
        <w:jc w:val="both"/>
      </w:pPr>
      <w:r w:rsidRPr="00360D35">
        <w:rPr>
          <w:rFonts w:ascii="Arial" w:hAnsi="Arial" w:cs="Arial"/>
          <w:color w:val="0A0A0A"/>
          <w:shd w:val="clear" w:color="auto" w:fill="FEFEFE"/>
        </w:rPr>
        <w:lastRenderedPageBreak/>
        <w:t>Niemal 25 proc. światowej populacji żubrów żyje w Polsce - jest ich przeszło 2600. W Puszczy Białowieskiej jest ich najwięcej w kraju. Obecnie doliczono się 892 sztuki. Druga najbardziej liczna populacja jest w Bieszczadach, a trzecia w Puszczy Knyszyńskiej.</w:t>
      </w:r>
    </w:p>
    <w:p w14:paraId="62E30931" w14:textId="3064CE40" w:rsidR="00215197" w:rsidRPr="005423F8" w:rsidRDefault="00215197" w:rsidP="0021519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19F963E" w14:textId="5D3B69A1" w:rsidR="00CF19D1" w:rsidRPr="005423F8" w:rsidRDefault="00CF19D1" w:rsidP="0021519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423F8">
        <w:rPr>
          <w:rFonts w:ascii="Arial" w:hAnsi="Arial" w:cs="Arial"/>
          <w:b/>
          <w:bCs/>
          <w:sz w:val="18"/>
          <w:szCs w:val="18"/>
        </w:rPr>
        <w:t>O Banku Pekao S.A.</w:t>
      </w:r>
      <w:r w:rsidR="00AF1375" w:rsidRPr="005423F8">
        <w:rPr>
          <w:rFonts w:ascii="Arial" w:hAnsi="Arial" w:cs="Arial"/>
          <w:b/>
          <w:bCs/>
          <w:sz w:val="18"/>
          <w:szCs w:val="18"/>
        </w:rPr>
        <w:t>:</w:t>
      </w:r>
    </w:p>
    <w:p w14:paraId="62F78F1E" w14:textId="74383C39" w:rsidR="00B32BCD" w:rsidRPr="005423F8" w:rsidRDefault="00B32BCD" w:rsidP="00215197">
      <w:pPr>
        <w:shd w:val="clear" w:color="auto" w:fill="FFFFFF"/>
        <w:spacing w:before="120" w:after="75"/>
        <w:jc w:val="both"/>
        <w:rPr>
          <w:rFonts w:ascii="Arial" w:hAnsi="Arial" w:cs="Arial"/>
          <w:sz w:val="18"/>
          <w:szCs w:val="18"/>
        </w:rPr>
      </w:pPr>
      <w:r w:rsidRPr="005423F8">
        <w:rPr>
          <w:rFonts w:ascii="Arial" w:hAnsi="Arial" w:cs="Arial"/>
          <w:sz w:val="18"/>
          <w:szCs w:val="18"/>
        </w:rPr>
        <w:t xml:space="preserve">Bank Pekao S.A., założony w 1929 r., jest jedną z największych instytucji finansowych w regionie Europy Środkowo-Wschodniej i drugim największym bankiem uniwersalnym w Polsce z 306 mld zł aktywów. Posiadając drugą co do wielkości sieć oddziałów, Bank Pekao obsługuje 6,7 mln klientów. Jako wiodący bank korporacyjny w Polsce, obsługuje co drugą korporację w Polsce. Status banku uniwersalnego opiera się na wiodącej na rynku pozycji w </w:t>
      </w:r>
      <w:proofErr w:type="spellStart"/>
      <w:r w:rsidRPr="005423F8">
        <w:rPr>
          <w:rFonts w:ascii="Arial" w:hAnsi="Arial" w:cs="Arial"/>
          <w:sz w:val="18"/>
          <w:szCs w:val="18"/>
        </w:rPr>
        <w:t>private</w:t>
      </w:r>
      <w:proofErr w:type="spellEnd"/>
      <w:r w:rsidRPr="005423F8">
        <w:rPr>
          <w:rFonts w:ascii="Arial" w:hAnsi="Arial" w:cs="Arial"/>
          <w:sz w:val="18"/>
          <w:szCs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okazało się najbardziej odpornym bankiem w Europie, zajmując pierwsze miejsce w testach warunków skrajnych, przeprowadzonych przez EBA w 2023 roku wśród 70 banków). Od 1998 r. Bank Pekao jest notowany na Giełdzie Papierów Wartościowych w Warszawie i uczestniczy w kilku lokalnych (w tym WIG 20 i WIG) oraz międzynarodowych indeksach (w tym MSCI EM, </w:t>
      </w:r>
      <w:proofErr w:type="spellStart"/>
      <w:r w:rsidRPr="005423F8">
        <w:rPr>
          <w:rFonts w:ascii="Arial" w:hAnsi="Arial" w:cs="Arial"/>
          <w:sz w:val="18"/>
          <w:szCs w:val="18"/>
        </w:rPr>
        <w:t>Stoxx</w:t>
      </w:r>
      <w:proofErr w:type="spellEnd"/>
      <w:r w:rsidRPr="005423F8">
        <w:rPr>
          <w:rFonts w:ascii="Arial" w:hAnsi="Arial" w:cs="Arial"/>
          <w:sz w:val="18"/>
          <w:szCs w:val="18"/>
        </w:rPr>
        <w:t xml:space="preserve"> Europe 600 i FTSE </w:t>
      </w:r>
      <w:proofErr w:type="spellStart"/>
      <w:r w:rsidRPr="005423F8">
        <w:rPr>
          <w:rFonts w:ascii="Arial" w:hAnsi="Arial" w:cs="Arial"/>
          <w:sz w:val="18"/>
          <w:szCs w:val="18"/>
        </w:rPr>
        <w:t>Developed</w:t>
      </w:r>
      <w:proofErr w:type="spellEnd"/>
      <w:r w:rsidRPr="005423F8">
        <w:rPr>
          <w:rFonts w:ascii="Arial" w:hAnsi="Arial" w:cs="Arial"/>
          <w:sz w:val="18"/>
          <w:szCs w:val="18"/>
        </w:rPr>
        <w:t>). Pekao jest jedną z najbardziej dywidendowych spółek giełdowych w Polsce na przestrzeni ostatnich 10 lat, wypłacając łącznie ok. 20 mld zł w ciągu dekady.</w:t>
      </w:r>
      <w:r w:rsidRPr="005423F8" w:rsidDel="00B32BCD">
        <w:rPr>
          <w:rFonts w:ascii="Arial" w:hAnsi="Arial" w:cs="Arial"/>
          <w:sz w:val="18"/>
          <w:szCs w:val="18"/>
        </w:rPr>
        <w:t xml:space="preserve"> </w:t>
      </w:r>
    </w:p>
    <w:p w14:paraId="0BA893D1" w14:textId="77777777" w:rsidR="009C5BCE" w:rsidRDefault="009C5BCE" w:rsidP="00FE2174">
      <w:pPr>
        <w:shd w:val="clear" w:color="auto" w:fill="FFFFFF"/>
        <w:spacing w:before="120" w:after="75"/>
        <w:jc w:val="both"/>
        <w:rPr>
          <w:rFonts w:ascii="Arial" w:eastAsia="Arial" w:hAnsi="Arial" w:cs="Arial"/>
          <w:b/>
          <w:sz w:val="18"/>
          <w:szCs w:val="18"/>
        </w:rPr>
      </w:pPr>
    </w:p>
    <w:p w14:paraId="5E95A7DF" w14:textId="77777777" w:rsidR="000F1D29" w:rsidRPr="005423F8" w:rsidRDefault="000F1D29" w:rsidP="005423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F1D29" w:rsidRPr="0054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126B" w14:textId="77777777" w:rsidR="00CB2D59" w:rsidRDefault="00CB2D59" w:rsidP="005B7730">
      <w:pPr>
        <w:spacing w:after="0" w:line="240" w:lineRule="auto"/>
      </w:pPr>
      <w:r>
        <w:separator/>
      </w:r>
    </w:p>
  </w:endnote>
  <w:endnote w:type="continuationSeparator" w:id="0">
    <w:p w14:paraId="2BCA0F3A" w14:textId="77777777" w:rsidR="00CB2D59" w:rsidRDefault="00CB2D59" w:rsidP="005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6A92" w14:textId="77777777" w:rsidR="00CB2D59" w:rsidRDefault="00CB2D59" w:rsidP="005B7730">
      <w:pPr>
        <w:spacing w:after="0" w:line="240" w:lineRule="auto"/>
      </w:pPr>
      <w:r>
        <w:separator/>
      </w:r>
    </w:p>
  </w:footnote>
  <w:footnote w:type="continuationSeparator" w:id="0">
    <w:p w14:paraId="27533BC1" w14:textId="77777777" w:rsidR="00CB2D59" w:rsidRDefault="00CB2D59" w:rsidP="005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233"/>
    <w:multiLevelType w:val="hybridMultilevel"/>
    <w:tmpl w:val="0FF8F960"/>
    <w:lvl w:ilvl="0" w:tplc="6FE4DCDC">
      <w:start w:val="1"/>
      <w:numFmt w:val="lowerLetter"/>
      <w:lvlText w:val="%1)"/>
      <w:lvlJc w:val="left"/>
      <w:pPr>
        <w:ind w:left="720" w:hanging="360"/>
      </w:pPr>
    </w:lvl>
    <w:lvl w:ilvl="1" w:tplc="786AEA24">
      <w:start w:val="1"/>
      <w:numFmt w:val="lowerLetter"/>
      <w:lvlText w:val="%2)"/>
      <w:lvlJc w:val="left"/>
      <w:pPr>
        <w:ind w:left="720" w:hanging="360"/>
      </w:pPr>
    </w:lvl>
    <w:lvl w:ilvl="2" w:tplc="FAA08ADE">
      <w:start w:val="1"/>
      <w:numFmt w:val="lowerLetter"/>
      <w:lvlText w:val="%3)"/>
      <w:lvlJc w:val="left"/>
      <w:pPr>
        <w:ind w:left="720" w:hanging="360"/>
      </w:pPr>
    </w:lvl>
    <w:lvl w:ilvl="3" w:tplc="EC1ECAB8">
      <w:start w:val="1"/>
      <w:numFmt w:val="lowerLetter"/>
      <w:lvlText w:val="%4)"/>
      <w:lvlJc w:val="left"/>
      <w:pPr>
        <w:ind w:left="720" w:hanging="360"/>
      </w:pPr>
    </w:lvl>
    <w:lvl w:ilvl="4" w:tplc="ADFAF5F6">
      <w:start w:val="1"/>
      <w:numFmt w:val="lowerLetter"/>
      <w:lvlText w:val="%5)"/>
      <w:lvlJc w:val="left"/>
      <w:pPr>
        <w:ind w:left="720" w:hanging="360"/>
      </w:pPr>
    </w:lvl>
    <w:lvl w:ilvl="5" w:tplc="96CED0D8">
      <w:start w:val="1"/>
      <w:numFmt w:val="lowerLetter"/>
      <w:lvlText w:val="%6)"/>
      <w:lvlJc w:val="left"/>
      <w:pPr>
        <w:ind w:left="720" w:hanging="360"/>
      </w:pPr>
    </w:lvl>
    <w:lvl w:ilvl="6" w:tplc="7FE86BBA">
      <w:start w:val="1"/>
      <w:numFmt w:val="lowerLetter"/>
      <w:lvlText w:val="%7)"/>
      <w:lvlJc w:val="left"/>
      <w:pPr>
        <w:ind w:left="720" w:hanging="360"/>
      </w:pPr>
    </w:lvl>
    <w:lvl w:ilvl="7" w:tplc="4A26E946">
      <w:start w:val="1"/>
      <w:numFmt w:val="lowerLetter"/>
      <w:lvlText w:val="%8)"/>
      <w:lvlJc w:val="left"/>
      <w:pPr>
        <w:ind w:left="720" w:hanging="360"/>
      </w:pPr>
    </w:lvl>
    <w:lvl w:ilvl="8" w:tplc="C5444804">
      <w:start w:val="1"/>
      <w:numFmt w:val="lowerLetter"/>
      <w:lvlText w:val="%9)"/>
      <w:lvlJc w:val="left"/>
      <w:pPr>
        <w:ind w:left="720" w:hanging="360"/>
      </w:pPr>
    </w:lvl>
  </w:abstractNum>
  <w:abstractNum w:abstractNumId="1" w15:restartNumberingAfterBreak="0">
    <w:nsid w:val="0E0E5F16"/>
    <w:multiLevelType w:val="hybridMultilevel"/>
    <w:tmpl w:val="56AA470A"/>
    <w:lvl w:ilvl="0" w:tplc="C94C1152">
      <w:start w:val="1"/>
      <w:numFmt w:val="lowerLetter"/>
      <w:lvlText w:val="%1)"/>
      <w:lvlJc w:val="left"/>
      <w:pPr>
        <w:ind w:left="720" w:hanging="360"/>
      </w:pPr>
    </w:lvl>
    <w:lvl w:ilvl="1" w:tplc="C8E6AC74">
      <w:start w:val="1"/>
      <w:numFmt w:val="lowerLetter"/>
      <w:lvlText w:val="%2)"/>
      <w:lvlJc w:val="left"/>
      <w:pPr>
        <w:ind w:left="720" w:hanging="360"/>
      </w:pPr>
    </w:lvl>
    <w:lvl w:ilvl="2" w:tplc="6804F154">
      <w:start w:val="1"/>
      <w:numFmt w:val="lowerLetter"/>
      <w:lvlText w:val="%3)"/>
      <w:lvlJc w:val="left"/>
      <w:pPr>
        <w:ind w:left="720" w:hanging="360"/>
      </w:pPr>
    </w:lvl>
    <w:lvl w:ilvl="3" w:tplc="D5EEAD48">
      <w:start w:val="1"/>
      <w:numFmt w:val="lowerLetter"/>
      <w:lvlText w:val="%4)"/>
      <w:lvlJc w:val="left"/>
      <w:pPr>
        <w:ind w:left="720" w:hanging="360"/>
      </w:pPr>
    </w:lvl>
    <w:lvl w:ilvl="4" w:tplc="14EC112E">
      <w:start w:val="1"/>
      <w:numFmt w:val="lowerLetter"/>
      <w:lvlText w:val="%5)"/>
      <w:lvlJc w:val="left"/>
      <w:pPr>
        <w:ind w:left="720" w:hanging="360"/>
      </w:pPr>
    </w:lvl>
    <w:lvl w:ilvl="5" w:tplc="8C981D36">
      <w:start w:val="1"/>
      <w:numFmt w:val="lowerLetter"/>
      <w:lvlText w:val="%6)"/>
      <w:lvlJc w:val="left"/>
      <w:pPr>
        <w:ind w:left="720" w:hanging="360"/>
      </w:pPr>
    </w:lvl>
    <w:lvl w:ilvl="6" w:tplc="E3F8608C">
      <w:start w:val="1"/>
      <w:numFmt w:val="lowerLetter"/>
      <w:lvlText w:val="%7)"/>
      <w:lvlJc w:val="left"/>
      <w:pPr>
        <w:ind w:left="720" w:hanging="360"/>
      </w:pPr>
    </w:lvl>
    <w:lvl w:ilvl="7" w:tplc="49582454">
      <w:start w:val="1"/>
      <w:numFmt w:val="lowerLetter"/>
      <w:lvlText w:val="%8)"/>
      <w:lvlJc w:val="left"/>
      <w:pPr>
        <w:ind w:left="720" w:hanging="360"/>
      </w:pPr>
    </w:lvl>
    <w:lvl w:ilvl="8" w:tplc="1F42AA7A">
      <w:start w:val="1"/>
      <w:numFmt w:val="lowerLetter"/>
      <w:lvlText w:val="%9)"/>
      <w:lvlJc w:val="left"/>
      <w:pPr>
        <w:ind w:left="720" w:hanging="360"/>
      </w:pPr>
    </w:lvl>
  </w:abstractNum>
  <w:abstractNum w:abstractNumId="2" w15:restartNumberingAfterBreak="0">
    <w:nsid w:val="2A5D7788"/>
    <w:multiLevelType w:val="hybridMultilevel"/>
    <w:tmpl w:val="96E2D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0F22"/>
    <w:multiLevelType w:val="hybridMultilevel"/>
    <w:tmpl w:val="1B0C1B84"/>
    <w:lvl w:ilvl="0" w:tplc="051A1DD4">
      <w:start w:val="1"/>
      <w:numFmt w:val="lowerLetter"/>
      <w:lvlText w:val="%1)"/>
      <w:lvlJc w:val="left"/>
      <w:pPr>
        <w:ind w:left="720" w:hanging="360"/>
      </w:pPr>
    </w:lvl>
    <w:lvl w:ilvl="1" w:tplc="926EF032">
      <w:start w:val="1"/>
      <w:numFmt w:val="decimal"/>
      <w:lvlText w:val="%2)"/>
      <w:lvlJc w:val="left"/>
      <w:pPr>
        <w:ind w:left="720" w:hanging="360"/>
      </w:pPr>
    </w:lvl>
    <w:lvl w:ilvl="2" w:tplc="42BA4328">
      <w:start w:val="1"/>
      <w:numFmt w:val="decimal"/>
      <w:lvlText w:val="%3)"/>
      <w:lvlJc w:val="left"/>
      <w:pPr>
        <w:ind w:left="720" w:hanging="360"/>
      </w:pPr>
    </w:lvl>
    <w:lvl w:ilvl="3" w:tplc="CA8E4A2E">
      <w:start w:val="1"/>
      <w:numFmt w:val="decimal"/>
      <w:lvlText w:val="%4)"/>
      <w:lvlJc w:val="left"/>
      <w:pPr>
        <w:ind w:left="720" w:hanging="360"/>
      </w:pPr>
    </w:lvl>
    <w:lvl w:ilvl="4" w:tplc="5706F3FC">
      <w:start w:val="1"/>
      <w:numFmt w:val="decimal"/>
      <w:lvlText w:val="%5)"/>
      <w:lvlJc w:val="left"/>
      <w:pPr>
        <w:ind w:left="720" w:hanging="360"/>
      </w:pPr>
    </w:lvl>
    <w:lvl w:ilvl="5" w:tplc="918882A0">
      <w:start w:val="1"/>
      <w:numFmt w:val="decimal"/>
      <w:lvlText w:val="%6)"/>
      <w:lvlJc w:val="left"/>
      <w:pPr>
        <w:ind w:left="720" w:hanging="360"/>
      </w:pPr>
    </w:lvl>
    <w:lvl w:ilvl="6" w:tplc="9924637A">
      <w:start w:val="1"/>
      <w:numFmt w:val="decimal"/>
      <w:lvlText w:val="%7)"/>
      <w:lvlJc w:val="left"/>
      <w:pPr>
        <w:ind w:left="720" w:hanging="360"/>
      </w:pPr>
    </w:lvl>
    <w:lvl w:ilvl="7" w:tplc="C0C01E48">
      <w:start w:val="1"/>
      <w:numFmt w:val="decimal"/>
      <w:lvlText w:val="%8)"/>
      <w:lvlJc w:val="left"/>
      <w:pPr>
        <w:ind w:left="720" w:hanging="360"/>
      </w:pPr>
    </w:lvl>
    <w:lvl w:ilvl="8" w:tplc="F7A63D50">
      <w:start w:val="1"/>
      <w:numFmt w:val="decimal"/>
      <w:lvlText w:val="%9)"/>
      <w:lvlJc w:val="left"/>
      <w:pPr>
        <w:ind w:left="720" w:hanging="360"/>
      </w:pPr>
    </w:lvl>
  </w:abstractNum>
  <w:abstractNum w:abstractNumId="4" w15:restartNumberingAfterBreak="0">
    <w:nsid w:val="4AED3A20"/>
    <w:multiLevelType w:val="hybridMultilevel"/>
    <w:tmpl w:val="970ADBD2"/>
    <w:lvl w:ilvl="0" w:tplc="A2029AD8">
      <w:start w:val="1"/>
      <w:numFmt w:val="lowerLetter"/>
      <w:lvlText w:val="%1)"/>
      <w:lvlJc w:val="left"/>
      <w:pPr>
        <w:ind w:left="720" w:hanging="360"/>
      </w:pPr>
    </w:lvl>
    <w:lvl w:ilvl="1" w:tplc="CB96E5F4">
      <w:start w:val="1"/>
      <w:numFmt w:val="decimal"/>
      <w:lvlText w:val="%2)"/>
      <w:lvlJc w:val="left"/>
      <w:pPr>
        <w:ind w:left="720" w:hanging="360"/>
      </w:pPr>
    </w:lvl>
    <w:lvl w:ilvl="2" w:tplc="6658C44A">
      <w:start w:val="1"/>
      <w:numFmt w:val="decimal"/>
      <w:lvlText w:val="%3)"/>
      <w:lvlJc w:val="left"/>
      <w:pPr>
        <w:ind w:left="720" w:hanging="360"/>
      </w:pPr>
    </w:lvl>
    <w:lvl w:ilvl="3" w:tplc="E2382046">
      <w:start w:val="1"/>
      <w:numFmt w:val="decimal"/>
      <w:lvlText w:val="%4)"/>
      <w:lvlJc w:val="left"/>
      <w:pPr>
        <w:ind w:left="720" w:hanging="360"/>
      </w:pPr>
    </w:lvl>
    <w:lvl w:ilvl="4" w:tplc="7F9AA18C">
      <w:start w:val="1"/>
      <w:numFmt w:val="decimal"/>
      <w:lvlText w:val="%5)"/>
      <w:lvlJc w:val="left"/>
      <w:pPr>
        <w:ind w:left="720" w:hanging="360"/>
      </w:pPr>
    </w:lvl>
    <w:lvl w:ilvl="5" w:tplc="EE90CE06">
      <w:start w:val="1"/>
      <w:numFmt w:val="decimal"/>
      <w:lvlText w:val="%6)"/>
      <w:lvlJc w:val="left"/>
      <w:pPr>
        <w:ind w:left="720" w:hanging="360"/>
      </w:pPr>
    </w:lvl>
    <w:lvl w:ilvl="6" w:tplc="728CBE64">
      <w:start w:val="1"/>
      <w:numFmt w:val="decimal"/>
      <w:lvlText w:val="%7)"/>
      <w:lvlJc w:val="left"/>
      <w:pPr>
        <w:ind w:left="720" w:hanging="360"/>
      </w:pPr>
    </w:lvl>
    <w:lvl w:ilvl="7" w:tplc="A5B8249E">
      <w:start w:val="1"/>
      <w:numFmt w:val="decimal"/>
      <w:lvlText w:val="%8)"/>
      <w:lvlJc w:val="left"/>
      <w:pPr>
        <w:ind w:left="720" w:hanging="360"/>
      </w:pPr>
    </w:lvl>
    <w:lvl w:ilvl="8" w:tplc="45589D2A">
      <w:start w:val="1"/>
      <w:numFmt w:val="decimal"/>
      <w:lvlText w:val="%9)"/>
      <w:lvlJc w:val="left"/>
      <w:pPr>
        <w:ind w:left="720" w:hanging="360"/>
      </w:pPr>
    </w:lvl>
  </w:abstractNum>
  <w:abstractNum w:abstractNumId="5" w15:restartNumberingAfterBreak="0">
    <w:nsid w:val="4E9B44A4"/>
    <w:multiLevelType w:val="hybridMultilevel"/>
    <w:tmpl w:val="2B08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235CA"/>
    <w:multiLevelType w:val="hybridMultilevel"/>
    <w:tmpl w:val="72246BA4"/>
    <w:lvl w:ilvl="0" w:tplc="039CB86A">
      <w:start w:val="1"/>
      <w:numFmt w:val="lowerLetter"/>
      <w:lvlText w:val="%1)"/>
      <w:lvlJc w:val="left"/>
      <w:pPr>
        <w:ind w:left="720" w:hanging="360"/>
      </w:pPr>
    </w:lvl>
    <w:lvl w:ilvl="1" w:tplc="47FCF208">
      <w:start w:val="1"/>
      <w:numFmt w:val="lowerLetter"/>
      <w:lvlText w:val="%2)"/>
      <w:lvlJc w:val="left"/>
      <w:pPr>
        <w:ind w:left="720" w:hanging="360"/>
      </w:pPr>
    </w:lvl>
    <w:lvl w:ilvl="2" w:tplc="C8026820">
      <w:start w:val="1"/>
      <w:numFmt w:val="lowerLetter"/>
      <w:lvlText w:val="%3)"/>
      <w:lvlJc w:val="left"/>
      <w:pPr>
        <w:ind w:left="720" w:hanging="360"/>
      </w:pPr>
    </w:lvl>
    <w:lvl w:ilvl="3" w:tplc="14C89A46">
      <w:start w:val="1"/>
      <w:numFmt w:val="lowerLetter"/>
      <w:lvlText w:val="%4)"/>
      <w:lvlJc w:val="left"/>
      <w:pPr>
        <w:ind w:left="720" w:hanging="360"/>
      </w:pPr>
    </w:lvl>
    <w:lvl w:ilvl="4" w:tplc="15AE111C">
      <w:start w:val="1"/>
      <w:numFmt w:val="lowerLetter"/>
      <w:lvlText w:val="%5)"/>
      <w:lvlJc w:val="left"/>
      <w:pPr>
        <w:ind w:left="720" w:hanging="360"/>
      </w:pPr>
    </w:lvl>
    <w:lvl w:ilvl="5" w:tplc="A4CA6D28">
      <w:start w:val="1"/>
      <w:numFmt w:val="lowerLetter"/>
      <w:lvlText w:val="%6)"/>
      <w:lvlJc w:val="left"/>
      <w:pPr>
        <w:ind w:left="720" w:hanging="360"/>
      </w:pPr>
    </w:lvl>
    <w:lvl w:ilvl="6" w:tplc="F8206460">
      <w:start w:val="1"/>
      <w:numFmt w:val="lowerLetter"/>
      <w:lvlText w:val="%7)"/>
      <w:lvlJc w:val="left"/>
      <w:pPr>
        <w:ind w:left="720" w:hanging="360"/>
      </w:pPr>
    </w:lvl>
    <w:lvl w:ilvl="7" w:tplc="2FB826DA">
      <w:start w:val="1"/>
      <w:numFmt w:val="lowerLetter"/>
      <w:lvlText w:val="%8)"/>
      <w:lvlJc w:val="left"/>
      <w:pPr>
        <w:ind w:left="720" w:hanging="360"/>
      </w:pPr>
    </w:lvl>
    <w:lvl w:ilvl="8" w:tplc="FBFCBBE8">
      <w:start w:val="1"/>
      <w:numFmt w:val="lowerLetter"/>
      <w:lvlText w:val="%9)"/>
      <w:lvlJc w:val="left"/>
      <w:pPr>
        <w:ind w:left="720" w:hanging="360"/>
      </w:pPr>
    </w:lvl>
  </w:abstractNum>
  <w:abstractNum w:abstractNumId="7" w15:restartNumberingAfterBreak="0">
    <w:nsid w:val="59DB5DD0"/>
    <w:multiLevelType w:val="hybridMultilevel"/>
    <w:tmpl w:val="711A689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57804E8"/>
    <w:multiLevelType w:val="hybridMultilevel"/>
    <w:tmpl w:val="2598A8FE"/>
    <w:lvl w:ilvl="0" w:tplc="B6648DA8">
      <w:start w:val="1"/>
      <w:numFmt w:val="lowerLetter"/>
      <w:lvlText w:val="%1)"/>
      <w:lvlJc w:val="left"/>
      <w:pPr>
        <w:ind w:left="720" w:hanging="360"/>
      </w:pPr>
    </w:lvl>
    <w:lvl w:ilvl="1" w:tplc="4712075C">
      <w:start w:val="1"/>
      <w:numFmt w:val="decimal"/>
      <w:lvlText w:val="%2)"/>
      <w:lvlJc w:val="left"/>
      <w:pPr>
        <w:ind w:left="720" w:hanging="360"/>
      </w:pPr>
    </w:lvl>
    <w:lvl w:ilvl="2" w:tplc="AAA2B1FE">
      <w:start w:val="1"/>
      <w:numFmt w:val="decimal"/>
      <w:lvlText w:val="%3)"/>
      <w:lvlJc w:val="left"/>
      <w:pPr>
        <w:ind w:left="720" w:hanging="360"/>
      </w:pPr>
    </w:lvl>
    <w:lvl w:ilvl="3" w:tplc="1494D214">
      <w:start w:val="1"/>
      <w:numFmt w:val="decimal"/>
      <w:lvlText w:val="%4)"/>
      <w:lvlJc w:val="left"/>
      <w:pPr>
        <w:ind w:left="720" w:hanging="360"/>
      </w:pPr>
    </w:lvl>
    <w:lvl w:ilvl="4" w:tplc="EAF8D662">
      <w:start w:val="1"/>
      <w:numFmt w:val="decimal"/>
      <w:lvlText w:val="%5)"/>
      <w:lvlJc w:val="left"/>
      <w:pPr>
        <w:ind w:left="720" w:hanging="360"/>
      </w:pPr>
    </w:lvl>
    <w:lvl w:ilvl="5" w:tplc="E61A2F36">
      <w:start w:val="1"/>
      <w:numFmt w:val="decimal"/>
      <w:lvlText w:val="%6)"/>
      <w:lvlJc w:val="left"/>
      <w:pPr>
        <w:ind w:left="720" w:hanging="360"/>
      </w:pPr>
    </w:lvl>
    <w:lvl w:ilvl="6" w:tplc="A39E6B62">
      <w:start w:val="1"/>
      <w:numFmt w:val="decimal"/>
      <w:lvlText w:val="%7)"/>
      <w:lvlJc w:val="left"/>
      <w:pPr>
        <w:ind w:left="720" w:hanging="360"/>
      </w:pPr>
    </w:lvl>
    <w:lvl w:ilvl="7" w:tplc="F260F494">
      <w:start w:val="1"/>
      <w:numFmt w:val="decimal"/>
      <w:lvlText w:val="%8)"/>
      <w:lvlJc w:val="left"/>
      <w:pPr>
        <w:ind w:left="720" w:hanging="360"/>
      </w:pPr>
    </w:lvl>
    <w:lvl w:ilvl="8" w:tplc="5F385CBA">
      <w:start w:val="1"/>
      <w:numFmt w:val="decimal"/>
      <w:lvlText w:val="%9)"/>
      <w:lvlJc w:val="left"/>
      <w:pPr>
        <w:ind w:left="720" w:hanging="360"/>
      </w:pPr>
    </w:lvl>
  </w:abstractNum>
  <w:abstractNum w:abstractNumId="9" w15:restartNumberingAfterBreak="0">
    <w:nsid w:val="6F665F92"/>
    <w:multiLevelType w:val="hybridMultilevel"/>
    <w:tmpl w:val="3B1866A2"/>
    <w:lvl w:ilvl="0" w:tplc="E00A9A00">
      <w:start w:val="1"/>
      <w:numFmt w:val="lowerLetter"/>
      <w:lvlText w:val="%1)"/>
      <w:lvlJc w:val="left"/>
      <w:pPr>
        <w:ind w:left="720" w:hanging="360"/>
      </w:pPr>
    </w:lvl>
    <w:lvl w:ilvl="1" w:tplc="A0BA8FB4">
      <w:start w:val="1"/>
      <w:numFmt w:val="lowerLetter"/>
      <w:lvlText w:val="%2)"/>
      <w:lvlJc w:val="left"/>
      <w:pPr>
        <w:ind w:left="720" w:hanging="360"/>
      </w:pPr>
    </w:lvl>
    <w:lvl w:ilvl="2" w:tplc="59B62792">
      <w:start w:val="1"/>
      <w:numFmt w:val="lowerLetter"/>
      <w:lvlText w:val="%3)"/>
      <w:lvlJc w:val="left"/>
      <w:pPr>
        <w:ind w:left="720" w:hanging="360"/>
      </w:pPr>
    </w:lvl>
    <w:lvl w:ilvl="3" w:tplc="6F0CA61E">
      <w:start w:val="1"/>
      <w:numFmt w:val="lowerLetter"/>
      <w:lvlText w:val="%4)"/>
      <w:lvlJc w:val="left"/>
      <w:pPr>
        <w:ind w:left="720" w:hanging="360"/>
      </w:pPr>
    </w:lvl>
    <w:lvl w:ilvl="4" w:tplc="3EA23A3E">
      <w:start w:val="1"/>
      <w:numFmt w:val="lowerLetter"/>
      <w:lvlText w:val="%5)"/>
      <w:lvlJc w:val="left"/>
      <w:pPr>
        <w:ind w:left="720" w:hanging="360"/>
      </w:pPr>
    </w:lvl>
    <w:lvl w:ilvl="5" w:tplc="C068DF6E">
      <w:start w:val="1"/>
      <w:numFmt w:val="lowerLetter"/>
      <w:lvlText w:val="%6)"/>
      <w:lvlJc w:val="left"/>
      <w:pPr>
        <w:ind w:left="720" w:hanging="360"/>
      </w:pPr>
    </w:lvl>
    <w:lvl w:ilvl="6" w:tplc="FA2ABDF2">
      <w:start w:val="1"/>
      <w:numFmt w:val="lowerLetter"/>
      <w:lvlText w:val="%7)"/>
      <w:lvlJc w:val="left"/>
      <w:pPr>
        <w:ind w:left="720" w:hanging="360"/>
      </w:pPr>
    </w:lvl>
    <w:lvl w:ilvl="7" w:tplc="728E2692">
      <w:start w:val="1"/>
      <w:numFmt w:val="lowerLetter"/>
      <w:lvlText w:val="%8)"/>
      <w:lvlJc w:val="left"/>
      <w:pPr>
        <w:ind w:left="720" w:hanging="360"/>
      </w:pPr>
    </w:lvl>
    <w:lvl w:ilvl="8" w:tplc="38C0A5FC">
      <w:start w:val="1"/>
      <w:numFmt w:val="lowerLetter"/>
      <w:lvlText w:val="%9)"/>
      <w:lvlJc w:val="left"/>
      <w:pPr>
        <w:ind w:left="720" w:hanging="360"/>
      </w:pPr>
    </w:lvl>
  </w:abstractNum>
  <w:abstractNum w:abstractNumId="10" w15:restartNumberingAfterBreak="0">
    <w:nsid w:val="7AD51DEE"/>
    <w:multiLevelType w:val="hybridMultilevel"/>
    <w:tmpl w:val="E8B2BABE"/>
    <w:lvl w:ilvl="0" w:tplc="AB3E1170">
      <w:start w:val="1"/>
      <w:numFmt w:val="lowerLetter"/>
      <w:lvlText w:val="%1)"/>
      <w:lvlJc w:val="left"/>
      <w:pPr>
        <w:ind w:left="720" w:hanging="360"/>
      </w:pPr>
    </w:lvl>
    <w:lvl w:ilvl="1" w:tplc="474470B4">
      <w:start w:val="1"/>
      <w:numFmt w:val="lowerLetter"/>
      <w:lvlText w:val="%2)"/>
      <w:lvlJc w:val="left"/>
      <w:pPr>
        <w:ind w:left="720" w:hanging="360"/>
      </w:pPr>
    </w:lvl>
    <w:lvl w:ilvl="2" w:tplc="3598697C">
      <w:start w:val="1"/>
      <w:numFmt w:val="lowerLetter"/>
      <w:lvlText w:val="%3)"/>
      <w:lvlJc w:val="left"/>
      <w:pPr>
        <w:ind w:left="720" w:hanging="360"/>
      </w:pPr>
    </w:lvl>
    <w:lvl w:ilvl="3" w:tplc="127A229E">
      <w:start w:val="1"/>
      <w:numFmt w:val="lowerLetter"/>
      <w:lvlText w:val="%4)"/>
      <w:lvlJc w:val="left"/>
      <w:pPr>
        <w:ind w:left="720" w:hanging="360"/>
      </w:pPr>
    </w:lvl>
    <w:lvl w:ilvl="4" w:tplc="770A5E86">
      <w:start w:val="1"/>
      <w:numFmt w:val="lowerLetter"/>
      <w:lvlText w:val="%5)"/>
      <w:lvlJc w:val="left"/>
      <w:pPr>
        <w:ind w:left="720" w:hanging="360"/>
      </w:pPr>
    </w:lvl>
    <w:lvl w:ilvl="5" w:tplc="A586932C">
      <w:start w:val="1"/>
      <w:numFmt w:val="lowerLetter"/>
      <w:lvlText w:val="%6)"/>
      <w:lvlJc w:val="left"/>
      <w:pPr>
        <w:ind w:left="720" w:hanging="360"/>
      </w:pPr>
    </w:lvl>
    <w:lvl w:ilvl="6" w:tplc="6AFA9206">
      <w:start w:val="1"/>
      <w:numFmt w:val="lowerLetter"/>
      <w:lvlText w:val="%7)"/>
      <w:lvlJc w:val="left"/>
      <w:pPr>
        <w:ind w:left="720" w:hanging="360"/>
      </w:pPr>
    </w:lvl>
    <w:lvl w:ilvl="7" w:tplc="96E0B50C">
      <w:start w:val="1"/>
      <w:numFmt w:val="lowerLetter"/>
      <w:lvlText w:val="%8)"/>
      <w:lvlJc w:val="left"/>
      <w:pPr>
        <w:ind w:left="720" w:hanging="360"/>
      </w:pPr>
    </w:lvl>
    <w:lvl w:ilvl="8" w:tplc="017C5A46">
      <w:start w:val="1"/>
      <w:numFmt w:val="lowerLetter"/>
      <w:lvlText w:val="%9)"/>
      <w:lvlJc w:val="left"/>
      <w:pPr>
        <w:ind w:left="720" w:hanging="360"/>
      </w:pPr>
    </w:lvl>
  </w:abstractNum>
  <w:num w:numId="1" w16cid:durableId="620576113">
    <w:abstractNumId w:val="2"/>
  </w:num>
  <w:num w:numId="2" w16cid:durableId="444349587">
    <w:abstractNumId w:val="5"/>
  </w:num>
  <w:num w:numId="3" w16cid:durableId="495540680">
    <w:abstractNumId w:val="7"/>
  </w:num>
  <w:num w:numId="4" w16cid:durableId="2086370318">
    <w:abstractNumId w:val="4"/>
  </w:num>
  <w:num w:numId="5" w16cid:durableId="431515691">
    <w:abstractNumId w:val="0"/>
  </w:num>
  <w:num w:numId="6" w16cid:durableId="1625693469">
    <w:abstractNumId w:val="8"/>
  </w:num>
  <w:num w:numId="7" w16cid:durableId="1564439516">
    <w:abstractNumId w:val="1"/>
  </w:num>
  <w:num w:numId="8" w16cid:durableId="408886500">
    <w:abstractNumId w:val="6"/>
  </w:num>
  <w:num w:numId="9" w16cid:durableId="1252465638">
    <w:abstractNumId w:val="3"/>
  </w:num>
  <w:num w:numId="10" w16cid:durableId="569539645">
    <w:abstractNumId w:val="9"/>
  </w:num>
  <w:num w:numId="11" w16cid:durableId="1693651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D1"/>
    <w:rsid w:val="00014CDA"/>
    <w:rsid w:val="00037969"/>
    <w:rsid w:val="00065EFF"/>
    <w:rsid w:val="00066550"/>
    <w:rsid w:val="00087DB5"/>
    <w:rsid w:val="000B5184"/>
    <w:rsid w:val="000C76D6"/>
    <w:rsid w:val="000D3F84"/>
    <w:rsid w:val="000F1D29"/>
    <w:rsid w:val="000F72C0"/>
    <w:rsid w:val="00114C13"/>
    <w:rsid w:val="00115F11"/>
    <w:rsid w:val="00126759"/>
    <w:rsid w:val="00135EC3"/>
    <w:rsid w:val="00136AFC"/>
    <w:rsid w:val="00166811"/>
    <w:rsid w:val="0017033B"/>
    <w:rsid w:val="001747FE"/>
    <w:rsid w:val="0018674D"/>
    <w:rsid w:val="00192675"/>
    <w:rsid w:val="00196C5F"/>
    <w:rsid w:val="001A4885"/>
    <w:rsid w:val="001A6C44"/>
    <w:rsid w:val="001B14AA"/>
    <w:rsid w:val="001D0C1C"/>
    <w:rsid w:val="001E3689"/>
    <w:rsid w:val="001F1737"/>
    <w:rsid w:val="001F35E0"/>
    <w:rsid w:val="001F5221"/>
    <w:rsid w:val="00210EE0"/>
    <w:rsid w:val="00215197"/>
    <w:rsid w:val="00223E81"/>
    <w:rsid w:val="00226EB8"/>
    <w:rsid w:val="00240CA8"/>
    <w:rsid w:val="00271440"/>
    <w:rsid w:val="00280E10"/>
    <w:rsid w:val="002915ED"/>
    <w:rsid w:val="00292E0F"/>
    <w:rsid w:val="00295F7C"/>
    <w:rsid w:val="00296775"/>
    <w:rsid w:val="002A14E1"/>
    <w:rsid w:val="002B2D5E"/>
    <w:rsid w:val="002C3701"/>
    <w:rsid w:val="002D034C"/>
    <w:rsid w:val="002D5290"/>
    <w:rsid w:val="002F383C"/>
    <w:rsid w:val="00302963"/>
    <w:rsid w:val="00316DD2"/>
    <w:rsid w:val="0032283D"/>
    <w:rsid w:val="003372BC"/>
    <w:rsid w:val="00340C7C"/>
    <w:rsid w:val="00347272"/>
    <w:rsid w:val="00353A6B"/>
    <w:rsid w:val="00360D35"/>
    <w:rsid w:val="00363046"/>
    <w:rsid w:val="00371A8B"/>
    <w:rsid w:val="0038108B"/>
    <w:rsid w:val="00381D6B"/>
    <w:rsid w:val="00383803"/>
    <w:rsid w:val="003A174B"/>
    <w:rsid w:val="003B0887"/>
    <w:rsid w:val="003B714F"/>
    <w:rsid w:val="003C4F3F"/>
    <w:rsid w:val="003E327C"/>
    <w:rsid w:val="003E4BCA"/>
    <w:rsid w:val="003E6E9E"/>
    <w:rsid w:val="003F1890"/>
    <w:rsid w:val="003F4C48"/>
    <w:rsid w:val="003F6A98"/>
    <w:rsid w:val="00400287"/>
    <w:rsid w:val="004101D3"/>
    <w:rsid w:val="004150E2"/>
    <w:rsid w:val="00424C9D"/>
    <w:rsid w:val="00426204"/>
    <w:rsid w:val="004343F7"/>
    <w:rsid w:val="00441415"/>
    <w:rsid w:val="004417CB"/>
    <w:rsid w:val="004547B3"/>
    <w:rsid w:val="00461CF5"/>
    <w:rsid w:val="004638E6"/>
    <w:rsid w:val="00465989"/>
    <w:rsid w:val="00471206"/>
    <w:rsid w:val="00483AB6"/>
    <w:rsid w:val="004869EC"/>
    <w:rsid w:val="00486F30"/>
    <w:rsid w:val="00495931"/>
    <w:rsid w:val="004A435E"/>
    <w:rsid w:val="004D498A"/>
    <w:rsid w:val="004F2F1A"/>
    <w:rsid w:val="004F3580"/>
    <w:rsid w:val="004F6B2A"/>
    <w:rsid w:val="005009A5"/>
    <w:rsid w:val="00522169"/>
    <w:rsid w:val="00523934"/>
    <w:rsid w:val="005423F8"/>
    <w:rsid w:val="005462AD"/>
    <w:rsid w:val="00552F45"/>
    <w:rsid w:val="005572C8"/>
    <w:rsid w:val="005734E6"/>
    <w:rsid w:val="00577005"/>
    <w:rsid w:val="00585C29"/>
    <w:rsid w:val="00587F99"/>
    <w:rsid w:val="005B1F24"/>
    <w:rsid w:val="005B7730"/>
    <w:rsid w:val="005C2168"/>
    <w:rsid w:val="005E452E"/>
    <w:rsid w:val="0062064F"/>
    <w:rsid w:val="0065594B"/>
    <w:rsid w:val="00691FF2"/>
    <w:rsid w:val="006A3DC7"/>
    <w:rsid w:val="006B0F7B"/>
    <w:rsid w:val="006B29A5"/>
    <w:rsid w:val="006E671A"/>
    <w:rsid w:val="0071121E"/>
    <w:rsid w:val="00716A64"/>
    <w:rsid w:val="00720308"/>
    <w:rsid w:val="00720CB0"/>
    <w:rsid w:val="0072627B"/>
    <w:rsid w:val="00733E49"/>
    <w:rsid w:val="00743591"/>
    <w:rsid w:val="007748D7"/>
    <w:rsid w:val="00775094"/>
    <w:rsid w:val="00802C67"/>
    <w:rsid w:val="00830654"/>
    <w:rsid w:val="008309AB"/>
    <w:rsid w:val="00856917"/>
    <w:rsid w:val="0086381D"/>
    <w:rsid w:val="00865B50"/>
    <w:rsid w:val="008734D6"/>
    <w:rsid w:val="00885FA8"/>
    <w:rsid w:val="008979AE"/>
    <w:rsid w:val="008B452C"/>
    <w:rsid w:val="008B73A6"/>
    <w:rsid w:val="008C26EB"/>
    <w:rsid w:val="008E01C3"/>
    <w:rsid w:val="008F15D3"/>
    <w:rsid w:val="00913C2C"/>
    <w:rsid w:val="00944EA0"/>
    <w:rsid w:val="009625D2"/>
    <w:rsid w:val="00966659"/>
    <w:rsid w:val="00981FA0"/>
    <w:rsid w:val="00986381"/>
    <w:rsid w:val="009B018F"/>
    <w:rsid w:val="009B065D"/>
    <w:rsid w:val="009B68C5"/>
    <w:rsid w:val="009C5BCE"/>
    <w:rsid w:val="009D420F"/>
    <w:rsid w:val="009E1C8E"/>
    <w:rsid w:val="009E2659"/>
    <w:rsid w:val="009E736F"/>
    <w:rsid w:val="009F4065"/>
    <w:rsid w:val="00A12195"/>
    <w:rsid w:val="00A13B16"/>
    <w:rsid w:val="00A159F9"/>
    <w:rsid w:val="00A30E26"/>
    <w:rsid w:val="00A321C9"/>
    <w:rsid w:val="00A61448"/>
    <w:rsid w:val="00AB18E1"/>
    <w:rsid w:val="00AC60C7"/>
    <w:rsid w:val="00AD2DFA"/>
    <w:rsid w:val="00AF1375"/>
    <w:rsid w:val="00AF6D10"/>
    <w:rsid w:val="00B148F4"/>
    <w:rsid w:val="00B153E4"/>
    <w:rsid w:val="00B30223"/>
    <w:rsid w:val="00B32BCD"/>
    <w:rsid w:val="00B452F9"/>
    <w:rsid w:val="00B555CE"/>
    <w:rsid w:val="00B609E2"/>
    <w:rsid w:val="00B83158"/>
    <w:rsid w:val="00B96635"/>
    <w:rsid w:val="00BB5C91"/>
    <w:rsid w:val="00BF0B03"/>
    <w:rsid w:val="00BF5AD9"/>
    <w:rsid w:val="00BF6748"/>
    <w:rsid w:val="00C021EE"/>
    <w:rsid w:val="00C14015"/>
    <w:rsid w:val="00C21E81"/>
    <w:rsid w:val="00C25EA3"/>
    <w:rsid w:val="00C31C9D"/>
    <w:rsid w:val="00C60D24"/>
    <w:rsid w:val="00C75431"/>
    <w:rsid w:val="00CB2D59"/>
    <w:rsid w:val="00CD688C"/>
    <w:rsid w:val="00CE4387"/>
    <w:rsid w:val="00CE73DA"/>
    <w:rsid w:val="00CF19D1"/>
    <w:rsid w:val="00D0117A"/>
    <w:rsid w:val="00D04BA6"/>
    <w:rsid w:val="00D072AA"/>
    <w:rsid w:val="00D12042"/>
    <w:rsid w:val="00D30B06"/>
    <w:rsid w:val="00D34F66"/>
    <w:rsid w:val="00D41249"/>
    <w:rsid w:val="00D4229B"/>
    <w:rsid w:val="00D559CF"/>
    <w:rsid w:val="00D70CAB"/>
    <w:rsid w:val="00D74FF8"/>
    <w:rsid w:val="00D82391"/>
    <w:rsid w:val="00D86F10"/>
    <w:rsid w:val="00D93631"/>
    <w:rsid w:val="00DA304C"/>
    <w:rsid w:val="00DA317D"/>
    <w:rsid w:val="00DD779C"/>
    <w:rsid w:val="00E03CEE"/>
    <w:rsid w:val="00E04804"/>
    <w:rsid w:val="00E05A9E"/>
    <w:rsid w:val="00E07437"/>
    <w:rsid w:val="00E32FDC"/>
    <w:rsid w:val="00E40CFA"/>
    <w:rsid w:val="00E45B77"/>
    <w:rsid w:val="00E505B8"/>
    <w:rsid w:val="00E52022"/>
    <w:rsid w:val="00E531E3"/>
    <w:rsid w:val="00EA5C34"/>
    <w:rsid w:val="00EA7C39"/>
    <w:rsid w:val="00EC604C"/>
    <w:rsid w:val="00F30516"/>
    <w:rsid w:val="00F63704"/>
    <w:rsid w:val="00F66801"/>
    <w:rsid w:val="00F9265F"/>
    <w:rsid w:val="00FA043A"/>
    <w:rsid w:val="00FA71E1"/>
    <w:rsid w:val="00FD2692"/>
    <w:rsid w:val="00FD55D3"/>
    <w:rsid w:val="00FE2174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D1B3"/>
  <w15:chartTrackingRefBased/>
  <w15:docId w15:val="{D3592998-EC0A-40B1-A92C-43A7999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D1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9D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9D1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CF19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9D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7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773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730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7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A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Uwydatnienie">
    <w:name w:val="Emphasis"/>
    <w:basedOn w:val="Domylnaczcionkaakapitu"/>
    <w:uiPriority w:val="20"/>
    <w:qFormat/>
    <w:rsid w:val="008B452C"/>
    <w:rPr>
      <w:i/>
      <w:iCs/>
    </w:rPr>
  </w:style>
  <w:style w:type="paragraph" w:styleId="Akapitzlist">
    <w:name w:val="List Paragraph"/>
    <w:basedOn w:val="Normalny"/>
    <w:uiPriority w:val="34"/>
    <w:qFormat/>
    <w:rsid w:val="00D0117A"/>
    <w:pPr>
      <w:ind w:left="720"/>
      <w:contextualSpacing/>
    </w:pPr>
  </w:style>
  <w:style w:type="paragraph" w:styleId="Poprawka">
    <w:name w:val="Revision"/>
    <w:hidden/>
    <w:uiPriority w:val="99"/>
    <w:semiHidden/>
    <w:rsid w:val="00B609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24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3372BC"/>
    <w:pPr>
      <w:suppressAutoHyphens/>
      <w:autoSpaceDN w:val="0"/>
      <w:spacing w:line="276" w:lineRule="auto"/>
      <w:textAlignment w:val="baseline"/>
    </w:pPr>
    <w:rPr>
      <w:rFonts w:ascii="Aptos" w:eastAsia="SimSun" w:hAnsi="Aptos" w:cs="F"/>
      <w:kern w:val="3"/>
      <w:sz w:val="24"/>
      <w:szCs w:val="24"/>
      <w14:ligatures w14:val="none"/>
    </w:rPr>
  </w:style>
  <w:style w:type="paragraph" w:customStyle="1" w:styleId="netpr-text-align-justify">
    <w:name w:val="netpr-text-align-justify"/>
    <w:basedOn w:val="Normalny"/>
    <w:rsid w:val="00585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  <w14:ligatures w14:val="standardContextual"/>
    </w:rPr>
  </w:style>
  <w:style w:type="paragraph" w:customStyle="1" w:styleId="accordion-item">
    <w:name w:val="accordion-item"/>
    <w:basedOn w:val="Normalny"/>
    <w:rsid w:val="00585C29"/>
    <w:pPr>
      <w:spacing w:before="100" w:beforeAutospacing="1" w:after="100" w:afterAutospacing="1" w:line="240" w:lineRule="auto"/>
    </w:pPr>
    <w:rPr>
      <w:rFonts w:eastAsiaTheme="minorHAnsi" w:cs="Calibri"/>
      <w:lang w:eastAsia="pl-PL"/>
      <w14:ligatures w14:val="standardContextual"/>
    </w:rPr>
  </w:style>
  <w:style w:type="paragraph" w:customStyle="1" w:styleId="pf0">
    <w:name w:val="pf0"/>
    <w:basedOn w:val="Normalny"/>
    <w:rsid w:val="00585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85C29"/>
    <w:rPr>
      <w:rFonts w:ascii="Segoe UI" w:hAnsi="Segoe UI" w:cs="Segoe UI" w:hint="default"/>
      <w:color w:val="666666"/>
      <w:sz w:val="18"/>
      <w:szCs w:val="18"/>
      <w:shd w:val="clear" w:color="auto" w:fill="FFFFFF"/>
    </w:rPr>
  </w:style>
  <w:style w:type="character" w:customStyle="1" w:styleId="cf11">
    <w:name w:val="cf11"/>
    <w:basedOn w:val="Domylnaczcionkaakapitu"/>
    <w:rsid w:val="00585C29"/>
    <w:rPr>
      <w:rFonts w:ascii="Segoe UI" w:hAnsi="Segoe UI" w:cs="Segoe UI" w:hint="default"/>
      <w:color w:val="666666"/>
      <w:sz w:val="18"/>
      <w:szCs w:val="18"/>
    </w:rPr>
  </w:style>
  <w:style w:type="character" w:customStyle="1" w:styleId="cf21">
    <w:name w:val="cf21"/>
    <w:basedOn w:val="Domylnaczcionkaakapitu"/>
    <w:rsid w:val="00585C29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8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88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887"/>
    <w:rPr>
      <w:vertAlign w:val="superscript"/>
    </w:rPr>
  </w:style>
  <w:style w:type="character" w:customStyle="1" w:styleId="bumpedfont15">
    <w:name w:val="bumpedfont15"/>
    <w:basedOn w:val="Domylnaczcionkaakapitu"/>
    <w:rsid w:val="000F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CCC9-2B81-405D-9FBD-979190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Snitko-Pleszko Anna  (Departament Komunikacji Korporacyjnej)</cp:lastModifiedBy>
  <cp:revision>4</cp:revision>
  <dcterms:created xsi:type="dcterms:W3CDTF">2024-04-15T14:34:00Z</dcterms:created>
  <dcterms:modified xsi:type="dcterms:W3CDTF">2024-04-15T16:01:00Z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2024-03-04T09:04:51Z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ef4b3c4f-6174-45aa-8f55-f832cc550d9d</vt:lpwstr>
  </property>
  <property fmtid="{D5CDD505-2E9C-101B-9397-08002B2CF9AE}" pid="8" name="MSIP_Label_e926a907-a439-4552-97d4-cf3e4f94d4c9_ContentBits">
    <vt:lpwstr>0</vt:lpwstr>
  </property>
</Properties>
</file>