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0EA12" w14:textId="77777777" w:rsidR="0017116C" w:rsidRDefault="0017116C">
      <w:pPr>
        <w:spacing w:line="276" w:lineRule="auto"/>
        <w:jc w:val="both"/>
      </w:pPr>
      <w:bookmarkStart w:id="0" w:name="_heading=h.gjdgxs" w:colFirst="0" w:colLast="0"/>
      <w:bookmarkEnd w:id="0"/>
    </w:p>
    <w:p w14:paraId="03C09068" w14:textId="77777777" w:rsidR="0017116C" w:rsidRDefault="00A92E45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Informacja prasowa</w:t>
      </w:r>
    </w:p>
    <w:p w14:paraId="0D708D6C" w14:textId="182AACD7" w:rsidR="0017116C" w:rsidRDefault="00A92E45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Warszawa, </w:t>
      </w:r>
      <w:r w:rsidR="006B3B12">
        <w:rPr>
          <w:sz w:val="18"/>
          <w:szCs w:val="18"/>
        </w:rPr>
        <w:t>1</w:t>
      </w:r>
      <w:r w:rsidR="004C72A7">
        <w:rPr>
          <w:sz w:val="18"/>
          <w:szCs w:val="18"/>
        </w:rPr>
        <w:t>7</w:t>
      </w:r>
      <w:r w:rsidR="006B3B12">
        <w:rPr>
          <w:sz w:val="18"/>
          <w:szCs w:val="18"/>
        </w:rPr>
        <w:t xml:space="preserve"> </w:t>
      </w:r>
      <w:r w:rsidR="003E2FCB">
        <w:rPr>
          <w:sz w:val="18"/>
          <w:szCs w:val="18"/>
        </w:rPr>
        <w:t>kwietnia</w:t>
      </w:r>
      <w:r w:rsidR="00AE1AC3">
        <w:rPr>
          <w:sz w:val="18"/>
          <w:szCs w:val="18"/>
        </w:rPr>
        <w:t xml:space="preserve"> 2024</w:t>
      </w:r>
      <w:r>
        <w:rPr>
          <w:sz w:val="18"/>
          <w:szCs w:val="18"/>
        </w:rPr>
        <w:t xml:space="preserve"> roku</w:t>
      </w:r>
    </w:p>
    <w:p w14:paraId="31EE1F15" w14:textId="77777777" w:rsidR="0017116C" w:rsidRDefault="0017116C">
      <w:pPr>
        <w:spacing w:line="276" w:lineRule="auto"/>
        <w:jc w:val="right"/>
        <w:rPr>
          <w:sz w:val="20"/>
          <w:szCs w:val="20"/>
        </w:rPr>
      </w:pPr>
    </w:p>
    <w:p w14:paraId="172B40F9" w14:textId="77777777" w:rsidR="0017116C" w:rsidRDefault="0017116C">
      <w:pPr>
        <w:spacing w:line="276" w:lineRule="auto"/>
        <w:jc w:val="right"/>
        <w:rPr>
          <w:sz w:val="20"/>
          <w:szCs w:val="20"/>
        </w:rPr>
      </w:pPr>
    </w:p>
    <w:p w14:paraId="7FB19291" w14:textId="2ACF88CD" w:rsidR="00242B24" w:rsidRDefault="00F3089B" w:rsidP="3B425908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Startuje Akcelerator Wiedzy Agenta</w:t>
      </w:r>
    </w:p>
    <w:p w14:paraId="75DC0263" w14:textId="77777777" w:rsidR="00497E46" w:rsidRDefault="00497E46" w:rsidP="00242B24">
      <w:pPr>
        <w:spacing w:line="276" w:lineRule="auto"/>
        <w:jc w:val="both"/>
        <w:rPr>
          <w:sz w:val="20"/>
          <w:szCs w:val="20"/>
        </w:rPr>
      </w:pPr>
    </w:p>
    <w:p w14:paraId="52670ABA" w14:textId="7FDB3138" w:rsidR="006E4B64" w:rsidRDefault="00F3089B" w:rsidP="00D60E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UNIQA uruchamia Akcelerator Wiedzy Agenta, nowy program szkoleniowy</w:t>
      </w:r>
      <w:r w:rsidR="00E20072">
        <w:rPr>
          <w:rFonts w:ascii="Arial" w:hAnsi="Arial" w:cs="Arial"/>
          <w:b/>
          <w:color w:val="000000"/>
        </w:rPr>
        <w:t xml:space="preserve"> online</w:t>
      </w:r>
      <w:r>
        <w:rPr>
          <w:rFonts w:ascii="Arial" w:hAnsi="Arial" w:cs="Arial"/>
          <w:b/>
          <w:color w:val="000000"/>
        </w:rPr>
        <w:t xml:space="preserve"> skierowany </w:t>
      </w:r>
      <w:r w:rsidR="00E20072">
        <w:rPr>
          <w:rFonts w:ascii="Arial" w:hAnsi="Arial" w:cs="Arial"/>
          <w:b/>
          <w:color w:val="000000"/>
        </w:rPr>
        <w:t>d</w:t>
      </w:r>
      <w:r>
        <w:rPr>
          <w:rFonts w:ascii="Arial" w:hAnsi="Arial" w:cs="Arial"/>
          <w:b/>
          <w:color w:val="000000"/>
        </w:rPr>
        <w:t>o grupy aktywnie współpracujących z firmą agentów</w:t>
      </w:r>
      <w:r w:rsidR="00166A49">
        <w:rPr>
          <w:rFonts w:ascii="Arial" w:hAnsi="Arial" w:cs="Arial"/>
          <w:b/>
          <w:color w:val="000000"/>
        </w:rPr>
        <w:t>.</w:t>
      </w:r>
      <w:r w:rsidR="00CD7B17">
        <w:rPr>
          <w:rFonts w:ascii="Arial" w:hAnsi="Arial" w:cs="Arial"/>
          <w:b/>
          <w:color w:val="000000"/>
        </w:rPr>
        <w:t xml:space="preserve"> </w:t>
      </w:r>
    </w:p>
    <w:p w14:paraId="744E4886" w14:textId="6886AD15" w:rsidR="00166A49" w:rsidRDefault="00CD7B17" w:rsidP="00166A4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Szk</w:t>
      </w:r>
      <w:r w:rsidR="00981E05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 xml:space="preserve">lenia będą prowadzone </w:t>
      </w:r>
      <w:r w:rsidRPr="00CD7B17">
        <w:rPr>
          <w:rFonts w:ascii="Arial" w:hAnsi="Arial" w:cs="Arial"/>
          <w:b/>
          <w:color w:val="000000"/>
        </w:rPr>
        <w:t xml:space="preserve">w segmencie ubezpieczeń korporacyjnych i SME, </w:t>
      </w:r>
      <w:r>
        <w:rPr>
          <w:rFonts w:ascii="Arial" w:hAnsi="Arial" w:cs="Arial"/>
          <w:b/>
          <w:color w:val="000000"/>
        </w:rPr>
        <w:t>a także z kompetencji</w:t>
      </w:r>
      <w:r w:rsidRPr="00CD7B17">
        <w:rPr>
          <w:rFonts w:ascii="Arial" w:hAnsi="Arial" w:cs="Arial"/>
          <w:b/>
          <w:color w:val="000000"/>
        </w:rPr>
        <w:t xml:space="preserve"> miękki</w:t>
      </w:r>
      <w:r>
        <w:rPr>
          <w:rFonts w:ascii="Arial" w:hAnsi="Arial" w:cs="Arial"/>
          <w:b/>
          <w:color w:val="000000"/>
        </w:rPr>
        <w:t>ch</w:t>
      </w:r>
      <w:r w:rsidRPr="00CD7B17">
        <w:rPr>
          <w:rFonts w:ascii="Arial" w:hAnsi="Arial" w:cs="Arial"/>
          <w:b/>
          <w:color w:val="000000"/>
        </w:rPr>
        <w:t xml:space="preserve"> rozwijając</w:t>
      </w:r>
      <w:r>
        <w:rPr>
          <w:rFonts w:ascii="Arial" w:hAnsi="Arial" w:cs="Arial"/>
          <w:b/>
          <w:color w:val="000000"/>
        </w:rPr>
        <w:t>ych</w:t>
      </w:r>
      <w:r w:rsidRPr="00CD7B17">
        <w:rPr>
          <w:rFonts w:ascii="Arial" w:hAnsi="Arial" w:cs="Arial"/>
          <w:b/>
          <w:color w:val="000000"/>
        </w:rPr>
        <w:t xml:space="preserve"> umiejętności liderskie</w:t>
      </w:r>
      <w:r>
        <w:rPr>
          <w:rFonts w:ascii="Arial" w:hAnsi="Arial" w:cs="Arial"/>
          <w:b/>
          <w:color w:val="000000"/>
        </w:rPr>
        <w:t>.</w:t>
      </w:r>
    </w:p>
    <w:p w14:paraId="3C276935" w14:textId="01B98CCF" w:rsidR="00D73414" w:rsidRPr="00166A49" w:rsidRDefault="00D73414" w:rsidP="00166A4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Pierwsze spotkanie odbędzie się 24 kwietnia.</w:t>
      </w:r>
    </w:p>
    <w:p w14:paraId="111D6365" w14:textId="72B7AF01" w:rsidR="002C770B" w:rsidRDefault="002C770B" w:rsidP="00E01FCA">
      <w:pPr>
        <w:spacing w:line="360" w:lineRule="auto"/>
        <w:jc w:val="both"/>
        <w:rPr>
          <w:sz w:val="20"/>
          <w:szCs w:val="20"/>
        </w:rPr>
      </w:pPr>
    </w:p>
    <w:p w14:paraId="251DE09E" w14:textId="3454FFEC" w:rsidR="00D73414" w:rsidRDefault="00572C4D" w:rsidP="00D734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Akcelerator Wiedzy Agenta powstał na bazie </w:t>
      </w:r>
      <w:r w:rsidR="00E20072">
        <w:rPr>
          <w:sz w:val="20"/>
          <w:szCs w:val="20"/>
        </w:rPr>
        <w:t xml:space="preserve">dotychczasowych </w:t>
      </w:r>
      <w:r>
        <w:rPr>
          <w:sz w:val="20"/>
          <w:szCs w:val="20"/>
        </w:rPr>
        <w:t>dobrych doświadczeń cyklu szkoleniowego Akcelerator Wiedzy Brokera</w:t>
      </w:r>
      <w:r w:rsidR="00E20072">
        <w:rPr>
          <w:sz w:val="20"/>
          <w:szCs w:val="20"/>
        </w:rPr>
        <w:t xml:space="preserve">, który cieszy się dużym zainteresowaniem wśród partnerów UNIQA. W 2024 roku odbędą się dwie edycje: wiosenna i jesienna. </w:t>
      </w:r>
    </w:p>
    <w:p w14:paraId="329C4A7A" w14:textId="77777777" w:rsidR="00D73414" w:rsidRDefault="00D73414" w:rsidP="00D73414">
      <w:pPr>
        <w:spacing w:line="360" w:lineRule="auto"/>
        <w:jc w:val="both"/>
        <w:rPr>
          <w:sz w:val="20"/>
          <w:szCs w:val="20"/>
        </w:rPr>
      </w:pPr>
    </w:p>
    <w:p w14:paraId="07F960A6" w14:textId="6171A9A5" w:rsidR="00D73414" w:rsidRDefault="00D73414" w:rsidP="00D734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D2693D">
        <w:rPr>
          <w:i/>
          <w:iCs/>
          <w:sz w:val="20"/>
          <w:szCs w:val="20"/>
        </w:rPr>
        <w:t xml:space="preserve"> </w:t>
      </w:r>
      <w:r w:rsidRPr="00D73414">
        <w:rPr>
          <w:i/>
          <w:iCs/>
          <w:sz w:val="20"/>
          <w:szCs w:val="20"/>
        </w:rPr>
        <w:t xml:space="preserve">Zależy nam na zbudowaniu nowych, jak i wzmacnianiu obecnych relacji biznesowych z agentami, a edukacja jest jedną z najlepszych i najtrwalszych wartości, którą możemy zaproponować naszym partnerom. Na rynku jest wiele ofert szkoleniowych, ale jako organizacja mamy olbrzymie doświadczenie w edukowaniu rynku ubezpieczeniowego, dlatego zdecydowaliśmy się wyjść z </w:t>
      </w:r>
      <w:r>
        <w:rPr>
          <w:i/>
          <w:iCs/>
          <w:sz w:val="20"/>
          <w:szCs w:val="20"/>
        </w:rPr>
        <w:t>tą wyjątkową</w:t>
      </w:r>
      <w:r w:rsidRPr="00D73414">
        <w:rPr>
          <w:i/>
          <w:iCs/>
          <w:sz w:val="20"/>
          <w:szCs w:val="20"/>
        </w:rPr>
        <w:t xml:space="preserve"> inicjatywą również do naszych kluczowych agentów, którzy chcą z nami współtworzyć rynek ubezpieczeniowy</w:t>
      </w:r>
      <w:r>
        <w:rPr>
          <w:sz w:val="20"/>
          <w:szCs w:val="20"/>
        </w:rPr>
        <w:t xml:space="preserve"> – wyjaśnia </w:t>
      </w:r>
      <w:r w:rsidR="00B3645F" w:rsidRPr="00B3645F">
        <w:rPr>
          <w:sz w:val="20"/>
          <w:szCs w:val="20"/>
        </w:rPr>
        <w:t>Anna Szewczyk, dyrektorka Departamentu Sprzedaży Sieci  Agencyjnej i Franczyzowej UNIQA Polska</w:t>
      </w:r>
      <w:r w:rsidR="00E20072">
        <w:rPr>
          <w:sz w:val="20"/>
          <w:szCs w:val="20"/>
        </w:rPr>
        <w:t>.</w:t>
      </w:r>
    </w:p>
    <w:p w14:paraId="0E3CF5FE" w14:textId="77777777" w:rsidR="00E20072" w:rsidRDefault="00E20072" w:rsidP="00D73414">
      <w:pPr>
        <w:spacing w:line="360" w:lineRule="auto"/>
        <w:jc w:val="both"/>
        <w:rPr>
          <w:sz w:val="20"/>
          <w:szCs w:val="20"/>
        </w:rPr>
      </w:pPr>
    </w:p>
    <w:p w14:paraId="7F72099C" w14:textId="4A6BEA82" w:rsidR="00E20072" w:rsidRDefault="00E20072" w:rsidP="00E2007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Pierwsze szkolenie w ramach Akceleratora Wiedzy Agenta odbędzie się już 24 kwietnia, a poprowadzi je gość specjalny, Bartosz Kieler, wiceprezes firmy </w:t>
      </w:r>
      <w:proofErr w:type="spellStart"/>
      <w:r>
        <w:rPr>
          <w:sz w:val="20"/>
          <w:szCs w:val="20"/>
        </w:rPr>
        <w:t>Risk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Guard</w:t>
      </w:r>
      <w:proofErr w:type="spellEnd"/>
      <w:r>
        <w:rPr>
          <w:sz w:val="20"/>
          <w:szCs w:val="20"/>
        </w:rPr>
        <w:t xml:space="preserve">. </w:t>
      </w:r>
      <w:r w:rsidR="00981E05">
        <w:rPr>
          <w:sz w:val="20"/>
          <w:szCs w:val="20"/>
        </w:rPr>
        <w:t xml:space="preserve">Tematem spotkania będą </w:t>
      </w:r>
      <w:r w:rsidRPr="00E20072">
        <w:rPr>
          <w:sz w:val="20"/>
          <w:szCs w:val="20"/>
        </w:rPr>
        <w:t>ubezpieczeniow</w:t>
      </w:r>
      <w:r w:rsidR="00981E05">
        <w:rPr>
          <w:sz w:val="20"/>
          <w:szCs w:val="20"/>
        </w:rPr>
        <w:t xml:space="preserve">e </w:t>
      </w:r>
      <w:r w:rsidRPr="00E20072">
        <w:rPr>
          <w:sz w:val="20"/>
          <w:szCs w:val="20"/>
        </w:rPr>
        <w:t xml:space="preserve">i </w:t>
      </w:r>
      <w:proofErr w:type="spellStart"/>
      <w:r w:rsidRPr="00E20072">
        <w:rPr>
          <w:sz w:val="20"/>
          <w:szCs w:val="20"/>
        </w:rPr>
        <w:t>pozaubezpieczeniow</w:t>
      </w:r>
      <w:r w:rsidR="00981E05">
        <w:rPr>
          <w:sz w:val="20"/>
          <w:szCs w:val="20"/>
        </w:rPr>
        <w:t>e</w:t>
      </w:r>
      <w:proofErr w:type="spellEnd"/>
      <w:r w:rsidRPr="00E20072">
        <w:rPr>
          <w:sz w:val="20"/>
          <w:szCs w:val="20"/>
        </w:rPr>
        <w:t xml:space="preserve"> sposob</w:t>
      </w:r>
      <w:r w:rsidR="00981E05">
        <w:rPr>
          <w:sz w:val="20"/>
          <w:szCs w:val="20"/>
        </w:rPr>
        <w:t>y</w:t>
      </w:r>
      <w:r w:rsidRPr="00E20072">
        <w:rPr>
          <w:sz w:val="20"/>
          <w:szCs w:val="20"/>
        </w:rPr>
        <w:t xml:space="preserve"> na zarządzanie</w:t>
      </w:r>
      <w:r w:rsidR="00981E05">
        <w:rPr>
          <w:sz w:val="20"/>
          <w:szCs w:val="20"/>
        </w:rPr>
        <w:t xml:space="preserve"> </w:t>
      </w:r>
      <w:r w:rsidRPr="00E20072">
        <w:rPr>
          <w:sz w:val="20"/>
          <w:szCs w:val="20"/>
        </w:rPr>
        <w:t>ryzykiem w przedsiębiorstwie</w:t>
      </w:r>
      <w:r w:rsidR="00981E05">
        <w:rPr>
          <w:sz w:val="20"/>
          <w:szCs w:val="20"/>
        </w:rPr>
        <w:t>. W wiosennej edycji zostało zaplanowanych łącznie pięć s</w:t>
      </w:r>
      <w:r w:rsidR="00F5412E">
        <w:rPr>
          <w:sz w:val="20"/>
          <w:szCs w:val="20"/>
        </w:rPr>
        <w:t>zkoleń. Kolejne poprowadzą eksperci UNIQA.</w:t>
      </w:r>
    </w:p>
    <w:p w14:paraId="36BC235E" w14:textId="77777777" w:rsidR="00D73414" w:rsidRPr="00D73414" w:rsidRDefault="00D73414" w:rsidP="00D73414">
      <w:pPr>
        <w:spacing w:line="360" w:lineRule="auto"/>
        <w:jc w:val="both"/>
        <w:rPr>
          <w:sz w:val="20"/>
          <w:szCs w:val="20"/>
        </w:rPr>
      </w:pPr>
    </w:p>
    <w:p w14:paraId="0AAE6D10" w14:textId="75E8ECAF" w:rsidR="00D73414" w:rsidRPr="00D73414" w:rsidRDefault="00D2693D" w:rsidP="00D7341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B3645F">
        <w:rPr>
          <w:sz w:val="20"/>
          <w:szCs w:val="20"/>
        </w:rPr>
        <w:t xml:space="preserve"> </w:t>
      </w:r>
      <w:r w:rsidRPr="00D73414">
        <w:rPr>
          <w:i/>
          <w:iCs/>
          <w:sz w:val="20"/>
          <w:szCs w:val="20"/>
        </w:rPr>
        <w:t>UNIQA</w:t>
      </w:r>
      <w:r w:rsidRPr="00D2693D">
        <w:rPr>
          <w:i/>
          <w:iCs/>
          <w:sz w:val="20"/>
          <w:szCs w:val="20"/>
        </w:rPr>
        <w:t xml:space="preserve">, jako ekspert od ubezpieczeń korporacyjnych, od lat dzieli się wiedzą ze swoimi partnerami biznesowymi. </w:t>
      </w:r>
      <w:r w:rsidR="00D73414" w:rsidRPr="00D2693D">
        <w:rPr>
          <w:i/>
          <w:iCs/>
          <w:sz w:val="20"/>
          <w:szCs w:val="20"/>
        </w:rPr>
        <w:t xml:space="preserve">Chcemy, </w:t>
      </w:r>
      <w:r w:rsidRPr="00D2693D">
        <w:rPr>
          <w:i/>
          <w:iCs/>
          <w:sz w:val="20"/>
          <w:szCs w:val="20"/>
        </w:rPr>
        <w:t>by Akcelerator Wiedzy Agenta</w:t>
      </w:r>
      <w:r w:rsidR="00D73414" w:rsidRPr="00D2693D">
        <w:rPr>
          <w:i/>
          <w:iCs/>
          <w:sz w:val="20"/>
          <w:szCs w:val="20"/>
        </w:rPr>
        <w:t xml:space="preserve"> dostarczał naszym partnerom praktyczn</w:t>
      </w:r>
      <w:r w:rsidR="00641715" w:rsidRPr="00D2693D">
        <w:rPr>
          <w:i/>
          <w:iCs/>
          <w:sz w:val="20"/>
          <w:szCs w:val="20"/>
        </w:rPr>
        <w:t>ą wiedzę</w:t>
      </w:r>
      <w:r w:rsidR="00D73414" w:rsidRPr="00D2693D">
        <w:rPr>
          <w:i/>
          <w:iCs/>
          <w:sz w:val="20"/>
          <w:szCs w:val="20"/>
        </w:rPr>
        <w:t xml:space="preserve"> oraz inspirował</w:t>
      </w:r>
      <w:r w:rsidR="005856E0" w:rsidRPr="00D2693D">
        <w:rPr>
          <w:i/>
          <w:iCs/>
          <w:sz w:val="20"/>
          <w:szCs w:val="20"/>
        </w:rPr>
        <w:t xml:space="preserve">, tak jak ma </w:t>
      </w:r>
      <w:r w:rsidR="00641715" w:rsidRPr="00D2693D">
        <w:rPr>
          <w:i/>
          <w:iCs/>
          <w:sz w:val="20"/>
          <w:szCs w:val="20"/>
        </w:rPr>
        <w:t>to miejsce w przypadku Akceleratora Wiedzy Broker</w:t>
      </w:r>
      <w:r w:rsidR="00525303" w:rsidRPr="00D2693D">
        <w:rPr>
          <w:i/>
          <w:iCs/>
          <w:sz w:val="20"/>
          <w:szCs w:val="20"/>
        </w:rPr>
        <w:t>a</w:t>
      </w:r>
      <w:r w:rsidR="00641715" w:rsidRPr="00D2693D">
        <w:rPr>
          <w:i/>
          <w:iCs/>
          <w:sz w:val="20"/>
          <w:szCs w:val="20"/>
        </w:rPr>
        <w:t xml:space="preserve">, w którym każdorazowo bierze udział ponad 400 uczestników. </w:t>
      </w:r>
      <w:r w:rsidR="00525303" w:rsidRPr="00D2693D">
        <w:rPr>
          <w:i/>
          <w:iCs/>
          <w:sz w:val="20"/>
          <w:szCs w:val="20"/>
        </w:rPr>
        <w:t xml:space="preserve">Po blisko czterech latach </w:t>
      </w:r>
      <w:r w:rsidRPr="00D2693D">
        <w:rPr>
          <w:i/>
          <w:iCs/>
          <w:sz w:val="20"/>
          <w:szCs w:val="20"/>
        </w:rPr>
        <w:t>programu</w:t>
      </w:r>
      <w:r w:rsidR="00525303" w:rsidRPr="00D2693D">
        <w:rPr>
          <w:i/>
          <w:iCs/>
          <w:sz w:val="20"/>
          <w:szCs w:val="20"/>
        </w:rPr>
        <w:t xml:space="preserve"> mamy doświadczenie w dzieleniu się wiedzą, a wysoka frekwencja potwierdza, że proponowane przez nas tematy rzeczywiście spotykają się z oczekiwaniami rynku w zakresie edukacji</w:t>
      </w:r>
      <w:r w:rsidR="00525303">
        <w:rPr>
          <w:sz w:val="20"/>
          <w:szCs w:val="20"/>
        </w:rPr>
        <w:t xml:space="preserve"> – zauważa </w:t>
      </w:r>
      <w:r w:rsidR="008A7EE8">
        <w:rPr>
          <w:sz w:val="20"/>
          <w:szCs w:val="20"/>
        </w:rPr>
        <w:t>Grzegorz Przybylski</w:t>
      </w:r>
      <w:r w:rsidR="00525303">
        <w:rPr>
          <w:sz w:val="20"/>
          <w:szCs w:val="20"/>
        </w:rPr>
        <w:t xml:space="preserve">, </w:t>
      </w:r>
      <w:r w:rsidR="008A7EE8">
        <w:rPr>
          <w:sz w:val="20"/>
          <w:szCs w:val="20"/>
        </w:rPr>
        <w:t>dyrektor</w:t>
      </w:r>
      <w:r w:rsidR="00525303">
        <w:rPr>
          <w:sz w:val="20"/>
          <w:szCs w:val="20"/>
        </w:rPr>
        <w:t xml:space="preserve"> </w:t>
      </w:r>
      <w:r w:rsidR="008A7EE8">
        <w:rPr>
          <w:sz w:val="20"/>
          <w:szCs w:val="20"/>
        </w:rPr>
        <w:t>Działu Rozwoju Biznesu dla</w:t>
      </w:r>
      <w:r w:rsidR="00B95C56">
        <w:rPr>
          <w:sz w:val="20"/>
          <w:szCs w:val="20"/>
        </w:rPr>
        <w:t xml:space="preserve"> Małych i Średnich Przedsiębiorstw</w:t>
      </w:r>
      <w:r w:rsidR="008A7EE8">
        <w:rPr>
          <w:sz w:val="20"/>
          <w:szCs w:val="20"/>
        </w:rPr>
        <w:t xml:space="preserve"> </w:t>
      </w:r>
      <w:r w:rsidR="00B95C56">
        <w:rPr>
          <w:sz w:val="20"/>
          <w:szCs w:val="20"/>
        </w:rPr>
        <w:t>w UNIQA.</w:t>
      </w:r>
    </w:p>
    <w:p w14:paraId="7DC72F27" w14:textId="77777777" w:rsidR="00DA3EDE" w:rsidRPr="00DA3EDE" w:rsidRDefault="00DA3EDE" w:rsidP="00DA3EDE">
      <w:pPr>
        <w:spacing w:line="360" w:lineRule="auto"/>
        <w:jc w:val="both"/>
        <w:rPr>
          <w:sz w:val="20"/>
          <w:szCs w:val="20"/>
        </w:rPr>
      </w:pPr>
    </w:p>
    <w:p w14:paraId="35687351" w14:textId="2C51C897" w:rsidR="00E238B8" w:rsidRDefault="00292CAE" w:rsidP="00292CA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Zaproszenie na szkolenia w Akceleratorze Wiedzy Agenta otrzymają aktywnie współpracujący z firmą a</w:t>
      </w:r>
      <w:r w:rsidRPr="00292CAE">
        <w:rPr>
          <w:sz w:val="20"/>
          <w:szCs w:val="20"/>
        </w:rPr>
        <w:t xml:space="preserve">genci i </w:t>
      </w:r>
      <w:r>
        <w:rPr>
          <w:sz w:val="20"/>
          <w:szCs w:val="20"/>
        </w:rPr>
        <w:t>osoby wykonujące czynności agencyjne, a także członkowie</w:t>
      </w:r>
      <w:r w:rsidRPr="00292CAE">
        <w:rPr>
          <w:sz w:val="20"/>
          <w:szCs w:val="20"/>
        </w:rPr>
        <w:t xml:space="preserve"> klubów: UNIQA Elite Club</w:t>
      </w:r>
      <w:r>
        <w:rPr>
          <w:sz w:val="20"/>
          <w:szCs w:val="20"/>
        </w:rPr>
        <w:t xml:space="preserve"> oraz</w:t>
      </w:r>
      <w:r w:rsidRPr="00292CAE">
        <w:rPr>
          <w:sz w:val="20"/>
          <w:szCs w:val="20"/>
        </w:rPr>
        <w:t xml:space="preserve"> </w:t>
      </w:r>
      <w:proofErr w:type="spellStart"/>
      <w:r w:rsidRPr="00292CAE">
        <w:rPr>
          <w:sz w:val="20"/>
          <w:szCs w:val="20"/>
        </w:rPr>
        <w:t>SMElitarny</w:t>
      </w:r>
      <w:proofErr w:type="spellEnd"/>
      <w:r w:rsidRPr="00292CAE">
        <w:rPr>
          <w:sz w:val="20"/>
          <w:szCs w:val="20"/>
        </w:rPr>
        <w:t xml:space="preserve"> </w:t>
      </w:r>
      <w:r w:rsidRPr="00292CAE">
        <w:rPr>
          <w:sz w:val="20"/>
          <w:szCs w:val="20"/>
        </w:rPr>
        <w:lastRenderedPageBreak/>
        <w:t>Agent/Ekspert UNIQA</w:t>
      </w:r>
      <w:r>
        <w:rPr>
          <w:sz w:val="20"/>
          <w:szCs w:val="20"/>
        </w:rPr>
        <w:t xml:space="preserve">. </w:t>
      </w:r>
      <w:r w:rsidR="00196178">
        <w:rPr>
          <w:sz w:val="20"/>
          <w:szCs w:val="20"/>
        </w:rPr>
        <w:t xml:space="preserve">Pierwsze spotkanie online odbędzie się 24 kwietnia, a kolejne 10 maja, 22 maja, 5 czerwca i 12 czerwca. </w:t>
      </w:r>
    </w:p>
    <w:p w14:paraId="5391F97C" w14:textId="2AAC0461" w:rsidR="00DA3EDE" w:rsidRDefault="00DA3EDE" w:rsidP="00DA3EDE">
      <w:pPr>
        <w:spacing w:line="360" w:lineRule="auto"/>
        <w:jc w:val="both"/>
        <w:rPr>
          <w:sz w:val="20"/>
          <w:szCs w:val="20"/>
        </w:rPr>
      </w:pPr>
    </w:p>
    <w:p w14:paraId="5771BDA6" w14:textId="77777777" w:rsidR="00E50724" w:rsidRDefault="00E50724" w:rsidP="00242B24">
      <w:pPr>
        <w:spacing w:line="276" w:lineRule="auto"/>
        <w:jc w:val="both"/>
        <w:rPr>
          <w:b/>
          <w:sz w:val="16"/>
          <w:szCs w:val="16"/>
        </w:rPr>
      </w:pPr>
    </w:p>
    <w:p w14:paraId="0F19F0EC" w14:textId="76F1030C" w:rsidR="0017116C" w:rsidRDefault="00A92E45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UNIQA Polska </w:t>
      </w:r>
    </w:p>
    <w:p w14:paraId="713C58F6" w14:textId="0A396148" w:rsidR="0017116C" w:rsidRDefault="00A92E45">
      <w:pPr>
        <w:spacing w:line="276" w:lineRule="auto"/>
        <w:jc w:val="both"/>
        <w:rPr>
          <w:sz w:val="16"/>
          <w:szCs w:val="16"/>
        </w:rPr>
      </w:pPr>
      <w:r w:rsidRPr="0D7424FF">
        <w:rPr>
          <w:sz w:val="16"/>
          <w:szCs w:val="16"/>
        </w:rPr>
        <w:t>Spółki UNIQA w Polsce mają wszechstronną ofertę dla osób prywatnych, małych, średnich i dużych firm, ich pracowników oraz dla spółdzielni i wspólnot mieszkaniowych, a także biur podróży. UNIQA jest liderem w ubezpieczeniach majątku spółdzielni i wspólnot mieszkaniowych w Polsce. Na koniec 202</w:t>
      </w:r>
      <w:r w:rsidR="006E4B64">
        <w:rPr>
          <w:sz w:val="16"/>
          <w:szCs w:val="16"/>
        </w:rPr>
        <w:t>3</w:t>
      </w:r>
      <w:r w:rsidRPr="0D7424FF">
        <w:rPr>
          <w:sz w:val="16"/>
          <w:szCs w:val="16"/>
        </w:rPr>
        <w:t xml:space="preserve"> roku przypis składki zakładów ubezpieczeń działających pod marką UNIQA wyniósł p</w:t>
      </w:r>
      <w:r w:rsidR="00E65013" w:rsidRPr="0D7424FF">
        <w:rPr>
          <w:sz w:val="16"/>
          <w:szCs w:val="16"/>
        </w:rPr>
        <w:t>onad</w:t>
      </w:r>
      <w:r w:rsidRPr="0D7424FF">
        <w:rPr>
          <w:sz w:val="16"/>
          <w:szCs w:val="16"/>
        </w:rPr>
        <w:t xml:space="preserve"> 4</w:t>
      </w:r>
      <w:r w:rsidR="006E4B64">
        <w:rPr>
          <w:sz w:val="16"/>
          <w:szCs w:val="16"/>
        </w:rPr>
        <w:t>,6</w:t>
      </w:r>
      <w:r w:rsidR="00563926" w:rsidRPr="0D7424FF">
        <w:rPr>
          <w:sz w:val="16"/>
          <w:szCs w:val="16"/>
        </w:rPr>
        <w:t> </w:t>
      </w:r>
      <w:r w:rsidRPr="0D7424FF">
        <w:rPr>
          <w:sz w:val="16"/>
          <w:szCs w:val="16"/>
        </w:rPr>
        <w:t>mld zł. Wypłaciły w tym czasie poszkodowanym 2,</w:t>
      </w:r>
      <w:r w:rsidR="00D83C25">
        <w:rPr>
          <w:sz w:val="16"/>
          <w:szCs w:val="16"/>
        </w:rPr>
        <w:t>1</w:t>
      </w:r>
      <w:r w:rsidRPr="0D7424FF">
        <w:rPr>
          <w:sz w:val="16"/>
          <w:szCs w:val="16"/>
        </w:rPr>
        <w:t xml:space="preserve"> mld zł w roszczeniach i świadczeniach. Obsługują </w:t>
      </w:r>
      <w:r w:rsidR="00E65013" w:rsidRPr="0D7424FF">
        <w:rPr>
          <w:sz w:val="16"/>
          <w:szCs w:val="16"/>
        </w:rPr>
        <w:t>6</w:t>
      </w:r>
      <w:r w:rsidRPr="0D7424FF">
        <w:rPr>
          <w:sz w:val="16"/>
          <w:szCs w:val="16"/>
        </w:rPr>
        <w:t xml:space="preserve"> mln klientów indywidualnych i ubezpieczają </w:t>
      </w:r>
      <w:r w:rsidR="00E65013" w:rsidRPr="0D7424FF">
        <w:rPr>
          <w:sz w:val="16"/>
          <w:szCs w:val="16"/>
        </w:rPr>
        <w:t>9</w:t>
      </w:r>
      <w:r w:rsidRPr="0D7424FF">
        <w:rPr>
          <w:sz w:val="16"/>
          <w:szCs w:val="16"/>
        </w:rPr>
        <w:t>0 tys. firm w Polsce. Z kolei UNIQA TFI i UNIQA PTE na koniec 202</w:t>
      </w:r>
      <w:r w:rsidR="0029381E" w:rsidRPr="0D7424FF">
        <w:rPr>
          <w:sz w:val="16"/>
          <w:szCs w:val="16"/>
        </w:rPr>
        <w:t>2</w:t>
      </w:r>
      <w:r w:rsidRPr="0D7424FF">
        <w:rPr>
          <w:sz w:val="16"/>
          <w:szCs w:val="16"/>
        </w:rPr>
        <w:t xml:space="preserve"> roku zarządzały aktywami o łącznej wartości </w:t>
      </w:r>
      <w:r w:rsidR="0029381E" w:rsidRPr="0D7424FF">
        <w:rPr>
          <w:sz w:val="16"/>
          <w:szCs w:val="16"/>
        </w:rPr>
        <w:t>13,4</w:t>
      </w:r>
      <w:r w:rsidR="00563926" w:rsidRPr="0D7424FF">
        <w:rPr>
          <w:sz w:val="16"/>
          <w:szCs w:val="16"/>
        </w:rPr>
        <w:t> </w:t>
      </w:r>
      <w:r w:rsidRPr="0D7424FF">
        <w:rPr>
          <w:sz w:val="16"/>
          <w:szCs w:val="16"/>
        </w:rPr>
        <w:t xml:space="preserve">mld zł. Produkty UNIQA klient może kupić w dogodnym dla siebie miejscu: u agentów, brokerów, przez Internet, telefon oraz za pośrednictwem partnerów. Zakłady ubezpieczeń działające w Polsce pod marką UNIQA powstały w wyniku konsolidacji kilku firm ubezpieczeniowych, których obecność na polskim rynku sięga ponad 30 lat. Sama marka UNIQA jest obecna w Polsce od ponad 20 lat. Inwestorem strategicznym spółek jest europejski holding ubezpieczeniowy o austriackich korzeniach - UNIQA </w:t>
      </w:r>
      <w:proofErr w:type="spellStart"/>
      <w:r w:rsidRPr="0D7424FF">
        <w:rPr>
          <w:sz w:val="16"/>
          <w:szCs w:val="16"/>
        </w:rPr>
        <w:t>Insurance</w:t>
      </w:r>
      <w:proofErr w:type="spellEnd"/>
      <w:r w:rsidRPr="0D7424FF">
        <w:rPr>
          <w:sz w:val="16"/>
          <w:szCs w:val="16"/>
        </w:rPr>
        <w:t xml:space="preserve"> </w:t>
      </w:r>
      <w:proofErr w:type="spellStart"/>
      <w:r w:rsidRPr="0D7424FF">
        <w:rPr>
          <w:sz w:val="16"/>
          <w:szCs w:val="16"/>
        </w:rPr>
        <w:t>Group</w:t>
      </w:r>
      <w:proofErr w:type="spellEnd"/>
      <w:r w:rsidRPr="0D7424FF">
        <w:rPr>
          <w:sz w:val="16"/>
          <w:szCs w:val="16"/>
        </w:rPr>
        <w:t xml:space="preserve"> AG.</w:t>
      </w:r>
    </w:p>
    <w:p w14:paraId="332DBD4B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7CC3BDAF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Więcej informacji: </w:t>
      </w:r>
      <w:hyperlink r:id="rId9">
        <w:r>
          <w:rPr>
            <w:sz w:val="16"/>
            <w:szCs w:val="16"/>
          </w:rPr>
          <w:t>www.uniqa.pl</w:t>
        </w:r>
      </w:hyperlink>
    </w:p>
    <w:p w14:paraId="7C50E1CD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45F35FCC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24AEE55C" w14:textId="77777777" w:rsidR="0017116C" w:rsidRDefault="00A92E45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Grupa UNIQA</w:t>
      </w:r>
    </w:p>
    <w:p w14:paraId="64A1C280" w14:textId="3300B30E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Grupa UNIQA należy do czołowych grup ubezpieczeniowych na rynkach w Austrii i Europie Środkowo-Wschodniej. </w:t>
      </w:r>
      <w:r w:rsidR="002E2B33">
        <w:rPr>
          <w:sz w:val="16"/>
          <w:szCs w:val="16"/>
        </w:rPr>
        <w:t>Ponad</w:t>
      </w:r>
      <w:r>
        <w:rPr>
          <w:sz w:val="16"/>
          <w:szCs w:val="16"/>
        </w:rPr>
        <w:t xml:space="preserve"> 2</w:t>
      </w:r>
      <w:r w:rsidR="00CB33DF">
        <w:rPr>
          <w:sz w:val="16"/>
          <w:szCs w:val="16"/>
        </w:rPr>
        <w:t>1</w:t>
      </w:r>
      <w:r>
        <w:rPr>
          <w:sz w:val="16"/>
          <w:szCs w:val="16"/>
        </w:rPr>
        <w:t xml:space="preserve"> tysięcy pracowników oraz wyłącznych współpracowników obsługuje 1</w:t>
      </w:r>
      <w:r w:rsidR="002E2B33">
        <w:rPr>
          <w:sz w:val="16"/>
          <w:szCs w:val="16"/>
        </w:rPr>
        <w:t>7</w:t>
      </w:r>
      <w:r>
        <w:rPr>
          <w:sz w:val="16"/>
          <w:szCs w:val="16"/>
        </w:rPr>
        <w:t xml:space="preserve"> mln klientów. UNIQA jest drugą co do wielkości grupą ubezpieczeniową w Austrii z ok. 21-proc. udziałem w rynku. W 202</w:t>
      </w:r>
      <w:r w:rsidR="007340F5">
        <w:rPr>
          <w:sz w:val="16"/>
          <w:szCs w:val="16"/>
        </w:rPr>
        <w:t>3</w:t>
      </w:r>
      <w:r>
        <w:rPr>
          <w:sz w:val="16"/>
          <w:szCs w:val="16"/>
        </w:rPr>
        <w:t xml:space="preserve"> r. Jest obecna w 1</w:t>
      </w:r>
      <w:r w:rsidR="002E2B33">
        <w:rPr>
          <w:sz w:val="16"/>
          <w:szCs w:val="16"/>
        </w:rPr>
        <w:t>4</w:t>
      </w:r>
      <w:r>
        <w:rPr>
          <w:sz w:val="16"/>
          <w:szCs w:val="16"/>
        </w:rPr>
        <w:t xml:space="preserve"> krajach w regionie Europy Środkowej i Wschodniej, m.in. Albanii, Bośni i Hercegowinie, Bułgarii, Chorwacji, Czechach, na Węgrzech, w Kosowie, Macedonii Północnej, Czarnogórze, Polsce, Rumunii, Serbii, Słowacji oraz Ukrainie. Do Grupy UNIQA należą również spółki ubezpieczeniowe w Szwajcarii i Liechtensteinie.</w:t>
      </w:r>
    </w:p>
    <w:p w14:paraId="2CAF9EAA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6866A464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Więcej informacji: </w:t>
      </w:r>
      <w:hyperlink r:id="rId10">
        <w:r>
          <w:rPr>
            <w:sz w:val="16"/>
            <w:szCs w:val="16"/>
          </w:rPr>
          <w:t>www.uniqagroup.com</w:t>
        </w:r>
      </w:hyperlink>
    </w:p>
    <w:p w14:paraId="44BD78DA" w14:textId="77777777" w:rsidR="0017116C" w:rsidRDefault="0017116C">
      <w:pPr>
        <w:spacing w:line="276" w:lineRule="auto"/>
        <w:jc w:val="both"/>
        <w:rPr>
          <w:b/>
          <w:sz w:val="18"/>
          <w:szCs w:val="18"/>
        </w:rPr>
      </w:pPr>
    </w:p>
    <w:p w14:paraId="33D22BF2" w14:textId="77777777" w:rsidR="0017116C" w:rsidRDefault="0017116C">
      <w:pPr>
        <w:pBdr>
          <w:bottom w:val="single" w:sz="6" w:space="0" w:color="000000"/>
        </w:pBdr>
        <w:tabs>
          <w:tab w:val="left" w:pos="8865"/>
        </w:tabs>
        <w:spacing w:line="276" w:lineRule="auto"/>
        <w:ind w:right="-168"/>
        <w:jc w:val="both"/>
      </w:pPr>
    </w:p>
    <w:p w14:paraId="20ECBA35" w14:textId="77777777" w:rsidR="0017116C" w:rsidRDefault="0017116C">
      <w:pPr>
        <w:spacing w:line="276" w:lineRule="auto"/>
        <w:jc w:val="both"/>
        <w:rPr>
          <w:b/>
          <w:sz w:val="18"/>
          <w:szCs w:val="18"/>
        </w:rPr>
      </w:pPr>
    </w:p>
    <w:p w14:paraId="34B04E2F" w14:textId="77777777" w:rsidR="0017116C" w:rsidRDefault="00A92E45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KONTAKT DLA MEDIÓW:</w:t>
      </w:r>
    </w:p>
    <w:p w14:paraId="27340DB0" w14:textId="77777777" w:rsidR="008E66A8" w:rsidRDefault="008E66A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Maciej Krzysztoszek</w:t>
      </w:r>
    </w:p>
    <w:p w14:paraId="75BA2A9B" w14:textId="77777777" w:rsidR="00CB33DF" w:rsidRDefault="008E66A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Rzecznik </w:t>
      </w:r>
      <w:r w:rsidR="00CB33DF">
        <w:rPr>
          <w:sz w:val="18"/>
          <w:szCs w:val="18"/>
        </w:rPr>
        <w:t>p</w:t>
      </w:r>
      <w:r>
        <w:rPr>
          <w:sz w:val="18"/>
          <w:szCs w:val="18"/>
        </w:rPr>
        <w:t>rasowy</w:t>
      </w:r>
    </w:p>
    <w:p w14:paraId="1D340C7A" w14:textId="4E2F2085" w:rsidR="0017116C" w:rsidRPr="00412361" w:rsidRDefault="00CB33DF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Tel. +48 </w:t>
      </w:r>
      <w:r w:rsidRPr="00CB33DF">
        <w:rPr>
          <w:sz w:val="18"/>
          <w:szCs w:val="18"/>
        </w:rPr>
        <w:t>785 995 462</w:t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  <w:t xml:space="preserve"> </w:t>
      </w:r>
    </w:p>
    <w:p w14:paraId="70CF74B7" w14:textId="0FB7E7D8" w:rsidR="0017116C" w:rsidRPr="008E66A8" w:rsidRDefault="009E75E2">
      <w:pPr>
        <w:spacing w:line="276" w:lineRule="auto"/>
        <w:jc w:val="both"/>
        <w:rPr>
          <w:sz w:val="18"/>
          <w:szCs w:val="18"/>
          <w:lang w:val="en-US"/>
        </w:rPr>
      </w:pPr>
      <w:r w:rsidRPr="008E66A8">
        <w:rPr>
          <w:sz w:val="18"/>
          <w:szCs w:val="18"/>
          <w:lang w:val="en-US"/>
        </w:rPr>
        <w:t xml:space="preserve">e-mail: </w:t>
      </w:r>
      <w:hyperlink r:id="rId11" w:history="1">
        <w:r w:rsidR="008E66A8" w:rsidRPr="008E66A8">
          <w:rPr>
            <w:rStyle w:val="Hipercze"/>
            <w:sz w:val="18"/>
            <w:szCs w:val="18"/>
            <w:lang w:val="en-US"/>
          </w:rPr>
          <w:t>maciej.krzysztoszek@uniqa.pl</w:t>
        </w:r>
      </w:hyperlink>
    </w:p>
    <w:p w14:paraId="0B2C25CE" w14:textId="37B30902" w:rsidR="00897702" w:rsidRPr="00897702" w:rsidRDefault="00A92E45">
      <w:pPr>
        <w:spacing w:line="276" w:lineRule="auto"/>
        <w:jc w:val="both"/>
        <w:rPr>
          <w:sz w:val="18"/>
          <w:szCs w:val="18"/>
        </w:rPr>
      </w:pPr>
      <w:proofErr w:type="spellStart"/>
      <w:r w:rsidRPr="008E66A8">
        <w:rPr>
          <w:sz w:val="18"/>
          <w:szCs w:val="18"/>
        </w:rPr>
        <w:t>tt</w:t>
      </w:r>
      <w:proofErr w:type="spellEnd"/>
      <w:r w:rsidRPr="008E66A8">
        <w:rPr>
          <w:sz w:val="18"/>
          <w:szCs w:val="18"/>
        </w:rPr>
        <w:t>/</w:t>
      </w:r>
      <w:proofErr w:type="spellStart"/>
      <w:r w:rsidRPr="008E66A8">
        <w:rPr>
          <w:sz w:val="18"/>
          <w:szCs w:val="18"/>
        </w:rPr>
        <w:t>instagram</w:t>
      </w:r>
      <w:proofErr w:type="spellEnd"/>
      <w:r w:rsidRPr="008E66A8">
        <w:rPr>
          <w:sz w:val="18"/>
          <w:szCs w:val="18"/>
        </w:rPr>
        <w:t>/</w:t>
      </w:r>
      <w:proofErr w:type="spellStart"/>
      <w:r w:rsidRPr="008E66A8">
        <w:rPr>
          <w:sz w:val="18"/>
          <w:szCs w:val="18"/>
        </w:rPr>
        <w:t>facebook</w:t>
      </w:r>
      <w:proofErr w:type="spellEnd"/>
      <w:r w:rsidRPr="008E66A8">
        <w:rPr>
          <w:sz w:val="18"/>
          <w:szCs w:val="18"/>
        </w:rPr>
        <w:t xml:space="preserve"> @uniqapolska</w:t>
      </w:r>
    </w:p>
    <w:sectPr w:rsidR="00897702" w:rsidRPr="00897702" w:rsidSect="00F3407C">
      <w:headerReference w:type="default" r:id="rId12"/>
      <w:footerReference w:type="default" r:id="rId13"/>
      <w:pgSz w:w="11906" w:h="16838"/>
      <w:pgMar w:top="2410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1D46ED" w14:textId="77777777" w:rsidR="00F3407C" w:rsidRDefault="00F3407C">
      <w:r>
        <w:separator/>
      </w:r>
    </w:p>
  </w:endnote>
  <w:endnote w:type="continuationSeparator" w:id="0">
    <w:p w14:paraId="223ADEE2" w14:textId="77777777" w:rsidR="00F3407C" w:rsidRDefault="00F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one Sans ITC Pro Medium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1D645" w14:textId="77777777" w:rsidR="00A7461C" w:rsidRDefault="00A746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3368B7" w14:textId="77777777" w:rsidR="00F3407C" w:rsidRDefault="00F3407C">
      <w:r>
        <w:separator/>
      </w:r>
    </w:p>
  </w:footnote>
  <w:footnote w:type="continuationSeparator" w:id="0">
    <w:p w14:paraId="54443685" w14:textId="77777777" w:rsidR="00F3407C" w:rsidRDefault="00F34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BB8A9" w14:textId="06A249EF" w:rsidR="00A7461C" w:rsidRDefault="00A746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2"/>
      </w:rPr>
    </w:pPr>
    <w:r>
      <w:rPr>
        <w:noProof/>
        <w:color w:val="000000"/>
        <w:szCs w:val="22"/>
      </w:rPr>
      <w:drawing>
        <wp:inline distT="0" distB="0" distL="0" distR="0" wp14:anchorId="1AFB09D4" wp14:editId="502C9891">
          <wp:extent cx="2343917" cy="4206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QA_mainlogo_blue_V1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917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308B2"/>
    <w:multiLevelType w:val="hybridMultilevel"/>
    <w:tmpl w:val="AFD6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32F4"/>
    <w:multiLevelType w:val="multilevel"/>
    <w:tmpl w:val="DD20CBE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6044896">
    <w:abstractNumId w:val="1"/>
  </w:num>
  <w:num w:numId="2" w16cid:durableId="212495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6C"/>
    <w:rsid w:val="00001968"/>
    <w:rsid w:val="00005E7E"/>
    <w:rsid w:val="0000790C"/>
    <w:rsid w:val="00010735"/>
    <w:rsid w:val="00014BF3"/>
    <w:rsid w:val="00015CC4"/>
    <w:rsid w:val="00035DCA"/>
    <w:rsid w:val="00040DAC"/>
    <w:rsid w:val="00044B3B"/>
    <w:rsid w:val="0005285C"/>
    <w:rsid w:val="00065AFF"/>
    <w:rsid w:val="00067AFD"/>
    <w:rsid w:val="00070338"/>
    <w:rsid w:val="00075254"/>
    <w:rsid w:val="00075432"/>
    <w:rsid w:val="00086D71"/>
    <w:rsid w:val="0008761D"/>
    <w:rsid w:val="0008773E"/>
    <w:rsid w:val="000916D3"/>
    <w:rsid w:val="00096435"/>
    <w:rsid w:val="00096EAC"/>
    <w:rsid w:val="000A1F97"/>
    <w:rsid w:val="000A23F9"/>
    <w:rsid w:val="000A240E"/>
    <w:rsid w:val="000A52EC"/>
    <w:rsid w:val="000B1701"/>
    <w:rsid w:val="000B285E"/>
    <w:rsid w:val="000B3DF6"/>
    <w:rsid w:val="000B5B77"/>
    <w:rsid w:val="000B7953"/>
    <w:rsid w:val="000C074D"/>
    <w:rsid w:val="000C2A80"/>
    <w:rsid w:val="000D500A"/>
    <w:rsid w:val="000E2E95"/>
    <w:rsid w:val="000E42E3"/>
    <w:rsid w:val="000E4C95"/>
    <w:rsid w:val="000F5577"/>
    <w:rsid w:val="000F7E6E"/>
    <w:rsid w:val="0011285C"/>
    <w:rsid w:val="001153F5"/>
    <w:rsid w:val="00127ADB"/>
    <w:rsid w:val="00132FF5"/>
    <w:rsid w:val="00133EA3"/>
    <w:rsid w:val="00134BD3"/>
    <w:rsid w:val="00147EB1"/>
    <w:rsid w:val="0015022A"/>
    <w:rsid w:val="001515EE"/>
    <w:rsid w:val="00157137"/>
    <w:rsid w:val="00166A49"/>
    <w:rsid w:val="0017116C"/>
    <w:rsid w:val="001776C6"/>
    <w:rsid w:val="001835D9"/>
    <w:rsid w:val="00186FF3"/>
    <w:rsid w:val="00187453"/>
    <w:rsid w:val="001946A6"/>
    <w:rsid w:val="00194779"/>
    <w:rsid w:val="00196178"/>
    <w:rsid w:val="001A514E"/>
    <w:rsid w:val="001B17A7"/>
    <w:rsid w:val="001B1AF9"/>
    <w:rsid w:val="001B3EF4"/>
    <w:rsid w:val="001B7E28"/>
    <w:rsid w:val="001C13DD"/>
    <w:rsid w:val="001D3DCA"/>
    <w:rsid w:val="001F1611"/>
    <w:rsid w:val="001F7E75"/>
    <w:rsid w:val="00203332"/>
    <w:rsid w:val="00205FDD"/>
    <w:rsid w:val="00220366"/>
    <w:rsid w:val="00223A20"/>
    <w:rsid w:val="00233606"/>
    <w:rsid w:val="00242B24"/>
    <w:rsid w:val="002510E8"/>
    <w:rsid w:val="00251410"/>
    <w:rsid w:val="00253227"/>
    <w:rsid w:val="00253AE0"/>
    <w:rsid w:val="002559A3"/>
    <w:rsid w:val="00264994"/>
    <w:rsid w:val="00272CB4"/>
    <w:rsid w:val="00281A9E"/>
    <w:rsid w:val="00290560"/>
    <w:rsid w:val="00292CAE"/>
    <w:rsid w:val="0029381E"/>
    <w:rsid w:val="002A4131"/>
    <w:rsid w:val="002A6B98"/>
    <w:rsid w:val="002B2524"/>
    <w:rsid w:val="002B46F7"/>
    <w:rsid w:val="002B72F6"/>
    <w:rsid w:val="002C0130"/>
    <w:rsid w:val="002C1AD2"/>
    <w:rsid w:val="002C23F4"/>
    <w:rsid w:val="002C7108"/>
    <w:rsid w:val="002C770B"/>
    <w:rsid w:val="002D16C6"/>
    <w:rsid w:val="002D482D"/>
    <w:rsid w:val="002E2B33"/>
    <w:rsid w:val="002E50F8"/>
    <w:rsid w:val="002F7994"/>
    <w:rsid w:val="00312CA0"/>
    <w:rsid w:val="003164B4"/>
    <w:rsid w:val="0032263B"/>
    <w:rsid w:val="00333B2C"/>
    <w:rsid w:val="00337172"/>
    <w:rsid w:val="00341725"/>
    <w:rsid w:val="00351E3A"/>
    <w:rsid w:val="00352401"/>
    <w:rsid w:val="00354EFC"/>
    <w:rsid w:val="00355E65"/>
    <w:rsid w:val="00356D43"/>
    <w:rsid w:val="0035751A"/>
    <w:rsid w:val="00360AC2"/>
    <w:rsid w:val="00366718"/>
    <w:rsid w:val="00367E9D"/>
    <w:rsid w:val="003829EE"/>
    <w:rsid w:val="003875ED"/>
    <w:rsid w:val="0038763B"/>
    <w:rsid w:val="00393491"/>
    <w:rsid w:val="003948D2"/>
    <w:rsid w:val="003952CE"/>
    <w:rsid w:val="00395815"/>
    <w:rsid w:val="003A1AFA"/>
    <w:rsid w:val="003A33A2"/>
    <w:rsid w:val="003B536D"/>
    <w:rsid w:val="003B77FF"/>
    <w:rsid w:val="003C5881"/>
    <w:rsid w:val="003C78D2"/>
    <w:rsid w:val="003D0085"/>
    <w:rsid w:val="003D5B1C"/>
    <w:rsid w:val="003D5E27"/>
    <w:rsid w:val="003E14AA"/>
    <w:rsid w:val="003E21FC"/>
    <w:rsid w:val="003E2CBF"/>
    <w:rsid w:val="003E2FCB"/>
    <w:rsid w:val="003E470F"/>
    <w:rsid w:val="003E4EC2"/>
    <w:rsid w:val="003E7215"/>
    <w:rsid w:val="003E7EED"/>
    <w:rsid w:val="0040186C"/>
    <w:rsid w:val="00403F47"/>
    <w:rsid w:val="00411382"/>
    <w:rsid w:val="0041162F"/>
    <w:rsid w:val="00412361"/>
    <w:rsid w:val="00427D25"/>
    <w:rsid w:val="00443C21"/>
    <w:rsid w:val="00444D0E"/>
    <w:rsid w:val="004450EB"/>
    <w:rsid w:val="00450DEE"/>
    <w:rsid w:val="004544A2"/>
    <w:rsid w:val="00454B9B"/>
    <w:rsid w:val="00462889"/>
    <w:rsid w:val="00471604"/>
    <w:rsid w:val="00481C30"/>
    <w:rsid w:val="0048223C"/>
    <w:rsid w:val="0048582E"/>
    <w:rsid w:val="004951E3"/>
    <w:rsid w:val="00497163"/>
    <w:rsid w:val="00497E46"/>
    <w:rsid w:val="004A3018"/>
    <w:rsid w:val="004B221B"/>
    <w:rsid w:val="004B2260"/>
    <w:rsid w:val="004B49B4"/>
    <w:rsid w:val="004C72A7"/>
    <w:rsid w:val="004E3673"/>
    <w:rsid w:val="004E539A"/>
    <w:rsid w:val="004E5782"/>
    <w:rsid w:val="004F5A28"/>
    <w:rsid w:val="005074FB"/>
    <w:rsid w:val="0051412D"/>
    <w:rsid w:val="005149FF"/>
    <w:rsid w:val="00522193"/>
    <w:rsid w:val="00525303"/>
    <w:rsid w:val="0053094C"/>
    <w:rsid w:val="0053266B"/>
    <w:rsid w:val="00535F64"/>
    <w:rsid w:val="00553270"/>
    <w:rsid w:val="00553641"/>
    <w:rsid w:val="00555C8A"/>
    <w:rsid w:val="00557A8E"/>
    <w:rsid w:val="0056054F"/>
    <w:rsid w:val="00563926"/>
    <w:rsid w:val="0057257E"/>
    <w:rsid w:val="0057290D"/>
    <w:rsid w:val="00572C4D"/>
    <w:rsid w:val="005752FD"/>
    <w:rsid w:val="0057601B"/>
    <w:rsid w:val="00583E3E"/>
    <w:rsid w:val="005842CE"/>
    <w:rsid w:val="005856E0"/>
    <w:rsid w:val="00587A2E"/>
    <w:rsid w:val="00591ECE"/>
    <w:rsid w:val="005920F2"/>
    <w:rsid w:val="005938FB"/>
    <w:rsid w:val="005A0752"/>
    <w:rsid w:val="005A6BB5"/>
    <w:rsid w:val="005B1E71"/>
    <w:rsid w:val="005B608B"/>
    <w:rsid w:val="005B7809"/>
    <w:rsid w:val="005C09E2"/>
    <w:rsid w:val="005C1FF6"/>
    <w:rsid w:val="005C2779"/>
    <w:rsid w:val="005C4C53"/>
    <w:rsid w:val="005C7E63"/>
    <w:rsid w:val="005E514D"/>
    <w:rsid w:val="005E5878"/>
    <w:rsid w:val="005F3B13"/>
    <w:rsid w:val="006073AB"/>
    <w:rsid w:val="00610B71"/>
    <w:rsid w:val="00611D49"/>
    <w:rsid w:val="00613F99"/>
    <w:rsid w:val="00615219"/>
    <w:rsid w:val="00615A22"/>
    <w:rsid w:val="00617230"/>
    <w:rsid w:val="0062399C"/>
    <w:rsid w:val="00641715"/>
    <w:rsid w:val="00646DB2"/>
    <w:rsid w:val="00662D6E"/>
    <w:rsid w:val="00663382"/>
    <w:rsid w:val="00670455"/>
    <w:rsid w:val="00673C43"/>
    <w:rsid w:val="0067669D"/>
    <w:rsid w:val="00676C08"/>
    <w:rsid w:val="00681BFA"/>
    <w:rsid w:val="00685639"/>
    <w:rsid w:val="006A6016"/>
    <w:rsid w:val="006B10DE"/>
    <w:rsid w:val="006B3B12"/>
    <w:rsid w:val="006B68A1"/>
    <w:rsid w:val="006B7BF9"/>
    <w:rsid w:val="006C33FC"/>
    <w:rsid w:val="006D040D"/>
    <w:rsid w:val="006D0CCE"/>
    <w:rsid w:val="006D3FB9"/>
    <w:rsid w:val="006D5029"/>
    <w:rsid w:val="006D5323"/>
    <w:rsid w:val="006E4A1A"/>
    <w:rsid w:val="006E4B64"/>
    <w:rsid w:val="007037F2"/>
    <w:rsid w:val="00710BC7"/>
    <w:rsid w:val="0072363A"/>
    <w:rsid w:val="0072370A"/>
    <w:rsid w:val="00724E02"/>
    <w:rsid w:val="0072582B"/>
    <w:rsid w:val="007332A1"/>
    <w:rsid w:val="007340F5"/>
    <w:rsid w:val="00750353"/>
    <w:rsid w:val="007518C3"/>
    <w:rsid w:val="00752AD1"/>
    <w:rsid w:val="007621E1"/>
    <w:rsid w:val="007626A6"/>
    <w:rsid w:val="0076417E"/>
    <w:rsid w:val="00764E0A"/>
    <w:rsid w:val="007704BE"/>
    <w:rsid w:val="00770993"/>
    <w:rsid w:val="0078041A"/>
    <w:rsid w:val="00786B68"/>
    <w:rsid w:val="007911FC"/>
    <w:rsid w:val="0079122D"/>
    <w:rsid w:val="00797564"/>
    <w:rsid w:val="007A7E7C"/>
    <w:rsid w:val="007C4FF0"/>
    <w:rsid w:val="007C6B4E"/>
    <w:rsid w:val="007D1C6D"/>
    <w:rsid w:val="007D2AA4"/>
    <w:rsid w:val="007E2AA6"/>
    <w:rsid w:val="007F0303"/>
    <w:rsid w:val="007F3031"/>
    <w:rsid w:val="007F31B6"/>
    <w:rsid w:val="007F47EB"/>
    <w:rsid w:val="00803B10"/>
    <w:rsid w:val="00806373"/>
    <w:rsid w:val="00825BE9"/>
    <w:rsid w:val="00837A97"/>
    <w:rsid w:val="00840489"/>
    <w:rsid w:val="00845230"/>
    <w:rsid w:val="0084544A"/>
    <w:rsid w:val="00852A26"/>
    <w:rsid w:val="00852EE3"/>
    <w:rsid w:val="00853B61"/>
    <w:rsid w:val="00863348"/>
    <w:rsid w:val="008638F0"/>
    <w:rsid w:val="00863F84"/>
    <w:rsid w:val="00890772"/>
    <w:rsid w:val="00897702"/>
    <w:rsid w:val="008A1665"/>
    <w:rsid w:val="008A2EB6"/>
    <w:rsid w:val="008A7EE8"/>
    <w:rsid w:val="008B39B8"/>
    <w:rsid w:val="008B6FE2"/>
    <w:rsid w:val="008C0894"/>
    <w:rsid w:val="008D2495"/>
    <w:rsid w:val="008D50B3"/>
    <w:rsid w:val="008E66A8"/>
    <w:rsid w:val="008E6FDD"/>
    <w:rsid w:val="008F1801"/>
    <w:rsid w:val="008F1C7A"/>
    <w:rsid w:val="008F327B"/>
    <w:rsid w:val="008F5657"/>
    <w:rsid w:val="00906716"/>
    <w:rsid w:val="0090797B"/>
    <w:rsid w:val="00907DE2"/>
    <w:rsid w:val="00922B3C"/>
    <w:rsid w:val="00924A71"/>
    <w:rsid w:val="0093515A"/>
    <w:rsid w:val="00940FA4"/>
    <w:rsid w:val="00943154"/>
    <w:rsid w:val="00943CC9"/>
    <w:rsid w:val="009473BB"/>
    <w:rsid w:val="009508A1"/>
    <w:rsid w:val="00951457"/>
    <w:rsid w:val="009516DB"/>
    <w:rsid w:val="00964F2A"/>
    <w:rsid w:val="00972D2C"/>
    <w:rsid w:val="0097533D"/>
    <w:rsid w:val="009756C1"/>
    <w:rsid w:val="0097592B"/>
    <w:rsid w:val="009779A0"/>
    <w:rsid w:val="00981E05"/>
    <w:rsid w:val="00997FFC"/>
    <w:rsid w:val="009A1EAB"/>
    <w:rsid w:val="009A20EB"/>
    <w:rsid w:val="009A220E"/>
    <w:rsid w:val="009A2F42"/>
    <w:rsid w:val="009A472B"/>
    <w:rsid w:val="009A6472"/>
    <w:rsid w:val="009A7D69"/>
    <w:rsid w:val="009B17E4"/>
    <w:rsid w:val="009B2B5A"/>
    <w:rsid w:val="009B7A12"/>
    <w:rsid w:val="009C6185"/>
    <w:rsid w:val="009C6B13"/>
    <w:rsid w:val="009C753C"/>
    <w:rsid w:val="009C7C29"/>
    <w:rsid w:val="009D4D97"/>
    <w:rsid w:val="009D509F"/>
    <w:rsid w:val="009E708B"/>
    <w:rsid w:val="009E74A1"/>
    <w:rsid w:val="009E75E2"/>
    <w:rsid w:val="009F0A3F"/>
    <w:rsid w:val="009F1784"/>
    <w:rsid w:val="009F328D"/>
    <w:rsid w:val="00A06561"/>
    <w:rsid w:val="00A10026"/>
    <w:rsid w:val="00A106C6"/>
    <w:rsid w:val="00A11EF9"/>
    <w:rsid w:val="00A2009A"/>
    <w:rsid w:val="00A30967"/>
    <w:rsid w:val="00A325DE"/>
    <w:rsid w:val="00A369A6"/>
    <w:rsid w:val="00A41C4E"/>
    <w:rsid w:val="00A41EBE"/>
    <w:rsid w:val="00A46058"/>
    <w:rsid w:val="00A46146"/>
    <w:rsid w:val="00A5212D"/>
    <w:rsid w:val="00A53C1F"/>
    <w:rsid w:val="00A61C17"/>
    <w:rsid w:val="00A61CAF"/>
    <w:rsid w:val="00A65705"/>
    <w:rsid w:val="00A66F72"/>
    <w:rsid w:val="00A72A47"/>
    <w:rsid w:val="00A7461C"/>
    <w:rsid w:val="00A760F7"/>
    <w:rsid w:val="00A83908"/>
    <w:rsid w:val="00A83A1C"/>
    <w:rsid w:val="00A849E1"/>
    <w:rsid w:val="00A92E45"/>
    <w:rsid w:val="00A92FBE"/>
    <w:rsid w:val="00A94630"/>
    <w:rsid w:val="00A94C1B"/>
    <w:rsid w:val="00AA0D57"/>
    <w:rsid w:val="00AB762C"/>
    <w:rsid w:val="00AD3C4A"/>
    <w:rsid w:val="00AD5EF5"/>
    <w:rsid w:val="00AD7E0F"/>
    <w:rsid w:val="00AE1AC3"/>
    <w:rsid w:val="00AE6764"/>
    <w:rsid w:val="00AE72B0"/>
    <w:rsid w:val="00AF247A"/>
    <w:rsid w:val="00AF5984"/>
    <w:rsid w:val="00B01C7F"/>
    <w:rsid w:val="00B0667D"/>
    <w:rsid w:val="00B075DE"/>
    <w:rsid w:val="00B11621"/>
    <w:rsid w:val="00B26B01"/>
    <w:rsid w:val="00B30A4E"/>
    <w:rsid w:val="00B3645F"/>
    <w:rsid w:val="00B54F76"/>
    <w:rsid w:val="00B62CAD"/>
    <w:rsid w:val="00B64FC7"/>
    <w:rsid w:val="00B66A2E"/>
    <w:rsid w:val="00B70607"/>
    <w:rsid w:val="00B846C2"/>
    <w:rsid w:val="00B869C8"/>
    <w:rsid w:val="00B92D72"/>
    <w:rsid w:val="00B94D04"/>
    <w:rsid w:val="00B95C56"/>
    <w:rsid w:val="00B97A57"/>
    <w:rsid w:val="00BA3643"/>
    <w:rsid w:val="00BA5A8B"/>
    <w:rsid w:val="00BB3A41"/>
    <w:rsid w:val="00BB5268"/>
    <w:rsid w:val="00BB54F2"/>
    <w:rsid w:val="00BC0BBF"/>
    <w:rsid w:val="00BD1E95"/>
    <w:rsid w:val="00BD5FB8"/>
    <w:rsid w:val="00BE697D"/>
    <w:rsid w:val="00BF70A5"/>
    <w:rsid w:val="00C01DCF"/>
    <w:rsid w:val="00C0296B"/>
    <w:rsid w:val="00C045E6"/>
    <w:rsid w:val="00C10283"/>
    <w:rsid w:val="00C17A0E"/>
    <w:rsid w:val="00C201E2"/>
    <w:rsid w:val="00C2052F"/>
    <w:rsid w:val="00C30253"/>
    <w:rsid w:val="00C32388"/>
    <w:rsid w:val="00C329FB"/>
    <w:rsid w:val="00C42A00"/>
    <w:rsid w:val="00C4684D"/>
    <w:rsid w:val="00C51AAA"/>
    <w:rsid w:val="00C534B9"/>
    <w:rsid w:val="00C53C3E"/>
    <w:rsid w:val="00C53FB5"/>
    <w:rsid w:val="00C61E9A"/>
    <w:rsid w:val="00C71D7E"/>
    <w:rsid w:val="00C74686"/>
    <w:rsid w:val="00C75A29"/>
    <w:rsid w:val="00C831D1"/>
    <w:rsid w:val="00C84978"/>
    <w:rsid w:val="00C84CBD"/>
    <w:rsid w:val="00C861A3"/>
    <w:rsid w:val="00C91A02"/>
    <w:rsid w:val="00C9726C"/>
    <w:rsid w:val="00CA6F40"/>
    <w:rsid w:val="00CB23DB"/>
    <w:rsid w:val="00CB33DF"/>
    <w:rsid w:val="00CC42C2"/>
    <w:rsid w:val="00CC760C"/>
    <w:rsid w:val="00CD5275"/>
    <w:rsid w:val="00CD7B17"/>
    <w:rsid w:val="00CF4FD4"/>
    <w:rsid w:val="00D05315"/>
    <w:rsid w:val="00D263EE"/>
    <w:rsid w:val="00D2688A"/>
    <w:rsid w:val="00D2693D"/>
    <w:rsid w:val="00D4198C"/>
    <w:rsid w:val="00D44042"/>
    <w:rsid w:val="00D508D3"/>
    <w:rsid w:val="00D53C50"/>
    <w:rsid w:val="00D605EA"/>
    <w:rsid w:val="00D60E83"/>
    <w:rsid w:val="00D73414"/>
    <w:rsid w:val="00D7785F"/>
    <w:rsid w:val="00D82FCE"/>
    <w:rsid w:val="00D83043"/>
    <w:rsid w:val="00D83C25"/>
    <w:rsid w:val="00D9174F"/>
    <w:rsid w:val="00D91A00"/>
    <w:rsid w:val="00DA0EA6"/>
    <w:rsid w:val="00DA3EDE"/>
    <w:rsid w:val="00DB4D1F"/>
    <w:rsid w:val="00DC231C"/>
    <w:rsid w:val="00DC4375"/>
    <w:rsid w:val="00DC51FF"/>
    <w:rsid w:val="00DC63AE"/>
    <w:rsid w:val="00DD17B6"/>
    <w:rsid w:val="00DE0E3E"/>
    <w:rsid w:val="00DE20D3"/>
    <w:rsid w:val="00DE4222"/>
    <w:rsid w:val="00DF1A7F"/>
    <w:rsid w:val="00DF2B3C"/>
    <w:rsid w:val="00E01FCA"/>
    <w:rsid w:val="00E10D0E"/>
    <w:rsid w:val="00E11912"/>
    <w:rsid w:val="00E120A0"/>
    <w:rsid w:val="00E12D2F"/>
    <w:rsid w:val="00E13E68"/>
    <w:rsid w:val="00E1448B"/>
    <w:rsid w:val="00E20072"/>
    <w:rsid w:val="00E20DC2"/>
    <w:rsid w:val="00E210A8"/>
    <w:rsid w:val="00E238B8"/>
    <w:rsid w:val="00E253F5"/>
    <w:rsid w:val="00E27A65"/>
    <w:rsid w:val="00E300A6"/>
    <w:rsid w:val="00E32B68"/>
    <w:rsid w:val="00E34838"/>
    <w:rsid w:val="00E37C95"/>
    <w:rsid w:val="00E44DBD"/>
    <w:rsid w:val="00E50724"/>
    <w:rsid w:val="00E51437"/>
    <w:rsid w:val="00E51C55"/>
    <w:rsid w:val="00E56E9E"/>
    <w:rsid w:val="00E61A8C"/>
    <w:rsid w:val="00E62A7B"/>
    <w:rsid w:val="00E65013"/>
    <w:rsid w:val="00E652AE"/>
    <w:rsid w:val="00E67799"/>
    <w:rsid w:val="00E709D2"/>
    <w:rsid w:val="00E83AF9"/>
    <w:rsid w:val="00E8540F"/>
    <w:rsid w:val="00E857B7"/>
    <w:rsid w:val="00E86402"/>
    <w:rsid w:val="00E9039B"/>
    <w:rsid w:val="00E92270"/>
    <w:rsid w:val="00E937B2"/>
    <w:rsid w:val="00E9560F"/>
    <w:rsid w:val="00E97137"/>
    <w:rsid w:val="00EA3341"/>
    <w:rsid w:val="00EA7567"/>
    <w:rsid w:val="00EB0B30"/>
    <w:rsid w:val="00EC3BB3"/>
    <w:rsid w:val="00EC3FA1"/>
    <w:rsid w:val="00EC4116"/>
    <w:rsid w:val="00ED09FD"/>
    <w:rsid w:val="00ED2575"/>
    <w:rsid w:val="00EE5FE4"/>
    <w:rsid w:val="00EF3BF5"/>
    <w:rsid w:val="00EF4B32"/>
    <w:rsid w:val="00F05AD5"/>
    <w:rsid w:val="00F10990"/>
    <w:rsid w:val="00F10CCB"/>
    <w:rsid w:val="00F11E5C"/>
    <w:rsid w:val="00F121F0"/>
    <w:rsid w:val="00F14506"/>
    <w:rsid w:val="00F2737D"/>
    <w:rsid w:val="00F30558"/>
    <w:rsid w:val="00F3089B"/>
    <w:rsid w:val="00F30B9E"/>
    <w:rsid w:val="00F3407C"/>
    <w:rsid w:val="00F35107"/>
    <w:rsid w:val="00F45A42"/>
    <w:rsid w:val="00F5412E"/>
    <w:rsid w:val="00F57CCE"/>
    <w:rsid w:val="00F64C8C"/>
    <w:rsid w:val="00F65AFB"/>
    <w:rsid w:val="00F66F8F"/>
    <w:rsid w:val="00F70264"/>
    <w:rsid w:val="00F7589B"/>
    <w:rsid w:val="00F75E12"/>
    <w:rsid w:val="00F92FF8"/>
    <w:rsid w:val="00FA0038"/>
    <w:rsid w:val="00FA022E"/>
    <w:rsid w:val="00FB644C"/>
    <w:rsid w:val="00FC1242"/>
    <w:rsid w:val="00FC1C07"/>
    <w:rsid w:val="00FC367A"/>
    <w:rsid w:val="00FC4DAC"/>
    <w:rsid w:val="00FC564F"/>
    <w:rsid w:val="00FD0CF9"/>
    <w:rsid w:val="00FD32D2"/>
    <w:rsid w:val="00FD508A"/>
    <w:rsid w:val="00FD65BB"/>
    <w:rsid w:val="00FD6870"/>
    <w:rsid w:val="00FD6881"/>
    <w:rsid w:val="00FE7FFC"/>
    <w:rsid w:val="00FF1AB8"/>
    <w:rsid w:val="07F0B8E8"/>
    <w:rsid w:val="09351CF1"/>
    <w:rsid w:val="09BED7A5"/>
    <w:rsid w:val="0B5ED644"/>
    <w:rsid w:val="0CC42A0B"/>
    <w:rsid w:val="0D7424FF"/>
    <w:rsid w:val="11402ED6"/>
    <w:rsid w:val="1141F4E5"/>
    <w:rsid w:val="1263EE6E"/>
    <w:rsid w:val="1279E47E"/>
    <w:rsid w:val="1283709B"/>
    <w:rsid w:val="15B9B893"/>
    <w:rsid w:val="166B0C51"/>
    <w:rsid w:val="1FF0823F"/>
    <w:rsid w:val="22BED628"/>
    <w:rsid w:val="236AA2DE"/>
    <w:rsid w:val="23A2B854"/>
    <w:rsid w:val="23E061F0"/>
    <w:rsid w:val="24AAAFBC"/>
    <w:rsid w:val="25137F78"/>
    <w:rsid w:val="267587C7"/>
    <w:rsid w:val="2751417A"/>
    <w:rsid w:val="2ADDDDAF"/>
    <w:rsid w:val="2B79A15F"/>
    <w:rsid w:val="2EF647E1"/>
    <w:rsid w:val="2F7C7D74"/>
    <w:rsid w:val="30921842"/>
    <w:rsid w:val="3417993F"/>
    <w:rsid w:val="3614883A"/>
    <w:rsid w:val="36BC2EC9"/>
    <w:rsid w:val="3779DC01"/>
    <w:rsid w:val="37894F66"/>
    <w:rsid w:val="39ABDB86"/>
    <w:rsid w:val="3B425908"/>
    <w:rsid w:val="3EF1A6BF"/>
    <w:rsid w:val="4013D2F7"/>
    <w:rsid w:val="4120BE47"/>
    <w:rsid w:val="422C0E7E"/>
    <w:rsid w:val="4294DE3A"/>
    <w:rsid w:val="444A495B"/>
    <w:rsid w:val="45217FFC"/>
    <w:rsid w:val="45F42F6A"/>
    <w:rsid w:val="463CE9EB"/>
    <w:rsid w:val="47A90FED"/>
    <w:rsid w:val="48BB3B77"/>
    <w:rsid w:val="4912A7CF"/>
    <w:rsid w:val="4DDCA4FA"/>
    <w:rsid w:val="574DE305"/>
    <w:rsid w:val="577D2EA0"/>
    <w:rsid w:val="5870296C"/>
    <w:rsid w:val="5B03061A"/>
    <w:rsid w:val="5C6859E1"/>
    <w:rsid w:val="5CE8FE89"/>
    <w:rsid w:val="601B3B5B"/>
    <w:rsid w:val="6061000C"/>
    <w:rsid w:val="6154F103"/>
    <w:rsid w:val="617EBC53"/>
    <w:rsid w:val="63426BA1"/>
    <w:rsid w:val="6564CED4"/>
    <w:rsid w:val="67009F35"/>
    <w:rsid w:val="68BC0027"/>
    <w:rsid w:val="6A39B413"/>
    <w:rsid w:val="6D9D9D5F"/>
    <w:rsid w:val="6E3B8DE1"/>
    <w:rsid w:val="6F451616"/>
    <w:rsid w:val="722C8964"/>
    <w:rsid w:val="72B7206F"/>
    <w:rsid w:val="78B4F0E7"/>
    <w:rsid w:val="78E45A9D"/>
    <w:rsid w:val="7CBAF625"/>
    <w:rsid w:val="7DEA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24589"/>
  <w15:docId w15:val="{808EAB96-7327-4B50-8CC1-8A1E6BAE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55"/>
    <w:rPr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02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2C4244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F0292"/>
    <w:rPr>
      <w:b/>
      <w:bCs/>
      <w:sz w:val="36"/>
      <w:szCs w:val="36"/>
      <w:lang w:val="pl-PL"/>
    </w:rPr>
  </w:style>
  <w:style w:type="paragraph" w:styleId="NormalnyWeb">
    <w:name w:val="Normal (Web)"/>
    <w:basedOn w:val="Normalny"/>
    <w:uiPriority w:val="99"/>
    <w:unhideWhenUsed/>
    <w:rsid w:val="0022002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gmail-msolistparagraph">
    <w:name w:val="gmail-msolistparagraph"/>
    <w:basedOn w:val="Normalny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m-7243829663020096734gmail-msolistparagraph">
    <w:name w:val="m_-7243829663020096734gmail-msolistparagraph"/>
    <w:basedOn w:val="Normalny"/>
    <w:uiPriority w:val="99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xmsonormal">
    <w:name w:val="x_msonormal"/>
    <w:basedOn w:val="Normalny"/>
    <w:uiPriority w:val="99"/>
    <w:rsid w:val="001D57A8"/>
    <w:rPr>
      <w:rFonts w:ascii="Times New Roman" w:eastAsiaTheme="minorHAnsi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6F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6F6C"/>
    <w:rPr>
      <w:rFonts w:ascii="Arial" w:hAnsi="Arial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F6C"/>
    <w:rPr>
      <w:rFonts w:ascii="Arial" w:hAnsi="Arial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6C"/>
    <w:rPr>
      <w:rFonts w:ascii="Segoe UI" w:hAnsi="Segoe UI" w:cs="Segoe UI"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AC6A78"/>
    <w:rPr>
      <w:b/>
      <w:bCs/>
    </w:rPr>
  </w:style>
  <w:style w:type="paragraph" w:customStyle="1" w:styleId="Default">
    <w:name w:val="Default"/>
    <w:basedOn w:val="Normalny"/>
    <w:rsid w:val="003D4F30"/>
    <w:pPr>
      <w:autoSpaceDE w:val="0"/>
      <w:autoSpaceDN w:val="0"/>
    </w:pPr>
    <w:rPr>
      <w:rFonts w:ascii="Times New Roman" w:eastAsiaTheme="minorHAnsi" w:hAnsi="Times New Roman"/>
      <w:color w:val="000000"/>
      <w:sz w:val="24"/>
      <w:lang w:eastAsia="en-US"/>
    </w:rPr>
  </w:style>
  <w:style w:type="character" w:styleId="Uwydatnienie">
    <w:name w:val="Emphasis"/>
    <w:basedOn w:val="Domylnaczcionkaakapitu"/>
    <w:uiPriority w:val="20"/>
    <w:qFormat/>
    <w:rsid w:val="009624C4"/>
    <w:rPr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910859"/>
    <w:rPr>
      <w:i/>
      <w:iCs/>
    </w:rPr>
  </w:style>
  <w:style w:type="paragraph" w:customStyle="1" w:styleId="gmail-western">
    <w:name w:val="gmail-western"/>
    <w:basedOn w:val="Normalny"/>
    <w:rsid w:val="0000690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DE5375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5375"/>
    <w:rPr>
      <w:rFonts w:ascii="Calibri" w:eastAsiaTheme="minorHAnsi" w:hAnsi="Calibri" w:cstheme="minorBidi"/>
      <w:sz w:val="22"/>
      <w:szCs w:val="21"/>
      <w:lang w:val="pl-PL" w:eastAsia="en-US"/>
    </w:rPr>
  </w:style>
  <w:style w:type="paragraph" w:customStyle="1" w:styleId="male0">
    <w:name w:val="male0"/>
    <w:basedOn w:val="Normalny"/>
    <w:uiPriority w:val="99"/>
    <w:rsid w:val="002D07F7"/>
    <w:pPr>
      <w:jc w:val="both"/>
    </w:pPr>
    <w:rPr>
      <w:rFonts w:ascii="Trebuchet MS" w:eastAsiaTheme="minorHAnsi" w:hAnsi="Trebuchet MS"/>
      <w:color w:val="000080"/>
      <w:sz w:val="20"/>
      <w:szCs w:val="20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0E32ED"/>
    <w:rPr>
      <w:rFonts w:ascii="Calibri" w:eastAsiaTheme="minorHAnsi" w:hAnsi="Calibri" w:cs="Calibri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2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212"/>
    <w:rPr>
      <w:rFonts w:ascii="Arial" w:hAnsi="Arial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21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7C56"/>
    <w:rPr>
      <w:color w:val="605E5C"/>
      <w:shd w:val="clear" w:color="auto" w:fill="E1DFDD"/>
    </w:rPr>
  </w:style>
  <w:style w:type="paragraph" w:customStyle="1" w:styleId="Pa15">
    <w:name w:val="Pa15"/>
    <w:basedOn w:val="Normalny"/>
    <w:uiPriority w:val="99"/>
    <w:rsid w:val="006E246F"/>
    <w:pPr>
      <w:autoSpaceDE w:val="0"/>
      <w:autoSpaceDN w:val="0"/>
      <w:spacing w:line="161" w:lineRule="atLeast"/>
    </w:pPr>
    <w:rPr>
      <w:rFonts w:ascii="Stone Sans ITC Pro Medium" w:eastAsiaTheme="minorHAnsi" w:hAnsi="Stone Sans ITC Pro Medium" w:cs="Calibri"/>
      <w:sz w:val="24"/>
      <w:lang w:eastAsia="en-US"/>
    </w:rPr>
  </w:style>
  <w:style w:type="character" w:customStyle="1" w:styleId="A2">
    <w:name w:val="A2"/>
    <w:basedOn w:val="Domylnaczcionkaakapitu"/>
    <w:uiPriority w:val="99"/>
    <w:rsid w:val="006E246F"/>
    <w:rPr>
      <w:rFonts w:ascii="Stone Sans ITC Pro Medium" w:hAnsi="Stone Sans ITC Pro Medium" w:hint="default"/>
      <w:color w:val="000000"/>
    </w:rPr>
  </w:style>
  <w:style w:type="paragraph" w:styleId="Poprawka">
    <w:name w:val="Revision"/>
    <w:hidden/>
    <w:uiPriority w:val="99"/>
    <w:semiHidden/>
    <w:rsid w:val="00D519EC"/>
    <w:rPr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9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9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99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2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ciej.krzysztoszek@uniq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qagroup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iq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poH8T98GpwNEs6pU2HJdmdlOQ==">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D07680-89A8-4DA6-B20E-BDA88E3B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Krzysztoszek Maciej - u00mackrz</cp:lastModifiedBy>
  <cp:revision>24</cp:revision>
  <dcterms:created xsi:type="dcterms:W3CDTF">2024-04-09T07:52:00Z</dcterms:created>
  <dcterms:modified xsi:type="dcterms:W3CDTF">2024-04-17T13:37:00Z</dcterms:modified>
</cp:coreProperties>
</file>