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7A69" w14:textId="08939C64" w:rsidR="002D190A" w:rsidRDefault="00B7495D" w:rsidP="00CD113F">
      <w:pPr>
        <w:spacing w:after="240"/>
        <w:ind w:left="6372"/>
        <w:rPr>
          <w:sz w:val="22"/>
        </w:rPr>
      </w:pPr>
      <w:r>
        <w:rPr>
          <w:sz w:val="22"/>
        </w:rPr>
        <w:t xml:space="preserve"> </w:t>
      </w:r>
      <w:r w:rsidR="002D190A">
        <w:rPr>
          <w:sz w:val="22"/>
        </w:rPr>
        <w:t>Warszawa,</w:t>
      </w:r>
      <w:r w:rsidR="00C4153D">
        <w:rPr>
          <w:sz w:val="22"/>
        </w:rPr>
        <w:t xml:space="preserve"> </w:t>
      </w:r>
      <w:r w:rsidR="00B22AD1">
        <w:rPr>
          <w:sz w:val="22"/>
        </w:rPr>
        <w:t>2</w:t>
      </w:r>
      <w:r w:rsidR="00672309">
        <w:rPr>
          <w:sz w:val="22"/>
        </w:rPr>
        <w:t>3</w:t>
      </w:r>
      <w:r w:rsidR="00C4661E">
        <w:rPr>
          <w:sz w:val="22"/>
        </w:rPr>
        <w:t>.0</w:t>
      </w:r>
      <w:r w:rsidR="00672309">
        <w:rPr>
          <w:sz w:val="22"/>
        </w:rPr>
        <w:t>4</w:t>
      </w:r>
      <w:r w:rsidR="00C4661E">
        <w:rPr>
          <w:sz w:val="22"/>
        </w:rPr>
        <w:t>.2024</w:t>
      </w:r>
      <w:r w:rsidR="00FA7ED8" w:rsidRPr="00263BB5">
        <w:rPr>
          <w:sz w:val="22"/>
        </w:rPr>
        <w:t xml:space="preserve"> </w:t>
      </w:r>
      <w:r w:rsidR="002D190A">
        <w:rPr>
          <w:sz w:val="22"/>
        </w:rPr>
        <w:t xml:space="preserve">r. </w:t>
      </w:r>
    </w:p>
    <w:p w14:paraId="10E8F28B" w14:textId="77777777" w:rsidR="002D190A" w:rsidRPr="002D190A" w:rsidRDefault="002D190A" w:rsidP="002D190A">
      <w:pPr>
        <w:spacing w:after="240"/>
        <w:rPr>
          <w:sz w:val="34"/>
          <w:szCs w:val="34"/>
        </w:rPr>
      </w:pPr>
    </w:p>
    <w:p w14:paraId="1457A4B8" w14:textId="341D4C63" w:rsidR="002D190A" w:rsidRPr="002D190A" w:rsidRDefault="002D190A" w:rsidP="002D190A">
      <w:pPr>
        <w:spacing w:after="240"/>
        <w:rPr>
          <w:sz w:val="34"/>
          <w:szCs w:val="34"/>
        </w:rPr>
      </w:pPr>
      <w:r w:rsidRPr="002D190A">
        <w:rPr>
          <w:sz w:val="34"/>
          <w:szCs w:val="34"/>
        </w:rPr>
        <w:t>INFORMACJA PRASOWA</w:t>
      </w:r>
      <w:r>
        <w:rPr>
          <w:sz w:val="34"/>
          <w:szCs w:val="34"/>
        </w:rPr>
        <w:br/>
        <w:t>…………………………………….</w:t>
      </w:r>
    </w:p>
    <w:p w14:paraId="283D3F65" w14:textId="7C57F9FF" w:rsidR="002E64CB" w:rsidRDefault="00672309" w:rsidP="002E64CB">
      <w:pPr>
        <w:jc w:val="both"/>
        <w:rPr>
          <w:b/>
          <w:bCs/>
          <w:sz w:val="28"/>
          <w:szCs w:val="28"/>
        </w:rPr>
      </w:pPr>
      <w:r w:rsidRPr="0036789F">
        <w:rPr>
          <w:b/>
          <w:bCs/>
          <w:sz w:val="28"/>
          <w:szCs w:val="28"/>
        </w:rPr>
        <w:t>Rekordowe wartości udzielonych pożyczek</w:t>
      </w:r>
      <w:r w:rsidR="00B22AD1" w:rsidRPr="0036789F">
        <w:rPr>
          <w:b/>
          <w:bCs/>
          <w:sz w:val="28"/>
          <w:szCs w:val="28"/>
        </w:rPr>
        <w:t xml:space="preserve"> pozabankowych w </w:t>
      </w:r>
      <w:r w:rsidRPr="0036789F">
        <w:rPr>
          <w:b/>
          <w:bCs/>
          <w:sz w:val="28"/>
          <w:szCs w:val="28"/>
        </w:rPr>
        <w:t>marc</w:t>
      </w:r>
      <w:r w:rsidR="00B22AD1" w:rsidRPr="0036789F">
        <w:rPr>
          <w:b/>
          <w:bCs/>
          <w:sz w:val="28"/>
          <w:szCs w:val="28"/>
        </w:rPr>
        <w:t>u br.</w:t>
      </w:r>
      <w:r w:rsidR="00C81DA6" w:rsidRPr="0036789F">
        <w:rPr>
          <w:b/>
          <w:bCs/>
          <w:sz w:val="28"/>
          <w:szCs w:val="28"/>
        </w:rPr>
        <w:t xml:space="preserve"> </w:t>
      </w:r>
      <w:r w:rsidR="0036789F" w:rsidRPr="0036789F">
        <w:rPr>
          <w:b/>
          <w:bCs/>
          <w:sz w:val="28"/>
          <w:szCs w:val="28"/>
        </w:rPr>
        <w:t xml:space="preserve">Wzrost w pierwszym kwartale </w:t>
      </w:r>
      <w:r w:rsidR="004541D8">
        <w:rPr>
          <w:b/>
          <w:bCs/>
          <w:sz w:val="28"/>
          <w:szCs w:val="28"/>
        </w:rPr>
        <w:t>osiągnął 110%</w:t>
      </w:r>
      <w:r w:rsidR="0036789F" w:rsidRPr="0036789F">
        <w:rPr>
          <w:b/>
          <w:bCs/>
          <w:sz w:val="28"/>
          <w:szCs w:val="28"/>
        </w:rPr>
        <w:t xml:space="preserve"> r</w:t>
      </w:r>
      <w:r w:rsidR="0036789F">
        <w:rPr>
          <w:b/>
          <w:bCs/>
          <w:sz w:val="28"/>
          <w:szCs w:val="28"/>
        </w:rPr>
        <w:t>/r</w:t>
      </w:r>
    </w:p>
    <w:p w14:paraId="56D2FA1A" w14:textId="77777777" w:rsidR="0036789F" w:rsidRDefault="0036789F" w:rsidP="002E64CB">
      <w:pPr>
        <w:jc w:val="both"/>
        <w:rPr>
          <w:b/>
          <w:bCs/>
        </w:rPr>
      </w:pPr>
    </w:p>
    <w:p w14:paraId="1352FDEB" w14:textId="7F21ACBA" w:rsidR="00C81DA6" w:rsidRPr="00C81DA6" w:rsidRDefault="00C81DA6" w:rsidP="00C81DA6">
      <w:pPr>
        <w:jc w:val="both"/>
        <w:rPr>
          <w:b/>
          <w:bCs/>
          <w:sz w:val="22"/>
        </w:rPr>
      </w:pPr>
      <w:bookmarkStart w:id="0" w:name="_Hlk127427190"/>
      <w:r w:rsidRPr="00C81DA6">
        <w:rPr>
          <w:b/>
          <w:bCs/>
          <w:sz w:val="22"/>
        </w:rPr>
        <w:t>W marcu 2024 r. firmy pożyczkowe udzieliły łącznie 1 189 tys. nowych pożyczek o wartości 1,722 mld zł. W porównaniu do marca 2023 r. firmy pożyczkowe</w:t>
      </w:r>
      <w:r>
        <w:rPr>
          <w:b/>
          <w:bCs/>
          <w:sz w:val="22"/>
        </w:rPr>
        <w:t xml:space="preserve"> współpracujące z BIK</w:t>
      </w:r>
      <w:r w:rsidRPr="00C81DA6">
        <w:rPr>
          <w:b/>
          <w:bCs/>
          <w:sz w:val="22"/>
        </w:rPr>
        <w:t xml:space="preserve"> udzieliły o +251% więcej pożyczek na kwotę wyższą o +110%. </w:t>
      </w:r>
    </w:p>
    <w:bookmarkEnd w:id="0"/>
    <w:p w14:paraId="59116B12" w14:textId="77777777" w:rsidR="0036789F" w:rsidRDefault="0036789F" w:rsidP="00C81DA6">
      <w:pPr>
        <w:jc w:val="both"/>
        <w:rPr>
          <w:sz w:val="22"/>
        </w:rPr>
      </w:pPr>
    </w:p>
    <w:p w14:paraId="71E3EC32" w14:textId="2948632C" w:rsidR="00C81DA6" w:rsidRPr="00C81DA6" w:rsidRDefault="00C81DA6" w:rsidP="00C81DA6">
      <w:pPr>
        <w:jc w:val="both"/>
        <w:rPr>
          <w:sz w:val="22"/>
        </w:rPr>
      </w:pPr>
      <w:r w:rsidRPr="00C81DA6">
        <w:rPr>
          <w:sz w:val="22"/>
        </w:rPr>
        <w:t>W I kwartale 2024 roku firmy pożyczkowe udzieliły zobowiązań na kwotę 4,85 mld zł, co oznacza wzrost o 111% w porównaniu z I kwartałem 2023 roku. Wartość udzielonych pożyczek gotówkowych wyniosła 3,25 mld zł (+70% r/r), pożyczek celowych 1,41 mld zł (+371% r/r), a kart i limitów pożyczkowych 0,2 mld zł (+128% r/r).</w:t>
      </w:r>
    </w:p>
    <w:p w14:paraId="6333DDA2" w14:textId="77777777" w:rsidR="00D46AA8" w:rsidRPr="00F13094" w:rsidRDefault="00D46AA8" w:rsidP="00F07A12">
      <w:pPr>
        <w:jc w:val="both"/>
        <w:rPr>
          <w:b/>
          <w:bCs/>
          <w:sz w:val="22"/>
        </w:rPr>
      </w:pPr>
    </w:p>
    <w:p w14:paraId="291A6BD5" w14:textId="2F2B5D83" w:rsidR="00C81DA6" w:rsidRPr="00C81DA6" w:rsidRDefault="00B22AD1" w:rsidP="00C81DA6">
      <w:pPr>
        <w:jc w:val="both"/>
        <w:rPr>
          <w:b/>
          <w:bCs/>
          <w:sz w:val="22"/>
        </w:rPr>
      </w:pPr>
      <w:r w:rsidRPr="00B22AD1">
        <w:rPr>
          <w:i/>
          <w:iCs/>
          <w:sz w:val="22"/>
        </w:rPr>
        <w:t xml:space="preserve">- </w:t>
      </w:r>
      <w:r w:rsidR="00C81DA6" w:rsidRPr="00C81DA6">
        <w:rPr>
          <w:i/>
          <w:iCs/>
          <w:sz w:val="22"/>
        </w:rPr>
        <w:t xml:space="preserve">Sektor </w:t>
      </w:r>
      <w:r w:rsidRPr="00C81DA6">
        <w:rPr>
          <w:i/>
          <w:iCs/>
          <w:sz w:val="22"/>
        </w:rPr>
        <w:t xml:space="preserve">pożyczek pozabankowych </w:t>
      </w:r>
      <w:r w:rsidR="00C81DA6" w:rsidRPr="00C81DA6">
        <w:rPr>
          <w:i/>
          <w:iCs/>
          <w:sz w:val="22"/>
        </w:rPr>
        <w:t>rośnie w szybkim tempie zarówno pod względem liczby, jak i wartości. Marcowa wartość sprzedaży była najwyższa w historii. Największą część tej sprzedaży stanowiły pożyczki gotówkowe, których w marcu udzielono na również rekordową kwotę 1,14 mld zł. Warto zauważyć, że największy wzrost sprzedaży pożyczek gotówkowych wystąpił wśród zobowiązań wysokokwotowych powyżej 5 tys. zł, gdzie dynamika przekroczyła</w:t>
      </w:r>
      <w:r w:rsidR="0036789F">
        <w:rPr>
          <w:i/>
          <w:iCs/>
          <w:sz w:val="22"/>
        </w:rPr>
        <w:t xml:space="preserve"> </w:t>
      </w:r>
      <w:r w:rsidR="00C81DA6" w:rsidRPr="00C81DA6">
        <w:rPr>
          <w:i/>
          <w:iCs/>
          <w:sz w:val="22"/>
        </w:rPr>
        <w:t>+90% r/r. Argumentem decydującym o wysokim zainteresowaniu pożyczkami udzielanymi przez firmy pozabankowe może być łatwy i szybki dostęp do finansowania</w:t>
      </w:r>
      <w:r w:rsidR="00AB3370">
        <w:rPr>
          <w:i/>
          <w:iCs/>
          <w:sz w:val="22"/>
        </w:rPr>
        <w:t xml:space="preserve"> </w:t>
      </w:r>
      <w:r w:rsidR="00C81DA6" w:rsidRPr="00C81DA6">
        <w:rPr>
          <w:sz w:val="22"/>
        </w:rPr>
        <w:t xml:space="preserve">– </w:t>
      </w:r>
      <w:r w:rsidR="00C81DA6" w:rsidRPr="00C81DA6">
        <w:rPr>
          <w:b/>
          <w:bCs/>
          <w:sz w:val="22"/>
        </w:rPr>
        <w:t xml:space="preserve">wyjaśnia Sławomir Nosal, kierownik Zespołu Analiz Biura Informacji Kredytowej. </w:t>
      </w:r>
    </w:p>
    <w:p w14:paraId="3458AC17" w14:textId="044D00A1" w:rsidR="0036789F" w:rsidRDefault="0036789F" w:rsidP="0036789F">
      <w:pPr>
        <w:jc w:val="both"/>
        <w:rPr>
          <w:sz w:val="22"/>
        </w:rPr>
      </w:pPr>
      <w:r>
        <w:rPr>
          <w:sz w:val="22"/>
        </w:rPr>
        <w:br/>
      </w:r>
      <w:r w:rsidRPr="0036789F">
        <w:rPr>
          <w:sz w:val="22"/>
        </w:rPr>
        <w:t xml:space="preserve">W marcowej sprzedaży pożyczek pozabankowych w ujęciu liczbowym 60,6% stanowiły pożyczki celowe, 38,1% pożyczki gotówkowe oraz 1,4% karty i limity pożyczkowe. W ujęciu wartościowym 29,6% to pożyczki celowe, 66,3% pożyczki gotówkowe oraz 4,1% karty i limity pożyczkowe. </w:t>
      </w:r>
    </w:p>
    <w:p w14:paraId="7DE5302B" w14:textId="25935162" w:rsidR="0036789F" w:rsidRPr="0036789F" w:rsidRDefault="0036789F" w:rsidP="0036789F">
      <w:pPr>
        <w:jc w:val="both"/>
        <w:rPr>
          <w:sz w:val="22"/>
        </w:rPr>
      </w:pPr>
      <w:r w:rsidRPr="0036789F">
        <w:rPr>
          <w:sz w:val="22"/>
        </w:rPr>
        <w:t>Specyfika polskiego rynku pożyczek pozabankowych pozostaje niezmienna, charakteryzuj</w:t>
      </w:r>
      <w:r w:rsidR="00AB3370">
        <w:rPr>
          <w:sz w:val="22"/>
        </w:rPr>
        <w:t xml:space="preserve">e ją </w:t>
      </w:r>
      <w:r w:rsidRPr="0036789F">
        <w:rPr>
          <w:sz w:val="22"/>
        </w:rPr>
        <w:t>odmienn</w:t>
      </w:r>
      <w:r w:rsidR="00AB3370">
        <w:rPr>
          <w:sz w:val="22"/>
        </w:rPr>
        <w:t>a</w:t>
      </w:r>
      <w:r w:rsidRPr="0036789F">
        <w:rPr>
          <w:sz w:val="22"/>
        </w:rPr>
        <w:t xml:space="preserve"> struktur</w:t>
      </w:r>
      <w:r w:rsidR="00AB3370">
        <w:rPr>
          <w:sz w:val="22"/>
        </w:rPr>
        <w:t>a</w:t>
      </w:r>
      <w:r w:rsidRPr="0036789F">
        <w:rPr>
          <w:sz w:val="22"/>
        </w:rPr>
        <w:t xml:space="preserve"> liczbow</w:t>
      </w:r>
      <w:r w:rsidR="00AB3370">
        <w:rPr>
          <w:sz w:val="22"/>
        </w:rPr>
        <w:t>a</w:t>
      </w:r>
      <w:r w:rsidRPr="0036789F">
        <w:rPr>
          <w:sz w:val="22"/>
        </w:rPr>
        <w:t xml:space="preserve"> i wartościow</w:t>
      </w:r>
      <w:r w:rsidR="00AB3370">
        <w:rPr>
          <w:sz w:val="22"/>
        </w:rPr>
        <w:t>a</w:t>
      </w:r>
      <w:r w:rsidRPr="0036789F">
        <w:rPr>
          <w:sz w:val="22"/>
        </w:rPr>
        <w:t xml:space="preserve">. Pożyczki celowe udzielane są na niższe kwoty, </w:t>
      </w:r>
      <w:r>
        <w:rPr>
          <w:sz w:val="22"/>
        </w:rPr>
        <w:t>natomiast</w:t>
      </w:r>
      <w:r w:rsidRPr="0036789F">
        <w:rPr>
          <w:sz w:val="22"/>
        </w:rPr>
        <w:t xml:space="preserve"> pożyczki gotówkowe na wyższe, analogicznie jak ma to miejsce w przypadku kredytów ratalnych i kredytów gotówkowych.</w:t>
      </w:r>
    </w:p>
    <w:p w14:paraId="45EBCF6F" w14:textId="5C75CF3D" w:rsidR="00B22AD1" w:rsidRPr="0036789F" w:rsidRDefault="0036789F" w:rsidP="0036789F">
      <w:pPr>
        <w:jc w:val="both"/>
        <w:rPr>
          <w:sz w:val="22"/>
        </w:rPr>
      </w:pPr>
      <w:r w:rsidRPr="0036789F">
        <w:rPr>
          <w:b/>
          <w:bCs/>
          <w:sz w:val="22"/>
        </w:rPr>
        <w:t>Średnia wartość pożyczki gotówkowej</w:t>
      </w:r>
      <w:r w:rsidRPr="0036789F">
        <w:rPr>
          <w:sz w:val="22"/>
        </w:rPr>
        <w:t xml:space="preserve"> udzielonej w marcu 2024 r. </w:t>
      </w:r>
      <w:r w:rsidRPr="0036789F">
        <w:rPr>
          <w:b/>
          <w:bCs/>
          <w:sz w:val="22"/>
        </w:rPr>
        <w:t>wyniosła 2 524 zł i była o 12% wyższa</w:t>
      </w:r>
      <w:r w:rsidRPr="0036789F">
        <w:rPr>
          <w:sz w:val="22"/>
        </w:rPr>
        <w:t xml:space="preserve"> do średniej kwoty udzielonej w marcu 2023 r. Natomiast </w:t>
      </w:r>
      <w:r w:rsidRPr="0036789F">
        <w:rPr>
          <w:b/>
          <w:bCs/>
          <w:sz w:val="22"/>
        </w:rPr>
        <w:t xml:space="preserve">średnia wartość nowo udzielonej w marcu 2024 r. pożyczki celowej wyniosła 753 zł i była o 80% niższa </w:t>
      </w:r>
      <w:r w:rsidRPr="0036789F">
        <w:rPr>
          <w:sz w:val="22"/>
        </w:rPr>
        <w:t>od średniej wartości takiej pożyczki udzielonej rok wcześniej.</w:t>
      </w:r>
    </w:p>
    <w:p w14:paraId="6DD9EEE5" w14:textId="5C3705F1" w:rsidR="00B22AD1" w:rsidRPr="00B22AD1" w:rsidRDefault="00B22AD1" w:rsidP="00B22AD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***</w:t>
      </w:r>
    </w:p>
    <w:p w14:paraId="1FA6C139" w14:textId="47F999CF" w:rsidR="0079419B" w:rsidRDefault="0079419B" w:rsidP="0079419B">
      <w:pPr>
        <w:jc w:val="both"/>
        <w:rPr>
          <w:sz w:val="22"/>
        </w:rPr>
      </w:pPr>
      <w:r w:rsidRPr="00F13094">
        <w:rPr>
          <w:sz w:val="22"/>
        </w:rPr>
        <w:t>Aktualne informacje o rynku kredytowym publikowane są na</w:t>
      </w:r>
      <w:r w:rsidR="00325FC8">
        <w:rPr>
          <w:sz w:val="22"/>
        </w:rPr>
        <w:t xml:space="preserve"> </w:t>
      </w:r>
      <w:hyperlink r:id="rId9" w:history="1">
        <w:r w:rsidR="00325FC8" w:rsidRPr="00325FC8">
          <w:rPr>
            <w:rStyle w:val="Hipercze"/>
            <w:sz w:val="22"/>
          </w:rPr>
          <w:t>Publikacje</w:t>
        </w:r>
      </w:hyperlink>
      <w:r w:rsidR="00325FC8">
        <w:rPr>
          <w:sz w:val="22"/>
        </w:rPr>
        <w:t xml:space="preserve"> BIK </w:t>
      </w:r>
      <w:r w:rsidRPr="00F13094">
        <w:rPr>
          <w:sz w:val="22"/>
        </w:rPr>
        <w:t xml:space="preserve">oraz w sekcji </w:t>
      </w:r>
      <w:hyperlink r:id="rId10" w:history="1">
        <w:r w:rsidRPr="00F13094">
          <w:rPr>
            <w:rStyle w:val="Hipercze"/>
            <w:sz w:val="22"/>
          </w:rPr>
          <w:t>Analizy rynkowe BIK</w:t>
        </w:r>
      </w:hyperlink>
      <w:r w:rsidRPr="00F13094">
        <w:rPr>
          <w:sz w:val="22"/>
        </w:rPr>
        <w:t xml:space="preserve">. </w:t>
      </w:r>
    </w:p>
    <w:p w14:paraId="21889296" w14:textId="77777777" w:rsidR="00B634DF" w:rsidRDefault="00B634DF" w:rsidP="0079419B">
      <w:pPr>
        <w:jc w:val="both"/>
        <w:rPr>
          <w:sz w:val="22"/>
        </w:rPr>
      </w:pPr>
    </w:p>
    <w:p w14:paraId="541F2966" w14:textId="77777777" w:rsidR="005A4E9D" w:rsidRPr="00D61CB3" w:rsidRDefault="005A4E9D" w:rsidP="005A4E9D">
      <w:pPr>
        <w:spacing w:line="240" w:lineRule="auto"/>
        <w:jc w:val="both"/>
        <w:rPr>
          <w:rFonts w:cstheme="minorHAnsi"/>
          <w:color w:val="595959"/>
          <w:sz w:val="16"/>
          <w:szCs w:val="16"/>
        </w:rPr>
      </w:pPr>
      <w:r w:rsidRPr="00D61CB3">
        <w:rPr>
          <w:rFonts w:cstheme="minorHAnsi"/>
          <w:b/>
          <w:bCs/>
          <w:color w:val="595959"/>
          <w:sz w:val="16"/>
          <w:szCs w:val="16"/>
        </w:rPr>
        <w:lastRenderedPageBreak/>
        <w:t xml:space="preserve">Biuro Informacji Kredytowej S.A. </w:t>
      </w:r>
      <w:r>
        <w:rPr>
          <w:color w:val="595959"/>
          <w:sz w:val="16"/>
          <w:szCs w:val="16"/>
        </w:rPr>
        <w:t xml:space="preserve">wspiera bezpieczeństwo instytucji finansowych i ich klientów, udostępniając bezpieczny system wymiany informacji kredytowych i gospodarczych oraz nowatorskie rozwiązania antyfraudowe. Jako jedyne biuro kredytowe w Polsce, poprzez internetowy portal </w:t>
      </w:r>
      <w:hyperlink r:id="rId11">
        <w:r>
          <w:rPr>
            <w:color w:val="0000FF"/>
            <w:sz w:val="16"/>
            <w:szCs w:val="16"/>
            <w:u w:val="single"/>
          </w:rPr>
          <w:t>www.bik.pl</w:t>
        </w:r>
      </w:hyperlink>
      <w:r>
        <w:rPr>
          <w:color w:val="595959"/>
          <w:sz w:val="16"/>
          <w:szCs w:val="16"/>
        </w:rPr>
        <w:t xml:space="preserve"> oraz aplikację mobilną </w:t>
      </w:r>
      <w:hyperlink r:id="rId12">
        <w:r>
          <w:rPr>
            <w:color w:val="0000FF"/>
            <w:sz w:val="16"/>
            <w:szCs w:val="16"/>
            <w:u w:val="single"/>
          </w:rPr>
          <w:t>Mój BIK</w:t>
        </w:r>
      </w:hyperlink>
      <w:r>
        <w:rPr>
          <w:color w:val="0000FF"/>
          <w:sz w:val="16"/>
          <w:szCs w:val="16"/>
          <w:u w:val="single"/>
        </w:rPr>
        <w:t>,</w:t>
      </w:r>
      <w:r>
        <w:rPr>
          <w:color w:val="595959"/>
          <w:sz w:val="16"/>
          <w:szCs w:val="16"/>
        </w:rPr>
        <w:t xml:space="preserve"> umożliwia klientom indywidualnym monitorowanie własnej historii kredytowej, a dzięki </w:t>
      </w:r>
      <w:hyperlink r:id="rId13">
        <w:r>
          <w:rPr>
            <w:color w:val="0000FF"/>
            <w:sz w:val="16"/>
            <w:szCs w:val="16"/>
            <w:u w:val="single"/>
          </w:rPr>
          <w:t>Alertom BIK</w:t>
        </w:r>
      </w:hyperlink>
      <w:r>
        <w:rPr>
          <w:color w:val="595959"/>
          <w:sz w:val="16"/>
          <w:szCs w:val="16"/>
        </w:rPr>
        <w:t xml:space="preserve"> ostrzega przed każdą próbą wyłudzenia kredytu. Systemowe rozwiązania antyfraudowe w portfolio BIK to: Platforma Antyfraudowa BIK, Platforma Blockchain, Platforma Cyber Fraud Detection oraz nowo budowana Platforma Biometrii Behawioralnej. BIK aktywnie  wspiera innowacje, adresowane do przedsiębiorców z sektora finansów, a także innych segmentów rynku, startupów, fintechów. BIK gromadzi i udostępnia dane o historii kredytowej klientów indywidualnych i przedsiębiorców z całego rynku kredytowego, oraz dane z obszaru pożyczek pozabankowych. Baza BIK zawiera informacje o 177mln rachunków należących do 25 mln klientów indywidualnych oraz 5,5 mln firm, w tym o 1,8 mln mikroprzedsiębiorców prowadzących działalność gospodarczą. BIK posiada najwyższe kompetencje w zakresie </w:t>
      </w:r>
      <w:hyperlink r:id="rId14">
        <w:r>
          <w:rPr>
            <w:color w:val="0000FF"/>
            <w:sz w:val="16"/>
            <w:szCs w:val="16"/>
            <w:u w:val="single"/>
          </w:rPr>
          <w:t>Analiz rynkowych</w:t>
        </w:r>
      </w:hyperlink>
      <w:r>
        <w:rPr>
          <w:color w:val="595959"/>
          <w:sz w:val="16"/>
          <w:szCs w:val="16"/>
        </w:rPr>
        <w:t xml:space="preserve"> i nowoczesnych technologii. Łączy cechy nowoczesnej firmy technologicznej z atrybutami instytucji zaufania publicznego. Od kilkunastu lat BIK jest aktywnym członkiem międzynarodowego Stowarzyszenia ACCIS, zrzeszającego największą grupę rejestrów kredytowych na świecie.</w:t>
      </w:r>
    </w:p>
    <w:p w14:paraId="7DDDC38B" w14:textId="1CD1635C" w:rsidR="00270A75" w:rsidRDefault="00270A75" w:rsidP="00C06041">
      <w:pPr>
        <w:spacing w:line="240" w:lineRule="auto"/>
        <w:jc w:val="both"/>
        <w:rPr>
          <w:b/>
          <w:bCs/>
          <w:color w:val="595959"/>
          <w:sz w:val="16"/>
          <w:szCs w:val="16"/>
        </w:rPr>
      </w:pPr>
    </w:p>
    <w:p w14:paraId="79706D8E" w14:textId="21E0DD70" w:rsidR="002B3FE4" w:rsidRPr="00C06041" w:rsidRDefault="002B3FE4" w:rsidP="00C06041">
      <w:pPr>
        <w:spacing w:line="240" w:lineRule="auto"/>
        <w:jc w:val="both"/>
        <w:rPr>
          <w:bCs/>
          <w:color w:val="595959"/>
          <w:sz w:val="16"/>
          <w:szCs w:val="16"/>
        </w:rPr>
      </w:pPr>
      <w:r w:rsidRPr="00C06041">
        <w:rPr>
          <w:bCs/>
          <w:color w:val="595959"/>
          <w:sz w:val="16"/>
          <w:szCs w:val="16"/>
        </w:rPr>
        <w:t xml:space="preserve"> </w:t>
      </w:r>
    </w:p>
    <w:tbl>
      <w:tblPr>
        <w:tblStyle w:val="Tabela-Siatka"/>
        <w:tblW w:w="0" w:type="auto"/>
        <w:tblInd w:w="-1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</w:tblGrid>
      <w:tr w:rsidR="005A4E9D" w:rsidRPr="00B73326" w14:paraId="2F378DA0" w14:textId="77777777" w:rsidTr="00E32749">
        <w:tc>
          <w:tcPr>
            <w:tcW w:w="4531" w:type="dxa"/>
            <w:shd w:val="clear" w:color="auto" w:fill="auto"/>
          </w:tcPr>
          <w:p w14:paraId="076EA016" w14:textId="47A7EC82" w:rsidR="005A4E9D" w:rsidRPr="00B73326" w:rsidRDefault="005A4E9D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Kontakt dla mediów:</w:t>
            </w:r>
          </w:p>
        </w:tc>
      </w:tr>
      <w:tr w:rsidR="005A4E9D" w:rsidRPr="00B73326" w14:paraId="2604847A" w14:textId="77777777" w:rsidTr="00E32749">
        <w:tc>
          <w:tcPr>
            <w:tcW w:w="4531" w:type="dxa"/>
            <w:shd w:val="clear" w:color="auto" w:fill="auto"/>
          </w:tcPr>
          <w:p w14:paraId="149F90B2" w14:textId="2D4E161F" w:rsidR="005A4E9D" w:rsidRPr="00B73326" w:rsidRDefault="005A4E9D" w:rsidP="00654C97">
            <w:pPr>
              <w:rPr>
                <w:b/>
                <w:bCs/>
                <w:sz w:val="16"/>
                <w:szCs w:val="16"/>
                <w:lang w:val="sv-SE"/>
              </w:rPr>
            </w:pPr>
            <w:r w:rsidRPr="00B73326">
              <w:rPr>
                <w:b/>
                <w:bCs/>
                <w:sz w:val="16"/>
                <w:szCs w:val="16"/>
                <w:lang w:val="sv-SE"/>
              </w:rPr>
              <w:t>Aleksandra Stankiewicz-Billewicz</w:t>
            </w:r>
          </w:p>
          <w:p w14:paraId="487EAE7E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 xml:space="preserve">Biuro prasowe BIK </w:t>
            </w:r>
          </w:p>
          <w:p w14:paraId="3EF8E998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tel.:     + 48 22 348 4131</w:t>
            </w:r>
          </w:p>
          <w:p w14:paraId="6E26538B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  <w:r w:rsidRPr="00B73326">
              <w:rPr>
                <w:sz w:val="16"/>
                <w:szCs w:val="16"/>
                <w:lang w:val="sv-SE"/>
              </w:rPr>
              <w:t>kom.:  + 48 512 164 131</w:t>
            </w:r>
          </w:p>
          <w:p w14:paraId="4F5FE7D8" w14:textId="4489EC5F" w:rsidR="005A4E9D" w:rsidRPr="00B73326" w:rsidRDefault="00000000" w:rsidP="00654C97">
            <w:pPr>
              <w:rPr>
                <w:sz w:val="16"/>
                <w:szCs w:val="16"/>
                <w:lang w:val="sv-SE"/>
              </w:rPr>
            </w:pPr>
            <w:hyperlink r:id="rId15" w:history="1">
              <w:r w:rsidR="005A4E9D" w:rsidRPr="00B73326">
                <w:rPr>
                  <w:rStyle w:val="Hipercze"/>
                  <w:sz w:val="16"/>
                  <w:szCs w:val="16"/>
                  <w:lang w:val="sv-SE"/>
                </w:rPr>
                <w:t>aleksandra.stankiewicz-billewicz@bik.pl</w:t>
              </w:r>
            </w:hyperlink>
            <w:r w:rsidR="005A4E9D" w:rsidRPr="00B73326">
              <w:rPr>
                <w:sz w:val="16"/>
                <w:szCs w:val="16"/>
                <w:lang w:val="sv-SE"/>
              </w:rPr>
              <w:t xml:space="preserve">  </w:t>
            </w:r>
          </w:p>
          <w:p w14:paraId="5CE4E2A8" w14:textId="77777777" w:rsidR="005A4E9D" w:rsidRPr="00B73326" w:rsidRDefault="005A4E9D" w:rsidP="00654C97">
            <w:pPr>
              <w:rPr>
                <w:sz w:val="16"/>
                <w:szCs w:val="16"/>
                <w:lang w:val="sv-SE"/>
              </w:rPr>
            </w:pPr>
          </w:p>
        </w:tc>
      </w:tr>
    </w:tbl>
    <w:p w14:paraId="16CC2832" w14:textId="77777777" w:rsidR="00654C97" w:rsidRDefault="00654C97" w:rsidP="00654C97">
      <w:pPr>
        <w:rPr>
          <w:lang w:val="sv-SE"/>
        </w:rPr>
      </w:pPr>
    </w:p>
    <w:p w14:paraId="4CE43B3E" w14:textId="77777777" w:rsidR="00654C97" w:rsidRPr="00654C97" w:rsidRDefault="00654C97" w:rsidP="00654C97">
      <w:pPr>
        <w:rPr>
          <w:lang w:val="sv-SE"/>
        </w:rPr>
      </w:pPr>
      <w:r w:rsidRPr="00654C97">
        <w:rPr>
          <w:lang w:val="sv-SE"/>
        </w:rPr>
        <w:tab/>
      </w:r>
    </w:p>
    <w:p w14:paraId="634B3D53" w14:textId="77777777" w:rsidR="00654C97" w:rsidRPr="00481AF1" w:rsidRDefault="00654C97" w:rsidP="002B3FE4">
      <w:pPr>
        <w:rPr>
          <w:lang w:val="sv-SE"/>
        </w:rPr>
      </w:pPr>
    </w:p>
    <w:sectPr w:rsidR="00654C97" w:rsidRPr="00481AF1" w:rsidSect="00F84214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7" w:right="1417" w:bottom="1417" w:left="1417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75C2" w14:textId="77777777" w:rsidR="00F84214" w:rsidRDefault="00F84214" w:rsidP="00866834">
      <w:r>
        <w:separator/>
      </w:r>
    </w:p>
    <w:p w14:paraId="4F404EBF" w14:textId="77777777" w:rsidR="00F84214" w:rsidRDefault="00F84214"/>
  </w:endnote>
  <w:endnote w:type="continuationSeparator" w:id="0">
    <w:p w14:paraId="04556B16" w14:textId="77777777" w:rsidR="00F84214" w:rsidRDefault="00F84214" w:rsidP="00866834">
      <w:r>
        <w:continuationSeparator/>
      </w:r>
    </w:p>
    <w:p w14:paraId="5BF9D387" w14:textId="77777777" w:rsidR="00F84214" w:rsidRDefault="00F84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45 Lt"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280C" w14:textId="77777777" w:rsidR="00CE03AC" w:rsidRDefault="00CE03AC"/>
  <w:p w14:paraId="742445CC" w14:textId="77777777" w:rsidR="00A7543E" w:rsidRDefault="00A75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DC" w14:textId="2F913D2A" w:rsidR="00996627" w:rsidRPr="00725618" w:rsidRDefault="00996627" w:rsidP="00996627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7CE0507" wp14:editId="71E445B4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1" name="MSIPCMae2e4f7784f71ceaa8fba6f2" descr="{&quot;HashCode&quot;:-1048850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65B25C" w14:textId="77777777" w:rsidR="00996627" w:rsidRPr="00162D9C" w:rsidRDefault="00996627" w:rsidP="00996627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162D9C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E0507" id="_x0000_t202" coordsize="21600,21600" o:spt="202" path="m,l,21600r21600,l21600,xe">
              <v:stroke joinstyle="miter"/>
              <v:path gradientshapeok="t" o:connecttype="rect"/>
            </v:shapetype>
            <v:shape id="MSIPCMae2e4f7784f71ceaa8fba6f2" o:spid="_x0000_s1026" type="#_x0000_t202" alt="{&quot;HashCode&quot;:-1048850003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8I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Z0dzbvQi9hfBdcrNcpCfVkWXgwW8tj6YhWxPSl&#10;e2XODsAHpOwRzrJixRv8+9we5/UhgGwSORHZHs4BcNRi4mx4N1Hsv95T1vV1r34CAAD//wMAUEsD&#10;BBQABgAIAAAAIQDGXc2A4QAAAAsBAAAPAAAAZHJzL2Rvd25yZXYueG1sTI/BTsMwEETvSPyDtUhc&#10;KuqkFWkb4lQVUk9ICAoSVzdekoh4HWKndfl6Nic47sxodl6xjbYTJxx860hBOk9AIFXOtFQreH/b&#10;361B+KDJ6M4RKrigh215fVXo3LgzveLpEGrBJeRzraAJoc+l9FWDVvu565HY+3SD1YHPoZZm0Gcu&#10;t51cJEkmrW6JPzS6x8cGq6/DaBXMfmy1fFrtFx8vz99j3K1ml00clbq9ibsHEAFj+AvDNJ+nQ8mb&#10;jm4k40WngEECq1maMMHkp5skA3GctPvlGmRZyP8M5S8AAAD//wMAUEsBAi0AFAAGAAgAAAAhALaD&#10;OJL+AAAA4QEAABMAAAAAAAAAAAAAAAAAAAAAAFtDb250ZW50X1R5cGVzXS54bWxQSwECLQAUAAYA&#10;CAAAACEAOP0h/9YAAACUAQAACwAAAAAAAAAAAAAAAAAvAQAAX3JlbHMvLnJlbHNQSwECLQAUAAYA&#10;CAAAACEA76uvCBcCAAAlBAAADgAAAAAAAAAAAAAAAAAuAgAAZHJzL2Uyb0RvYy54bWxQSwECLQAU&#10;AAYACAAAACEAxl3NgOEAAAALAQAADwAAAAAAAAAAAAAAAABxBAAAZHJzL2Rvd25yZXYueG1sUEsF&#10;BgAAAAAEAAQA8wAAAH8FAAAAAA==&#10;" o:allowincell="f" filled="f" stroked="f" strokeweight=".5pt">
              <v:textbox inset=",0,20pt,0">
                <w:txbxContent>
                  <w:p w14:paraId="4565B25C" w14:textId="77777777" w:rsidR="00996627" w:rsidRPr="00162D9C" w:rsidRDefault="00996627" w:rsidP="00996627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162D9C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25618">
      <w:t xml:space="preserve"> </w:t>
    </w:r>
  </w:p>
  <w:p w14:paraId="474FD3FA" w14:textId="77777777" w:rsidR="00996627" w:rsidRPr="00943829" w:rsidRDefault="00996627" w:rsidP="00996627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2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5C83FC9A" w14:textId="77777777" w:rsidR="00996627" w:rsidRDefault="00996627" w:rsidP="00996627">
    <w:pPr>
      <w:pStyle w:val="BIK-Stopka"/>
    </w:pPr>
  </w:p>
  <w:p w14:paraId="4E7E9788" w14:textId="77777777" w:rsidR="00996627" w:rsidRPr="00C15FB1" w:rsidRDefault="00996627" w:rsidP="00996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BFD1" w14:textId="423454D1" w:rsidR="00CC4824" w:rsidRPr="00725618" w:rsidRDefault="002D190A" w:rsidP="00CC4824">
    <w:pPr>
      <w:pStyle w:val="BIK-Stopka"/>
    </w:pPr>
    <w:r>
      <w:rPr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0" allowOverlap="1" wp14:anchorId="5FD1FBA8" wp14:editId="32C1D56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a31449c585d7d74ca738652a" descr="{&quot;HashCode&quot;:-10488500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961514" w14:textId="5CC9AA30" w:rsidR="002D190A" w:rsidRPr="002D190A" w:rsidRDefault="002D190A" w:rsidP="002D190A">
                          <w:pPr>
                            <w:jc w:val="right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2D190A">
                            <w:rPr>
                              <w:rFonts w:ascii="Calibri" w:hAnsi="Calibri" w:cs="Calibri"/>
                              <w:color w:val="008000"/>
                            </w:rPr>
                            <w:t>Informacje Jawne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1FBA8" id="_x0000_t202" coordsize="21600,21600" o:spt="202" path="m,l,21600r21600,l21600,xe">
              <v:stroke joinstyle="miter"/>
              <v:path gradientshapeok="t" o:connecttype="rect"/>
            </v:shapetype>
            <v:shape id="MSIPCMa31449c585d7d74ca738652a" o:spid="_x0000_s1027" type="#_x0000_t202" alt="{&quot;HashCode&quot;:-10488500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424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Lt2bwPvZLxeXCxXKYklJVlYW02lsfSEbQI&#10;7Uv3ypw94R+QuUc4q4sV72joc3u4l/sAskkcRYB7OE+4oyQTdafnEzX/9p6yro988QsAAP//AwBQ&#10;SwMEFAAGAAgAAAAhAJ2oR+jhAAAACwEAAA8AAABkcnMvZG93bnJldi54bWxMj8FOwzAQRO9I/IO1&#10;SFwqaqcVSRviVBVST0iIFqRe3XhJIuJ1iJ3W5etxTnDcmdHsm2ITTMfOOLjWkoRkLoAhVVa3VEv4&#10;eN89rIA5r0irzhJKuKKDTXl7U6hc2wvt8XzwNYsl5HIlofG+zzl3VYNGubntkaL3aQejfDyHmutB&#10;XWK56fhCiJQb1VL80Kgenxusvg6jkTD7MdXyJdstjm+v32PYZrPrOoxS3t+F7RMwj8H/hWHCj+hQ&#10;RqaTHUk71kmIQ3xU00RkwCY/WYsU2GnSHpcZ8LLg/zeUvwAAAP//AwBQSwECLQAUAAYACAAAACEA&#10;toM4kv4AAADhAQAAEwAAAAAAAAAAAAAAAAAAAAAAW0NvbnRlbnRfVHlwZXNdLnhtbFBLAQItABQA&#10;BgAIAAAAIQA4/SH/1gAAAJQBAAALAAAAAAAAAAAAAAAAAC8BAABfcmVscy8ucmVsc1BLAQItABQA&#10;BgAIAAAAIQAQW424GQIAACwEAAAOAAAAAAAAAAAAAAAAAC4CAABkcnMvZTJvRG9jLnhtbFBLAQIt&#10;ABQABgAIAAAAIQCdqEfo4QAAAAsBAAAPAAAAAAAAAAAAAAAAAHMEAABkcnMvZG93bnJldi54bWxQ&#10;SwUGAAAAAAQABADzAAAAgQUAAAAA&#10;" o:allowincell="f" filled="f" stroked="f" strokeweight=".5pt">
              <v:textbox inset=",0,20pt,0">
                <w:txbxContent>
                  <w:p w14:paraId="27961514" w14:textId="5CC9AA30" w:rsidR="002D190A" w:rsidRPr="002D190A" w:rsidRDefault="002D190A" w:rsidP="002D190A">
                    <w:pPr>
                      <w:jc w:val="right"/>
                      <w:rPr>
                        <w:rFonts w:ascii="Calibri" w:hAnsi="Calibri" w:cs="Calibri"/>
                        <w:color w:val="008000"/>
                      </w:rPr>
                    </w:pPr>
                    <w:r w:rsidRPr="002D190A">
                      <w:rPr>
                        <w:rFonts w:ascii="Calibri" w:hAnsi="Calibri" w:cs="Calibri"/>
                        <w:color w:val="008000"/>
                      </w:rPr>
                      <w:t>Informacje Jawne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4824" w:rsidRPr="00725618">
      <w:t xml:space="preserve"> </w:t>
    </w:r>
  </w:p>
  <w:p w14:paraId="71ADC024" w14:textId="77777777" w:rsidR="00CC4824" w:rsidRPr="00943829" w:rsidRDefault="00CC4824" w:rsidP="00CC4824">
    <w:pPr>
      <w:pStyle w:val="BIK-Pagina"/>
    </w:pPr>
    <w:r>
      <w:fldChar w:fldCharType="begin"/>
    </w:r>
    <w:r>
      <w:instrText>PAGE  \* Arabic  \* MERGEFORMAT</w:instrText>
    </w:r>
    <w:r>
      <w:fldChar w:fldCharType="separate"/>
    </w:r>
    <w:r w:rsidR="004F310C">
      <w:rPr>
        <w:noProof/>
      </w:rPr>
      <w:t>1</w:t>
    </w:r>
    <w:r>
      <w:fldChar w:fldCharType="end"/>
    </w:r>
    <w:r>
      <w:t>/</w:t>
    </w:r>
    <w:fldSimple w:instr="NUMPAGES  \* Arabic  \* MERGEFORMAT">
      <w:r w:rsidR="004F310C">
        <w:rPr>
          <w:noProof/>
        </w:rPr>
        <w:t>5</w:t>
      </w:r>
    </w:fldSimple>
  </w:p>
  <w:p w14:paraId="31B111CD" w14:textId="77777777" w:rsidR="00CC4824" w:rsidRDefault="00CC4824" w:rsidP="00CC4824">
    <w:pPr>
      <w:pStyle w:val="BIK-Stopka"/>
    </w:pPr>
  </w:p>
  <w:p w14:paraId="7104AE86" w14:textId="77777777" w:rsidR="00CC4824" w:rsidRPr="00C15FB1" w:rsidRDefault="00CC4824" w:rsidP="00CC4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7FBA" w14:textId="77777777" w:rsidR="00F84214" w:rsidRDefault="00F84214" w:rsidP="00866834">
      <w:r>
        <w:separator/>
      </w:r>
    </w:p>
    <w:p w14:paraId="630AD4C4" w14:textId="77777777" w:rsidR="00F84214" w:rsidRDefault="00F84214"/>
  </w:footnote>
  <w:footnote w:type="continuationSeparator" w:id="0">
    <w:p w14:paraId="2D5DEF78" w14:textId="77777777" w:rsidR="00F84214" w:rsidRDefault="00F84214" w:rsidP="00866834">
      <w:r>
        <w:continuationSeparator/>
      </w:r>
    </w:p>
    <w:p w14:paraId="07B89CF9" w14:textId="77777777" w:rsidR="00F84214" w:rsidRDefault="00F84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E59B9" w14:textId="77777777" w:rsidR="00CE03AC" w:rsidRDefault="00CE03AC"/>
  <w:p w14:paraId="53450052" w14:textId="77777777" w:rsidR="00A7543E" w:rsidRDefault="00A754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CF8A" w14:textId="77777777" w:rsidR="004A2397" w:rsidRDefault="004A2397" w:rsidP="004A2397"/>
  <w:p w14:paraId="45E3B451" w14:textId="77777777" w:rsidR="004A2397" w:rsidRDefault="004A2397" w:rsidP="004A2397"/>
  <w:p w14:paraId="70FD9885" w14:textId="77777777" w:rsidR="004A2397" w:rsidRDefault="004A2397" w:rsidP="004A2397"/>
  <w:p w14:paraId="2DB1DCD4" w14:textId="77777777" w:rsidR="004A2397" w:rsidRDefault="004A2397" w:rsidP="004A2397"/>
  <w:p w14:paraId="68E99EC7" w14:textId="77777777" w:rsidR="004A2397" w:rsidRDefault="004A2397" w:rsidP="004A2397"/>
  <w:p w14:paraId="0EB99FA6" w14:textId="77777777" w:rsidR="004A2397" w:rsidRDefault="004A2397" w:rsidP="004A2397"/>
  <w:p w14:paraId="498A0862" w14:textId="4F7082E7" w:rsidR="004A2397" w:rsidRDefault="004A2397" w:rsidP="004A2397"/>
  <w:p w14:paraId="2A5AA698" w14:textId="77777777" w:rsidR="004A2397" w:rsidRDefault="004A2397" w:rsidP="004A2397"/>
  <w:p w14:paraId="7459BE45" w14:textId="022E694B" w:rsidR="00A7543E" w:rsidRDefault="008B4DBE" w:rsidP="004A2397">
    <w:r>
      <w:rPr>
        <w:noProof/>
        <w:lang w:eastAsia="pl-PL"/>
      </w:rPr>
      <w:drawing>
        <wp:anchor distT="0" distB="702310" distL="114300" distR="114300" simplePos="0" relativeHeight="251663872" behindDoc="0" locked="1" layoutInCell="0" allowOverlap="0" wp14:anchorId="33ED7646" wp14:editId="3FFDDB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21440" cy="112032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440" cy="1120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F24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AA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A87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4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C0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12A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EB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094D3B"/>
    <w:multiLevelType w:val="hybridMultilevel"/>
    <w:tmpl w:val="AB709AC6"/>
    <w:lvl w:ilvl="0" w:tplc="C6AA2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26037"/>
    <w:multiLevelType w:val="hybridMultilevel"/>
    <w:tmpl w:val="0A40A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84ADE"/>
    <w:multiLevelType w:val="hybridMultilevel"/>
    <w:tmpl w:val="CE0064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1AF74D4"/>
    <w:multiLevelType w:val="hybridMultilevel"/>
    <w:tmpl w:val="16204C78"/>
    <w:lvl w:ilvl="0" w:tplc="035EA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227E7"/>
    <w:multiLevelType w:val="hybridMultilevel"/>
    <w:tmpl w:val="20F4873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2B10AF"/>
    <w:multiLevelType w:val="hybridMultilevel"/>
    <w:tmpl w:val="86A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842234">
    <w:abstractNumId w:val="9"/>
  </w:num>
  <w:num w:numId="2" w16cid:durableId="1700932925">
    <w:abstractNumId w:val="8"/>
  </w:num>
  <w:num w:numId="3" w16cid:durableId="1735858350">
    <w:abstractNumId w:val="3"/>
  </w:num>
  <w:num w:numId="4" w16cid:durableId="2052344929">
    <w:abstractNumId w:val="2"/>
  </w:num>
  <w:num w:numId="5" w16cid:durableId="886453976">
    <w:abstractNumId w:val="1"/>
  </w:num>
  <w:num w:numId="6" w16cid:durableId="1764761251">
    <w:abstractNumId w:val="0"/>
  </w:num>
  <w:num w:numId="7" w16cid:durableId="879125033">
    <w:abstractNumId w:val="7"/>
  </w:num>
  <w:num w:numId="8" w16cid:durableId="1937905459">
    <w:abstractNumId w:val="6"/>
  </w:num>
  <w:num w:numId="9" w16cid:durableId="1265308843">
    <w:abstractNumId w:val="5"/>
  </w:num>
  <w:num w:numId="10" w16cid:durableId="1676223895">
    <w:abstractNumId w:val="4"/>
  </w:num>
  <w:num w:numId="11" w16cid:durableId="1041173617">
    <w:abstractNumId w:val="15"/>
  </w:num>
  <w:num w:numId="12" w16cid:durableId="1503810012">
    <w:abstractNumId w:val="12"/>
  </w:num>
  <w:num w:numId="13" w16cid:durableId="1062370801">
    <w:abstractNumId w:val="14"/>
  </w:num>
  <w:num w:numId="14" w16cid:durableId="261841599">
    <w:abstractNumId w:val="11"/>
  </w:num>
  <w:num w:numId="15" w16cid:durableId="529336560">
    <w:abstractNumId w:val="13"/>
  </w:num>
  <w:num w:numId="16" w16cid:durableId="902566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40"/>
    <w:rsid w:val="000029D5"/>
    <w:rsid w:val="000033E1"/>
    <w:rsid w:val="0001284E"/>
    <w:rsid w:val="000148F4"/>
    <w:rsid w:val="00014AE8"/>
    <w:rsid w:val="00016952"/>
    <w:rsid w:val="00025FD9"/>
    <w:rsid w:val="00032718"/>
    <w:rsid w:val="00042BBD"/>
    <w:rsid w:val="00042CF3"/>
    <w:rsid w:val="000466BE"/>
    <w:rsid w:val="00053581"/>
    <w:rsid w:val="00056102"/>
    <w:rsid w:val="0006181C"/>
    <w:rsid w:val="000620D4"/>
    <w:rsid w:val="00063660"/>
    <w:rsid w:val="00063EAB"/>
    <w:rsid w:val="000648A6"/>
    <w:rsid w:val="00065785"/>
    <w:rsid w:val="00067D08"/>
    <w:rsid w:val="00070141"/>
    <w:rsid w:val="00070438"/>
    <w:rsid w:val="000726C5"/>
    <w:rsid w:val="00072781"/>
    <w:rsid w:val="00077647"/>
    <w:rsid w:val="00094B68"/>
    <w:rsid w:val="0009600F"/>
    <w:rsid w:val="00097040"/>
    <w:rsid w:val="000B0755"/>
    <w:rsid w:val="000B5746"/>
    <w:rsid w:val="000B6D5C"/>
    <w:rsid w:val="000C11E8"/>
    <w:rsid w:val="000C1BBD"/>
    <w:rsid w:val="000C4037"/>
    <w:rsid w:val="000C6A09"/>
    <w:rsid w:val="000C6ACC"/>
    <w:rsid w:val="000D03D3"/>
    <w:rsid w:val="000D073F"/>
    <w:rsid w:val="000D09A8"/>
    <w:rsid w:val="000D207A"/>
    <w:rsid w:val="000D418B"/>
    <w:rsid w:val="000D51D6"/>
    <w:rsid w:val="000D6D8B"/>
    <w:rsid w:val="000E08A3"/>
    <w:rsid w:val="000E3C74"/>
    <w:rsid w:val="000E70B0"/>
    <w:rsid w:val="000E7D78"/>
    <w:rsid w:val="000F2AC7"/>
    <w:rsid w:val="000F53B1"/>
    <w:rsid w:val="000F625E"/>
    <w:rsid w:val="0010407D"/>
    <w:rsid w:val="00107B72"/>
    <w:rsid w:val="00110551"/>
    <w:rsid w:val="00114F59"/>
    <w:rsid w:val="0011507D"/>
    <w:rsid w:val="00120492"/>
    <w:rsid w:val="00120F7B"/>
    <w:rsid w:val="00122B86"/>
    <w:rsid w:val="0013027F"/>
    <w:rsid w:val="00130E26"/>
    <w:rsid w:val="00131717"/>
    <w:rsid w:val="001322E9"/>
    <w:rsid w:val="00134202"/>
    <w:rsid w:val="001418BF"/>
    <w:rsid w:val="001442BE"/>
    <w:rsid w:val="0014528E"/>
    <w:rsid w:val="00151DED"/>
    <w:rsid w:val="001549D3"/>
    <w:rsid w:val="00161A38"/>
    <w:rsid w:val="00162D9C"/>
    <w:rsid w:val="00163801"/>
    <w:rsid w:val="001645FF"/>
    <w:rsid w:val="001661AF"/>
    <w:rsid w:val="00167180"/>
    <w:rsid w:val="001718BB"/>
    <w:rsid w:val="00171AC4"/>
    <w:rsid w:val="00174DFC"/>
    <w:rsid w:val="00175351"/>
    <w:rsid w:val="001753FD"/>
    <w:rsid w:val="0017730C"/>
    <w:rsid w:val="00181482"/>
    <w:rsid w:val="00182679"/>
    <w:rsid w:val="00183B99"/>
    <w:rsid w:val="00183C67"/>
    <w:rsid w:val="00184906"/>
    <w:rsid w:val="00184952"/>
    <w:rsid w:val="001872A7"/>
    <w:rsid w:val="00191391"/>
    <w:rsid w:val="0019451E"/>
    <w:rsid w:val="00195482"/>
    <w:rsid w:val="00197FCB"/>
    <w:rsid w:val="001A01EF"/>
    <w:rsid w:val="001A1682"/>
    <w:rsid w:val="001B043C"/>
    <w:rsid w:val="001B04DA"/>
    <w:rsid w:val="001B413D"/>
    <w:rsid w:val="001C0FA3"/>
    <w:rsid w:val="001C47B8"/>
    <w:rsid w:val="001C6698"/>
    <w:rsid w:val="001C6E9A"/>
    <w:rsid w:val="001D1743"/>
    <w:rsid w:val="001E086F"/>
    <w:rsid w:val="001E4E47"/>
    <w:rsid w:val="001E5A0F"/>
    <w:rsid w:val="001E6267"/>
    <w:rsid w:val="001F035B"/>
    <w:rsid w:val="001F2E74"/>
    <w:rsid w:val="001F6BED"/>
    <w:rsid w:val="002037E5"/>
    <w:rsid w:val="0020436C"/>
    <w:rsid w:val="00205F61"/>
    <w:rsid w:val="002132CA"/>
    <w:rsid w:val="0021482D"/>
    <w:rsid w:val="00214FD8"/>
    <w:rsid w:val="0022264D"/>
    <w:rsid w:val="00222683"/>
    <w:rsid w:val="00223FEF"/>
    <w:rsid w:val="00227DDE"/>
    <w:rsid w:val="00227E51"/>
    <w:rsid w:val="00231524"/>
    <w:rsid w:val="0023511B"/>
    <w:rsid w:val="00237F5F"/>
    <w:rsid w:val="002423B3"/>
    <w:rsid w:val="002436C3"/>
    <w:rsid w:val="00247326"/>
    <w:rsid w:val="00251A6E"/>
    <w:rsid w:val="00252D45"/>
    <w:rsid w:val="00261166"/>
    <w:rsid w:val="00263BB5"/>
    <w:rsid w:val="00263D6E"/>
    <w:rsid w:val="00267C71"/>
    <w:rsid w:val="00270A75"/>
    <w:rsid w:val="002719D4"/>
    <w:rsid w:val="00273BC8"/>
    <w:rsid w:val="00274101"/>
    <w:rsid w:val="0027514F"/>
    <w:rsid w:val="00277EAF"/>
    <w:rsid w:val="0028252C"/>
    <w:rsid w:val="00294777"/>
    <w:rsid w:val="002971C2"/>
    <w:rsid w:val="002A2029"/>
    <w:rsid w:val="002A5760"/>
    <w:rsid w:val="002A5E3E"/>
    <w:rsid w:val="002A60A5"/>
    <w:rsid w:val="002A60E4"/>
    <w:rsid w:val="002B1D44"/>
    <w:rsid w:val="002B31D5"/>
    <w:rsid w:val="002B3EAC"/>
    <w:rsid w:val="002B3FE4"/>
    <w:rsid w:val="002B4F94"/>
    <w:rsid w:val="002B5FC0"/>
    <w:rsid w:val="002B7FB2"/>
    <w:rsid w:val="002C7884"/>
    <w:rsid w:val="002D190A"/>
    <w:rsid w:val="002D1CE5"/>
    <w:rsid w:val="002D41FF"/>
    <w:rsid w:val="002D48BE"/>
    <w:rsid w:val="002D745D"/>
    <w:rsid w:val="002E214A"/>
    <w:rsid w:val="002E27E0"/>
    <w:rsid w:val="002E4D29"/>
    <w:rsid w:val="002E64CB"/>
    <w:rsid w:val="002E79CC"/>
    <w:rsid w:val="002F1729"/>
    <w:rsid w:val="002F2023"/>
    <w:rsid w:val="002F39DD"/>
    <w:rsid w:val="002F4540"/>
    <w:rsid w:val="002F59EF"/>
    <w:rsid w:val="002F67B8"/>
    <w:rsid w:val="002F7017"/>
    <w:rsid w:val="00300DB3"/>
    <w:rsid w:val="0030148E"/>
    <w:rsid w:val="00301E1C"/>
    <w:rsid w:val="00304611"/>
    <w:rsid w:val="00310034"/>
    <w:rsid w:val="00315358"/>
    <w:rsid w:val="0031648A"/>
    <w:rsid w:val="003223F2"/>
    <w:rsid w:val="00325FC8"/>
    <w:rsid w:val="0033042F"/>
    <w:rsid w:val="00333884"/>
    <w:rsid w:val="00335F9F"/>
    <w:rsid w:val="00337FED"/>
    <w:rsid w:val="00342A03"/>
    <w:rsid w:val="003446F2"/>
    <w:rsid w:val="003465D9"/>
    <w:rsid w:val="00346C00"/>
    <w:rsid w:val="0035052A"/>
    <w:rsid w:val="00353FB3"/>
    <w:rsid w:val="00356C9E"/>
    <w:rsid w:val="0035787B"/>
    <w:rsid w:val="00361F8C"/>
    <w:rsid w:val="00364977"/>
    <w:rsid w:val="0036789F"/>
    <w:rsid w:val="00370D24"/>
    <w:rsid w:val="00372135"/>
    <w:rsid w:val="00374A91"/>
    <w:rsid w:val="00382951"/>
    <w:rsid w:val="00382D2B"/>
    <w:rsid w:val="00384436"/>
    <w:rsid w:val="00386CC7"/>
    <w:rsid w:val="00387C34"/>
    <w:rsid w:val="003941F6"/>
    <w:rsid w:val="003A0292"/>
    <w:rsid w:val="003A3328"/>
    <w:rsid w:val="003A3965"/>
    <w:rsid w:val="003A6C9B"/>
    <w:rsid w:val="003B07B9"/>
    <w:rsid w:val="003B0E2A"/>
    <w:rsid w:val="003B13E9"/>
    <w:rsid w:val="003C104F"/>
    <w:rsid w:val="003C3E89"/>
    <w:rsid w:val="003C62D5"/>
    <w:rsid w:val="003D2298"/>
    <w:rsid w:val="003D2A66"/>
    <w:rsid w:val="003D7126"/>
    <w:rsid w:val="003D7518"/>
    <w:rsid w:val="003E20F1"/>
    <w:rsid w:val="003E3267"/>
    <w:rsid w:val="003E3760"/>
    <w:rsid w:val="003F1B09"/>
    <w:rsid w:val="003F1C6E"/>
    <w:rsid w:val="003F2B05"/>
    <w:rsid w:val="003F2E09"/>
    <w:rsid w:val="003F3739"/>
    <w:rsid w:val="003F4211"/>
    <w:rsid w:val="003F4BA3"/>
    <w:rsid w:val="004005A4"/>
    <w:rsid w:val="0040337F"/>
    <w:rsid w:val="00405681"/>
    <w:rsid w:val="00406694"/>
    <w:rsid w:val="00414487"/>
    <w:rsid w:val="0041706B"/>
    <w:rsid w:val="004176DE"/>
    <w:rsid w:val="0041782D"/>
    <w:rsid w:val="004211B1"/>
    <w:rsid w:val="004213C9"/>
    <w:rsid w:val="004216FB"/>
    <w:rsid w:val="0042425A"/>
    <w:rsid w:val="004307D3"/>
    <w:rsid w:val="004335ED"/>
    <w:rsid w:val="00437608"/>
    <w:rsid w:val="004461EF"/>
    <w:rsid w:val="00446788"/>
    <w:rsid w:val="00451C27"/>
    <w:rsid w:val="00451F91"/>
    <w:rsid w:val="00452631"/>
    <w:rsid w:val="00452A09"/>
    <w:rsid w:val="00453B73"/>
    <w:rsid w:val="004541D8"/>
    <w:rsid w:val="00455BD5"/>
    <w:rsid w:val="0045760C"/>
    <w:rsid w:val="004613C5"/>
    <w:rsid w:val="00462681"/>
    <w:rsid w:val="00463785"/>
    <w:rsid w:val="00464740"/>
    <w:rsid w:val="00471CA7"/>
    <w:rsid w:val="0047316D"/>
    <w:rsid w:val="00477CA0"/>
    <w:rsid w:val="00481AF1"/>
    <w:rsid w:val="00483AD6"/>
    <w:rsid w:val="0048559D"/>
    <w:rsid w:val="004872B1"/>
    <w:rsid w:val="00487E91"/>
    <w:rsid w:val="00490399"/>
    <w:rsid w:val="00490424"/>
    <w:rsid w:val="004910BD"/>
    <w:rsid w:val="004919DC"/>
    <w:rsid w:val="00491DB1"/>
    <w:rsid w:val="0049313A"/>
    <w:rsid w:val="004A183E"/>
    <w:rsid w:val="004A20B3"/>
    <w:rsid w:val="004A2397"/>
    <w:rsid w:val="004A28E8"/>
    <w:rsid w:val="004C3FA7"/>
    <w:rsid w:val="004D05C5"/>
    <w:rsid w:val="004D2300"/>
    <w:rsid w:val="004D7731"/>
    <w:rsid w:val="004F1E7F"/>
    <w:rsid w:val="004F310C"/>
    <w:rsid w:val="004F3147"/>
    <w:rsid w:val="004F5805"/>
    <w:rsid w:val="004F5815"/>
    <w:rsid w:val="0050297C"/>
    <w:rsid w:val="00504309"/>
    <w:rsid w:val="0051381B"/>
    <w:rsid w:val="00515DAB"/>
    <w:rsid w:val="00521149"/>
    <w:rsid w:val="005223DE"/>
    <w:rsid w:val="00523041"/>
    <w:rsid w:val="005266B4"/>
    <w:rsid w:val="00526CDD"/>
    <w:rsid w:val="005302EB"/>
    <w:rsid w:val="005329F5"/>
    <w:rsid w:val="00533073"/>
    <w:rsid w:val="00534F77"/>
    <w:rsid w:val="005377DC"/>
    <w:rsid w:val="00541CDA"/>
    <w:rsid w:val="0054411B"/>
    <w:rsid w:val="005468AD"/>
    <w:rsid w:val="00546946"/>
    <w:rsid w:val="00551416"/>
    <w:rsid w:val="0056157B"/>
    <w:rsid w:val="00564F87"/>
    <w:rsid w:val="00566404"/>
    <w:rsid w:val="0057661A"/>
    <w:rsid w:val="00577C19"/>
    <w:rsid w:val="005827C5"/>
    <w:rsid w:val="0058464D"/>
    <w:rsid w:val="00590159"/>
    <w:rsid w:val="00593E95"/>
    <w:rsid w:val="00594F8E"/>
    <w:rsid w:val="005963BE"/>
    <w:rsid w:val="005A03F9"/>
    <w:rsid w:val="005A2D66"/>
    <w:rsid w:val="005A3068"/>
    <w:rsid w:val="005A4836"/>
    <w:rsid w:val="005A4E9D"/>
    <w:rsid w:val="005A5999"/>
    <w:rsid w:val="005B1DE3"/>
    <w:rsid w:val="005C0301"/>
    <w:rsid w:val="005C29A2"/>
    <w:rsid w:val="005C3666"/>
    <w:rsid w:val="005C68E4"/>
    <w:rsid w:val="005D0241"/>
    <w:rsid w:val="005D030A"/>
    <w:rsid w:val="005D1495"/>
    <w:rsid w:val="005E0EB0"/>
    <w:rsid w:val="005E0FCA"/>
    <w:rsid w:val="005E173C"/>
    <w:rsid w:val="005E6697"/>
    <w:rsid w:val="005F0CA6"/>
    <w:rsid w:val="005F708E"/>
    <w:rsid w:val="00607426"/>
    <w:rsid w:val="00610045"/>
    <w:rsid w:val="006131A4"/>
    <w:rsid w:val="00614AC9"/>
    <w:rsid w:val="00615CC0"/>
    <w:rsid w:val="00616AD8"/>
    <w:rsid w:val="00623EF4"/>
    <w:rsid w:val="00624ED5"/>
    <w:rsid w:val="00627E9E"/>
    <w:rsid w:val="00634D79"/>
    <w:rsid w:val="00637443"/>
    <w:rsid w:val="006375ED"/>
    <w:rsid w:val="0063792B"/>
    <w:rsid w:val="00637C84"/>
    <w:rsid w:val="00637E97"/>
    <w:rsid w:val="00645188"/>
    <w:rsid w:val="006468ED"/>
    <w:rsid w:val="00653C42"/>
    <w:rsid w:val="00654C97"/>
    <w:rsid w:val="00654EEC"/>
    <w:rsid w:val="00656656"/>
    <w:rsid w:val="00656F00"/>
    <w:rsid w:val="00657A03"/>
    <w:rsid w:val="00657B6A"/>
    <w:rsid w:val="0066238B"/>
    <w:rsid w:val="00664FE7"/>
    <w:rsid w:val="00672020"/>
    <w:rsid w:val="00672309"/>
    <w:rsid w:val="00673146"/>
    <w:rsid w:val="00673B10"/>
    <w:rsid w:val="00674254"/>
    <w:rsid w:val="006745D8"/>
    <w:rsid w:val="006747BD"/>
    <w:rsid w:val="006824E5"/>
    <w:rsid w:val="00685450"/>
    <w:rsid w:val="006919A3"/>
    <w:rsid w:val="006922C7"/>
    <w:rsid w:val="006A0104"/>
    <w:rsid w:val="006A2C5F"/>
    <w:rsid w:val="006A4F08"/>
    <w:rsid w:val="006A5C5A"/>
    <w:rsid w:val="006A634C"/>
    <w:rsid w:val="006A65EC"/>
    <w:rsid w:val="006A6B2C"/>
    <w:rsid w:val="006A73F5"/>
    <w:rsid w:val="006B025D"/>
    <w:rsid w:val="006B31A3"/>
    <w:rsid w:val="006B31E9"/>
    <w:rsid w:val="006B52C1"/>
    <w:rsid w:val="006B7D8F"/>
    <w:rsid w:val="006C0978"/>
    <w:rsid w:val="006C4F1D"/>
    <w:rsid w:val="006D0610"/>
    <w:rsid w:val="006D2EFB"/>
    <w:rsid w:val="006D62D5"/>
    <w:rsid w:val="006D6DE5"/>
    <w:rsid w:val="006D7E14"/>
    <w:rsid w:val="006E14D5"/>
    <w:rsid w:val="006E1E0A"/>
    <w:rsid w:val="006E30FE"/>
    <w:rsid w:val="006E34DC"/>
    <w:rsid w:val="006E4DA9"/>
    <w:rsid w:val="006E516A"/>
    <w:rsid w:val="006E5990"/>
    <w:rsid w:val="006E733D"/>
    <w:rsid w:val="006F09D5"/>
    <w:rsid w:val="006F1DAC"/>
    <w:rsid w:val="006F2F88"/>
    <w:rsid w:val="006F72EF"/>
    <w:rsid w:val="0070173E"/>
    <w:rsid w:val="00702BD7"/>
    <w:rsid w:val="0070349D"/>
    <w:rsid w:val="007042E5"/>
    <w:rsid w:val="007051F8"/>
    <w:rsid w:val="007071F9"/>
    <w:rsid w:val="00710943"/>
    <w:rsid w:val="00713260"/>
    <w:rsid w:val="0071601E"/>
    <w:rsid w:val="00717279"/>
    <w:rsid w:val="0072379F"/>
    <w:rsid w:val="00725618"/>
    <w:rsid w:val="00726604"/>
    <w:rsid w:val="00735ED4"/>
    <w:rsid w:val="00737001"/>
    <w:rsid w:val="00737767"/>
    <w:rsid w:val="00740474"/>
    <w:rsid w:val="007428FB"/>
    <w:rsid w:val="007433A0"/>
    <w:rsid w:val="00745D1B"/>
    <w:rsid w:val="007600B7"/>
    <w:rsid w:val="00766582"/>
    <w:rsid w:val="007670D7"/>
    <w:rsid w:val="0076714A"/>
    <w:rsid w:val="00771201"/>
    <w:rsid w:val="007747D1"/>
    <w:rsid w:val="00774F73"/>
    <w:rsid w:val="00780D1C"/>
    <w:rsid w:val="0078154B"/>
    <w:rsid w:val="00781A35"/>
    <w:rsid w:val="007860C8"/>
    <w:rsid w:val="00786E03"/>
    <w:rsid w:val="00790B98"/>
    <w:rsid w:val="0079419B"/>
    <w:rsid w:val="00794B24"/>
    <w:rsid w:val="00796185"/>
    <w:rsid w:val="00796D3F"/>
    <w:rsid w:val="007A002C"/>
    <w:rsid w:val="007A17F4"/>
    <w:rsid w:val="007A43D8"/>
    <w:rsid w:val="007A4D8F"/>
    <w:rsid w:val="007B56AF"/>
    <w:rsid w:val="007B58FC"/>
    <w:rsid w:val="007B5D47"/>
    <w:rsid w:val="007B63A6"/>
    <w:rsid w:val="007B6818"/>
    <w:rsid w:val="007C0787"/>
    <w:rsid w:val="007C33C0"/>
    <w:rsid w:val="007D0085"/>
    <w:rsid w:val="007D0B3B"/>
    <w:rsid w:val="007D6109"/>
    <w:rsid w:val="007D6661"/>
    <w:rsid w:val="007F63FF"/>
    <w:rsid w:val="007F7355"/>
    <w:rsid w:val="00805DF6"/>
    <w:rsid w:val="00806733"/>
    <w:rsid w:val="008073B8"/>
    <w:rsid w:val="00814E1A"/>
    <w:rsid w:val="008161FD"/>
    <w:rsid w:val="0081730E"/>
    <w:rsid w:val="00821F16"/>
    <w:rsid w:val="00825213"/>
    <w:rsid w:val="0083015C"/>
    <w:rsid w:val="008301AA"/>
    <w:rsid w:val="00830E9E"/>
    <w:rsid w:val="0083365B"/>
    <w:rsid w:val="00836C83"/>
    <w:rsid w:val="00841A2A"/>
    <w:rsid w:val="0084396A"/>
    <w:rsid w:val="00844CF0"/>
    <w:rsid w:val="00847698"/>
    <w:rsid w:val="00847806"/>
    <w:rsid w:val="00847F72"/>
    <w:rsid w:val="008519BA"/>
    <w:rsid w:val="00851C6D"/>
    <w:rsid w:val="0085243D"/>
    <w:rsid w:val="00852709"/>
    <w:rsid w:val="00854B13"/>
    <w:rsid w:val="00854B7B"/>
    <w:rsid w:val="00857BCB"/>
    <w:rsid w:val="00861671"/>
    <w:rsid w:val="008628DC"/>
    <w:rsid w:val="00866834"/>
    <w:rsid w:val="0086772F"/>
    <w:rsid w:val="00867CB5"/>
    <w:rsid w:val="00872F41"/>
    <w:rsid w:val="00873CF9"/>
    <w:rsid w:val="0088285A"/>
    <w:rsid w:val="008840F8"/>
    <w:rsid w:val="00884A84"/>
    <w:rsid w:val="0089120C"/>
    <w:rsid w:val="008917A1"/>
    <w:rsid w:val="008A0736"/>
    <w:rsid w:val="008A0FD0"/>
    <w:rsid w:val="008A2121"/>
    <w:rsid w:val="008A4361"/>
    <w:rsid w:val="008A44AD"/>
    <w:rsid w:val="008A5D93"/>
    <w:rsid w:val="008B2062"/>
    <w:rsid w:val="008B3792"/>
    <w:rsid w:val="008B4DBE"/>
    <w:rsid w:val="008B7A4C"/>
    <w:rsid w:val="008C1729"/>
    <w:rsid w:val="008C3D7E"/>
    <w:rsid w:val="008C5855"/>
    <w:rsid w:val="008C73A2"/>
    <w:rsid w:val="008C75DD"/>
    <w:rsid w:val="008D6FCE"/>
    <w:rsid w:val="008E04B2"/>
    <w:rsid w:val="008E1940"/>
    <w:rsid w:val="008E6419"/>
    <w:rsid w:val="008E67DB"/>
    <w:rsid w:val="008E7388"/>
    <w:rsid w:val="008F1E47"/>
    <w:rsid w:val="008F209D"/>
    <w:rsid w:val="00906790"/>
    <w:rsid w:val="0091082D"/>
    <w:rsid w:val="009154F2"/>
    <w:rsid w:val="00920006"/>
    <w:rsid w:val="0092097F"/>
    <w:rsid w:val="009225C1"/>
    <w:rsid w:val="0092387C"/>
    <w:rsid w:val="00925329"/>
    <w:rsid w:val="00930267"/>
    <w:rsid w:val="0093027C"/>
    <w:rsid w:val="00931732"/>
    <w:rsid w:val="00931D58"/>
    <w:rsid w:val="00936258"/>
    <w:rsid w:val="00943829"/>
    <w:rsid w:val="00944F1D"/>
    <w:rsid w:val="00945AD3"/>
    <w:rsid w:val="00947280"/>
    <w:rsid w:val="0094790E"/>
    <w:rsid w:val="0095266A"/>
    <w:rsid w:val="00954066"/>
    <w:rsid w:val="00954F60"/>
    <w:rsid w:val="009558E4"/>
    <w:rsid w:val="00955CFE"/>
    <w:rsid w:val="00966C2F"/>
    <w:rsid w:val="00970D51"/>
    <w:rsid w:val="00971B96"/>
    <w:rsid w:val="0097434B"/>
    <w:rsid w:val="00981D67"/>
    <w:rsid w:val="009846D3"/>
    <w:rsid w:val="0098789B"/>
    <w:rsid w:val="00992AFB"/>
    <w:rsid w:val="009932A0"/>
    <w:rsid w:val="00994B55"/>
    <w:rsid w:val="00996627"/>
    <w:rsid w:val="00996CE5"/>
    <w:rsid w:val="009A3F1C"/>
    <w:rsid w:val="009A6984"/>
    <w:rsid w:val="009B0A20"/>
    <w:rsid w:val="009B0D7E"/>
    <w:rsid w:val="009B611E"/>
    <w:rsid w:val="009C061D"/>
    <w:rsid w:val="009C0766"/>
    <w:rsid w:val="009C1267"/>
    <w:rsid w:val="009C269C"/>
    <w:rsid w:val="009C3BBF"/>
    <w:rsid w:val="009C56EE"/>
    <w:rsid w:val="009D0271"/>
    <w:rsid w:val="009D1D9F"/>
    <w:rsid w:val="009D3E46"/>
    <w:rsid w:val="009D4C4D"/>
    <w:rsid w:val="009D75D3"/>
    <w:rsid w:val="009E4A7E"/>
    <w:rsid w:val="009E72F1"/>
    <w:rsid w:val="009F0EFF"/>
    <w:rsid w:val="009F4426"/>
    <w:rsid w:val="009F5B2B"/>
    <w:rsid w:val="009F738C"/>
    <w:rsid w:val="00A010A7"/>
    <w:rsid w:val="00A03EFC"/>
    <w:rsid w:val="00A11066"/>
    <w:rsid w:val="00A1115D"/>
    <w:rsid w:val="00A11BB9"/>
    <w:rsid w:val="00A13509"/>
    <w:rsid w:val="00A24512"/>
    <w:rsid w:val="00A26825"/>
    <w:rsid w:val="00A3365D"/>
    <w:rsid w:val="00A34D68"/>
    <w:rsid w:val="00A350A7"/>
    <w:rsid w:val="00A36F46"/>
    <w:rsid w:val="00A416EC"/>
    <w:rsid w:val="00A4363C"/>
    <w:rsid w:val="00A44FFE"/>
    <w:rsid w:val="00A512A6"/>
    <w:rsid w:val="00A52DCF"/>
    <w:rsid w:val="00A52F9B"/>
    <w:rsid w:val="00A64541"/>
    <w:rsid w:val="00A72BE7"/>
    <w:rsid w:val="00A7302D"/>
    <w:rsid w:val="00A7543E"/>
    <w:rsid w:val="00A7657A"/>
    <w:rsid w:val="00A7763E"/>
    <w:rsid w:val="00A77DC1"/>
    <w:rsid w:val="00A81BD2"/>
    <w:rsid w:val="00A82827"/>
    <w:rsid w:val="00A82E57"/>
    <w:rsid w:val="00A85D65"/>
    <w:rsid w:val="00A87FFE"/>
    <w:rsid w:val="00A944A1"/>
    <w:rsid w:val="00A94C25"/>
    <w:rsid w:val="00AA1576"/>
    <w:rsid w:val="00AA4804"/>
    <w:rsid w:val="00AA4FB6"/>
    <w:rsid w:val="00AA5ABA"/>
    <w:rsid w:val="00AB0962"/>
    <w:rsid w:val="00AB3370"/>
    <w:rsid w:val="00AB44FD"/>
    <w:rsid w:val="00AB45FE"/>
    <w:rsid w:val="00AB4A5E"/>
    <w:rsid w:val="00AB5637"/>
    <w:rsid w:val="00AC190B"/>
    <w:rsid w:val="00AC2258"/>
    <w:rsid w:val="00AC22B6"/>
    <w:rsid w:val="00AC2801"/>
    <w:rsid w:val="00AC48A9"/>
    <w:rsid w:val="00AC65DA"/>
    <w:rsid w:val="00AD112C"/>
    <w:rsid w:val="00AD3AF8"/>
    <w:rsid w:val="00AD3E35"/>
    <w:rsid w:val="00AD514C"/>
    <w:rsid w:val="00AE025A"/>
    <w:rsid w:val="00AE31F3"/>
    <w:rsid w:val="00AE4B16"/>
    <w:rsid w:val="00AE67A6"/>
    <w:rsid w:val="00AE788C"/>
    <w:rsid w:val="00AE7D12"/>
    <w:rsid w:val="00AF1605"/>
    <w:rsid w:val="00AF3176"/>
    <w:rsid w:val="00AF48BD"/>
    <w:rsid w:val="00AF77C1"/>
    <w:rsid w:val="00B011A6"/>
    <w:rsid w:val="00B05CA3"/>
    <w:rsid w:val="00B1012A"/>
    <w:rsid w:val="00B14202"/>
    <w:rsid w:val="00B14597"/>
    <w:rsid w:val="00B15758"/>
    <w:rsid w:val="00B201B8"/>
    <w:rsid w:val="00B20B1D"/>
    <w:rsid w:val="00B21D57"/>
    <w:rsid w:val="00B22AD1"/>
    <w:rsid w:val="00B32F96"/>
    <w:rsid w:val="00B35B63"/>
    <w:rsid w:val="00B377BA"/>
    <w:rsid w:val="00B418A9"/>
    <w:rsid w:val="00B4269E"/>
    <w:rsid w:val="00B46B2C"/>
    <w:rsid w:val="00B5362D"/>
    <w:rsid w:val="00B53CE7"/>
    <w:rsid w:val="00B60E67"/>
    <w:rsid w:val="00B61F8A"/>
    <w:rsid w:val="00B634DF"/>
    <w:rsid w:val="00B63F83"/>
    <w:rsid w:val="00B679ED"/>
    <w:rsid w:val="00B716B1"/>
    <w:rsid w:val="00B71C20"/>
    <w:rsid w:val="00B73326"/>
    <w:rsid w:val="00B7495D"/>
    <w:rsid w:val="00B74A2B"/>
    <w:rsid w:val="00B76F06"/>
    <w:rsid w:val="00B77C02"/>
    <w:rsid w:val="00B80178"/>
    <w:rsid w:val="00B814D6"/>
    <w:rsid w:val="00B858A5"/>
    <w:rsid w:val="00B85FCC"/>
    <w:rsid w:val="00B9165A"/>
    <w:rsid w:val="00B91A57"/>
    <w:rsid w:val="00B92103"/>
    <w:rsid w:val="00B93CAA"/>
    <w:rsid w:val="00B93FC9"/>
    <w:rsid w:val="00B976FD"/>
    <w:rsid w:val="00B97967"/>
    <w:rsid w:val="00BB3391"/>
    <w:rsid w:val="00BC70B4"/>
    <w:rsid w:val="00BD042C"/>
    <w:rsid w:val="00BD0AD6"/>
    <w:rsid w:val="00BD2D5C"/>
    <w:rsid w:val="00BD32DE"/>
    <w:rsid w:val="00BD6260"/>
    <w:rsid w:val="00BD684A"/>
    <w:rsid w:val="00BE15DF"/>
    <w:rsid w:val="00BE1AAA"/>
    <w:rsid w:val="00BE3617"/>
    <w:rsid w:val="00BE3696"/>
    <w:rsid w:val="00BE5B70"/>
    <w:rsid w:val="00BE5E1D"/>
    <w:rsid w:val="00BE6856"/>
    <w:rsid w:val="00BF191F"/>
    <w:rsid w:val="00BF1B92"/>
    <w:rsid w:val="00BF1CBB"/>
    <w:rsid w:val="00BF575B"/>
    <w:rsid w:val="00BF6EE9"/>
    <w:rsid w:val="00BF7242"/>
    <w:rsid w:val="00BF7629"/>
    <w:rsid w:val="00C00F0A"/>
    <w:rsid w:val="00C03ADD"/>
    <w:rsid w:val="00C05352"/>
    <w:rsid w:val="00C06041"/>
    <w:rsid w:val="00C07EDD"/>
    <w:rsid w:val="00C13205"/>
    <w:rsid w:val="00C1518D"/>
    <w:rsid w:val="00C15265"/>
    <w:rsid w:val="00C15FB1"/>
    <w:rsid w:val="00C213D6"/>
    <w:rsid w:val="00C22D2A"/>
    <w:rsid w:val="00C250DF"/>
    <w:rsid w:val="00C2561E"/>
    <w:rsid w:val="00C25E6E"/>
    <w:rsid w:val="00C277A7"/>
    <w:rsid w:val="00C30A32"/>
    <w:rsid w:val="00C3236C"/>
    <w:rsid w:val="00C4153D"/>
    <w:rsid w:val="00C43822"/>
    <w:rsid w:val="00C4661E"/>
    <w:rsid w:val="00C50374"/>
    <w:rsid w:val="00C5064F"/>
    <w:rsid w:val="00C551AC"/>
    <w:rsid w:val="00C5786F"/>
    <w:rsid w:val="00C662DD"/>
    <w:rsid w:val="00C71FD5"/>
    <w:rsid w:val="00C72131"/>
    <w:rsid w:val="00C724D9"/>
    <w:rsid w:val="00C76E84"/>
    <w:rsid w:val="00C80308"/>
    <w:rsid w:val="00C80BB4"/>
    <w:rsid w:val="00C81DA6"/>
    <w:rsid w:val="00C8776E"/>
    <w:rsid w:val="00C91915"/>
    <w:rsid w:val="00C91C36"/>
    <w:rsid w:val="00C9424E"/>
    <w:rsid w:val="00C9640C"/>
    <w:rsid w:val="00CA5D63"/>
    <w:rsid w:val="00CB2A6D"/>
    <w:rsid w:val="00CB44DA"/>
    <w:rsid w:val="00CB4F57"/>
    <w:rsid w:val="00CC4824"/>
    <w:rsid w:val="00CD113F"/>
    <w:rsid w:val="00CD1BAB"/>
    <w:rsid w:val="00CD2060"/>
    <w:rsid w:val="00CD252A"/>
    <w:rsid w:val="00CD32F9"/>
    <w:rsid w:val="00CD3939"/>
    <w:rsid w:val="00CD5054"/>
    <w:rsid w:val="00CD5E7F"/>
    <w:rsid w:val="00CE03AC"/>
    <w:rsid w:val="00CE245A"/>
    <w:rsid w:val="00CE2AD7"/>
    <w:rsid w:val="00CE467F"/>
    <w:rsid w:val="00CE5D10"/>
    <w:rsid w:val="00CF0EE1"/>
    <w:rsid w:val="00CF3E7F"/>
    <w:rsid w:val="00CF3E86"/>
    <w:rsid w:val="00CF4487"/>
    <w:rsid w:val="00CF51E1"/>
    <w:rsid w:val="00CF65B1"/>
    <w:rsid w:val="00D005B3"/>
    <w:rsid w:val="00D026E0"/>
    <w:rsid w:val="00D02C5F"/>
    <w:rsid w:val="00D04CCB"/>
    <w:rsid w:val="00D04E91"/>
    <w:rsid w:val="00D06D36"/>
    <w:rsid w:val="00D141CD"/>
    <w:rsid w:val="00D16BAF"/>
    <w:rsid w:val="00D26BFA"/>
    <w:rsid w:val="00D37160"/>
    <w:rsid w:val="00D37982"/>
    <w:rsid w:val="00D40690"/>
    <w:rsid w:val="00D42905"/>
    <w:rsid w:val="00D46AA8"/>
    <w:rsid w:val="00D52D05"/>
    <w:rsid w:val="00D5390B"/>
    <w:rsid w:val="00D6077A"/>
    <w:rsid w:val="00D61BE6"/>
    <w:rsid w:val="00D6359F"/>
    <w:rsid w:val="00D706FB"/>
    <w:rsid w:val="00D72E52"/>
    <w:rsid w:val="00D74346"/>
    <w:rsid w:val="00D81036"/>
    <w:rsid w:val="00D82E75"/>
    <w:rsid w:val="00D84F93"/>
    <w:rsid w:val="00D85799"/>
    <w:rsid w:val="00D91E68"/>
    <w:rsid w:val="00D92A09"/>
    <w:rsid w:val="00DA0AAF"/>
    <w:rsid w:val="00DA39E5"/>
    <w:rsid w:val="00DA4196"/>
    <w:rsid w:val="00DC2EF2"/>
    <w:rsid w:val="00DC698D"/>
    <w:rsid w:val="00DD0397"/>
    <w:rsid w:val="00DD60D6"/>
    <w:rsid w:val="00DD6B7B"/>
    <w:rsid w:val="00DD77D2"/>
    <w:rsid w:val="00DE114D"/>
    <w:rsid w:val="00DE3B1C"/>
    <w:rsid w:val="00DE3D3D"/>
    <w:rsid w:val="00DE42E7"/>
    <w:rsid w:val="00DE7A44"/>
    <w:rsid w:val="00DF1CF7"/>
    <w:rsid w:val="00DF229F"/>
    <w:rsid w:val="00DF4F1D"/>
    <w:rsid w:val="00E021C1"/>
    <w:rsid w:val="00E0303B"/>
    <w:rsid w:val="00E04101"/>
    <w:rsid w:val="00E044BD"/>
    <w:rsid w:val="00E06ADB"/>
    <w:rsid w:val="00E07D82"/>
    <w:rsid w:val="00E12E34"/>
    <w:rsid w:val="00E14964"/>
    <w:rsid w:val="00E20CD9"/>
    <w:rsid w:val="00E23BC8"/>
    <w:rsid w:val="00E23D6B"/>
    <w:rsid w:val="00E31E7D"/>
    <w:rsid w:val="00E323DC"/>
    <w:rsid w:val="00E32749"/>
    <w:rsid w:val="00E32A60"/>
    <w:rsid w:val="00E339B5"/>
    <w:rsid w:val="00E41110"/>
    <w:rsid w:val="00E41696"/>
    <w:rsid w:val="00E43179"/>
    <w:rsid w:val="00E43C32"/>
    <w:rsid w:val="00E516DF"/>
    <w:rsid w:val="00E53739"/>
    <w:rsid w:val="00E54658"/>
    <w:rsid w:val="00E57453"/>
    <w:rsid w:val="00E57535"/>
    <w:rsid w:val="00E6625F"/>
    <w:rsid w:val="00E6763E"/>
    <w:rsid w:val="00E70F66"/>
    <w:rsid w:val="00E73CE3"/>
    <w:rsid w:val="00E747AE"/>
    <w:rsid w:val="00E81E48"/>
    <w:rsid w:val="00E86BFC"/>
    <w:rsid w:val="00E86ED1"/>
    <w:rsid w:val="00E95E2F"/>
    <w:rsid w:val="00EA0FFD"/>
    <w:rsid w:val="00EA1DB9"/>
    <w:rsid w:val="00EA7273"/>
    <w:rsid w:val="00EB46E0"/>
    <w:rsid w:val="00EC3D3A"/>
    <w:rsid w:val="00EC5C7A"/>
    <w:rsid w:val="00ED03ED"/>
    <w:rsid w:val="00ED30BE"/>
    <w:rsid w:val="00ED31F7"/>
    <w:rsid w:val="00ED3EB4"/>
    <w:rsid w:val="00ED68B5"/>
    <w:rsid w:val="00EE493C"/>
    <w:rsid w:val="00EF016D"/>
    <w:rsid w:val="00EF3CDE"/>
    <w:rsid w:val="00EF4B23"/>
    <w:rsid w:val="00EF5056"/>
    <w:rsid w:val="00EF79A5"/>
    <w:rsid w:val="00F00D90"/>
    <w:rsid w:val="00F013C8"/>
    <w:rsid w:val="00F0468B"/>
    <w:rsid w:val="00F07A12"/>
    <w:rsid w:val="00F13094"/>
    <w:rsid w:val="00F13DDF"/>
    <w:rsid w:val="00F14991"/>
    <w:rsid w:val="00F1646A"/>
    <w:rsid w:val="00F20C60"/>
    <w:rsid w:val="00F21E8C"/>
    <w:rsid w:val="00F22E37"/>
    <w:rsid w:val="00F25F37"/>
    <w:rsid w:val="00F26ECD"/>
    <w:rsid w:val="00F31828"/>
    <w:rsid w:val="00F323D1"/>
    <w:rsid w:val="00F34146"/>
    <w:rsid w:val="00F36491"/>
    <w:rsid w:val="00F44840"/>
    <w:rsid w:val="00F4740E"/>
    <w:rsid w:val="00F53DCC"/>
    <w:rsid w:val="00F56E5E"/>
    <w:rsid w:val="00F63136"/>
    <w:rsid w:val="00F63C51"/>
    <w:rsid w:val="00F669CA"/>
    <w:rsid w:val="00F72A43"/>
    <w:rsid w:val="00F74160"/>
    <w:rsid w:val="00F80040"/>
    <w:rsid w:val="00F81176"/>
    <w:rsid w:val="00F81C17"/>
    <w:rsid w:val="00F84214"/>
    <w:rsid w:val="00F85535"/>
    <w:rsid w:val="00F92401"/>
    <w:rsid w:val="00F975F4"/>
    <w:rsid w:val="00FA0F92"/>
    <w:rsid w:val="00FA216C"/>
    <w:rsid w:val="00FA3608"/>
    <w:rsid w:val="00FA5166"/>
    <w:rsid w:val="00FA57E7"/>
    <w:rsid w:val="00FA6B8E"/>
    <w:rsid w:val="00FA7095"/>
    <w:rsid w:val="00FA7ED8"/>
    <w:rsid w:val="00FB1A13"/>
    <w:rsid w:val="00FB31CA"/>
    <w:rsid w:val="00FB577D"/>
    <w:rsid w:val="00FB762C"/>
    <w:rsid w:val="00FC0582"/>
    <w:rsid w:val="00FD106B"/>
    <w:rsid w:val="00FD3795"/>
    <w:rsid w:val="00FD52BA"/>
    <w:rsid w:val="00FD6960"/>
    <w:rsid w:val="00FE0DAB"/>
    <w:rsid w:val="00FF5193"/>
    <w:rsid w:val="00FF6EC4"/>
    <w:rsid w:val="00FF7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0310F"/>
  <w15:docId w15:val="{432E8C26-E77A-4209-8FEF-25248A2E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391"/>
    <w:pPr>
      <w:spacing w:after="0" w:line="300" w:lineRule="exact"/>
    </w:pPr>
    <w:rPr>
      <w:color w:val="161616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263B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customStyle="1" w:styleId="BIK-Zwrotgrzecznociowy">
    <w:name w:val="BIK - Zwrot grzecznościowy"/>
    <w:basedOn w:val="BIK-Trepisma-odstp"/>
    <w:next w:val="BIK-Trepisma-odstp"/>
    <w:autoRedefine/>
    <w:qFormat/>
    <w:rsid w:val="00BB3391"/>
    <w:pPr>
      <w:keepLines/>
      <w:spacing w:before="400"/>
    </w:pPr>
    <w:rPr>
      <w:rFonts w:cs="Verdana"/>
      <w:szCs w:val="20"/>
    </w:rPr>
  </w:style>
  <w:style w:type="paragraph" w:customStyle="1" w:styleId="LukImiiNazwwisko">
    <w:name w:val="Luk_Imię i Nazwwisko"/>
    <w:basedOn w:val="LucInstytut"/>
    <w:rsid w:val="00D005B3"/>
    <w:rPr>
      <w:b/>
    </w:rPr>
  </w:style>
  <w:style w:type="paragraph" w:customStyle="1" w:styleId="BIK-Miasto-data">
    <w:name w:val="BIK - Miasto - data"/>
    <w:basedOn w:val="BIK-Trepisma-odstp"/>
    <w:next w:val="BIK-Adresat"/>
    <w:autoRedefine/>
    <w:qFormat/>
    <w:rsid w:val="00CE03AC"/>
    <w:pPr>
      <w:spacing w:after="160"/>
    </w:pPr>
  </w:style>
  <w:style w:type="paragraph" w:customStyle="1" w:styleId="LucInstytut">
    <w:name w:val="Luc_Instytut"/>
    <w:basedOn w:val="BIK-Zwrotgrzecznociowy"/>
    <w:rsid w:val="00D005B3"/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K-Zpowaaniem">
    <w:name w:val="BIK - Z poważaniem"/>
    <w:basedOn w:val="BIK-Trepisma-odstp"/>
    <w:next w:val="BIK-ImiiNazwisko"/>
    <w:autoRedefine/>
    <w:qFormat/>
    <w:rsid w:val="00BB3391"/>
    <w:pPr>
      <w:keepLines/>
      <w:spacing w:before="900" w:after="600"/>
    </w:pPr>
  </w:style>
  <w:style w:type="paragraph" w:styleId="Bezodstpw">
    <w:name w:val="No Spacing"/>
    <w:aliases w:val="Luc_Bez odstępów"/>
    <w:basedOn w:val="Normalny"/>
    <w:autoRedefine/>
    <w:uiPriority w:val="1"/>
    <w:rsid w:val="00821F16"/>
  </w:style>
  <w:style w:type="paragraph" w:styleId="Tekstpodstawowy">
    <w:name w:val="Body Text"/>
    <w:aliases w:val="22SniezkaGr Tekst podstawowy"/>
    <w:basedOn w:val="Normalny"/>
    <w:link w:val="TekstpodstawowyZnak"/>
    <w:autoRedefine/>
    <w:uiPriority w:val="99"/>
    <w:unhideWhenUsed/>
    <w:rsid w:val="006F72EF"/>
    <w:pPr>
      <w:spacing w:after="240"/>
    </w:pPr>
  </w:style>
  <w:style w:type="character" w:customStyle="1" w:styleId="TekstpodstawowyZnak">
    <w:name w:val="Tekst podstawowy Znak"/>
    <w:aliases w:val="22SniezkaGr Tekst podstawowy Znak"/>
    <w:basedOn w:val="Domylnaczcionkaakapitu"/>
    <w:link w:val="Tekstpodstawowy"/>
    <w:uiPriority w:val="99"/>
    <w:rsid w:val="006F72EF"/>
    <w:rPr>
      <w:color w:val="000000" w:themeColor="text1"/>
      <w:spacing w:val="4"/>
      <w:sz w:val="18"/>
      <w:lang w:val="en-US"/>
    </w:rPr>
  </w:style>
  <w:style w:type="paragraph" w:customStyle="1" w:styleId="KRUKSA-rdtytu">
    <w:name w:val="KRUK_SA - Śródtytuł"/>
    <w:basedOn w:val="BIK-Trepisma-odstp"/>
    <w:next w:val="BIK-Trepisma-odstp"/>
    <w:autoRedefine/>
    <w:rsid w:val="007A002C"/>
    <w:rPr>
      <w:b/>
      <w:color w:val="000000" w:themeColor="text1"/>
    </w:rPr>
  </w:style>
  <w:style w:type="paragraph" w:customStyle="1" w:styleId="BIK-ImiiNazwisko">
    <w:name w:val="BIK  - Imię i Nazwisko"/>
    <w:basedOn w:val="BIK-Trepisma-odstp"/>
    <w:autoRedefine/>
    <w:qFormat/>
    <w:rsid w:val="00F21E8C"/>
    <w:pPr>
      <w:spacing w:after="0"/>
    </w:pPr>
    <w:rPr>
      <w:b/>
    </w:rPr>
  </w:style>
  <w:style w:type="character" w:customStyle="1" w:styleId="TekstpodstawowyZnak1">
    <w:name w:val="Tekst podstawowy Znak1"/>
    <w:aliases w:val="SniezkaGr Tekst podstawowy Znak1"/>
    <w:basedOn w:val="Domylnaczcionkaakapitu"/>
    <w:uiPriority w:val="99"/>
    <w:semiHidden/>
    <w:rsid w:val="00E86BFC"/>
    <w:rPr>
      <w:color w:val="000000" w:themeColor="text1"/>
      <w:spacing w:val="4"/>
      <w:sz w:val="18"/>
      <w:lang w:val="en-US"/>
    </w:rPr>
  </w:style>
  <w:style w:type="paragraph" w:customStyle="1" w:styleId="BIK-Trepisma-odstp">
    <w:name w:val="BIK - Treść pisma - odstęp"/>
    <w:basedOn w:val="Normalny"/>
    <w:autoRedefine/>
    <w:qFormat/>
    <w:rsid w:val="00372135"/>
    <w:pPr>
      <w:spacing w:after="300"/>
    </w:pPr>
    <w:rPr>
      <w:color w:val="161616" w:themeColor="text2"/>
    </w:rPr>
  </w:style>
  <w:style w:type="paragraph" w:customStyle="1" w:styleId="BIK-Stopka">
    <w:name w:val="BIK - Stopka"/>
    <w:basedOn w:val="BIK-Trepisma-odstp"/>
    <w:autoRedefine/>
    <w:qFormat/>
    <w:rsid w:val="00BB3391"/>
    <w:pPr>
      <w:widowControl w:val="0"/>
      <w:spacing w:after="0" w:line="220" w:lineRule="exact"/>
      <w:contextualSpacing/>
    </w:pPr>
    <w:rPr>
      <w:noProof/>
      <w:color w:val="9E9E9E"/>
      <w:sz w:val="16"/>
    </w:rPr>
  </w:style>
  <w:style w:type="paragraph" w:customStyle="1" w:styleId="BIK-Adresat">
    <w:name w:val="BIK - Adresat"/>
    <w:basedOn w:val="BIK-Miasto-data"/>
    <w:autoRedefine/>
    <w:qFormat/>
    <w:rsid w:val="005468AD"/>
    <w:pPr>
      <w:spacing w:after="0"/>
    </w:pPr>
    <w:rPr>
      <w:b/>
    </w:rPr>
  </w:style>
  <w:style w:type="character" w:styleId="Pogrubienie">
    <w:name w:val="Strong"/>
    <w:basedOn w:val="Domylnaczcionkaakapitu"/>
    <w:uiPriority w:val="22"/>
    <w:qFormat/>
    <w:rsid w:val="00BB3391"/>
    <w:rPr>
      <w:b/>
      <w:bCs/>
      <w:noProof w:val="0"/>
      <w:lang w:val="pl-PL"/>
    </w:rPr>
  </w:style>
  <w:style w:type="paragraph" w:customStyle="1" w:styleId="BIK-Adresat-Adres">
    <w:name w:val="BIK - Adresat - Adres"/>
    <w:basedOn w:val="BIK-Adresat"/>
    <w:autoRedefine/>
    <w:qFormat/>
    <w:rsid w:val="00BB3391"/>
    <w:rPr>
      <w:b w:val="0"/>
    </w:rPr>
  </w:style>
  <w:style w:type="paragraph" w:customStyle="1" w:styleId="BIK-Stanowisko">
    <w:name w:val="BIK - Stanowisko"/>
    <w:basedOn w:val="BIK-Trepisma-odstp"/>
    <w:autoRedefine/>
    <w:qFormat/>
    <w:rsid w:val="00BB3391"/>
    <w:pPr>
      <w:spacing w:after="0"/>
    </w:pPr>
  </w:style>
  <w:style w:type="paragraph" w:customStyle="1" w:styleId="BIK-Pagina">
    <w:name w:val="BIK - Pagina"/>
    <w:basedOn w:val="BIK-Trepisma-odstp"/>
    <w:autoRedefine/>
    <w:qFormat/>
    <w:rsid w:val="00BB3391"/>
    <w:pPr>
      <w:widowControl w:val="0"/>
      <w:spacing w:after="0"/>
      <w:jc w:val="right"/>
    </w:pPr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  <w:rPr>
      <w:color w:val="161616"/>
      <w:sz w:val="20"/>
    </w:rPr>
  </w:style>
  <w:style w:type="paragraph" w:customStyle="1" w:styleId="BIKNagwek1">
    <w:name w:val="BIK Nagłówek 1"/>
    <w:basedOn w:val="Nagwek1"/>
    <w:rsid w:val="00F85535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b/>
      <w:i/>
      <w:sz w:val="36"/>
      <w:szCs w:val="36"/>
      <w:lang w:eastAsia="pl-PL"/>
    </w:rPr>
  </w:style>
  <w:style w:type="character" w:customStyle="1" w:styleId="Nagwekwiadomoci-etykieta">
    <w:name w:val="Nagłówek wiadomości - etykieta"/>
    <w:rsid w:val="00A350A7"/>
    <w:rPr>
      <w:rFonts w:ascii="Arial" w:hAnsi="Arial"/>
      <w:b/>
      <w:spacing w:val="-4"/>
      <w:sz w:val="18"/>
      <w:vertAlign w:val="baseline"/>
    </w:rPr>
  </w:style>
  <w:style w:type="paragraph" w:customStyle="1" w:styleId="StylBIKsubowagwka">
    <w:name w:val="Styl BIK służbowa główka"/>
    <w:basedOn w:val="Normalny"/>
    <w:link w:val="StylBIKsubowagwkaZnak"/>
    <w:rsid w:val="00A350A7"/>
    <w:pPr>
      <w:keepLines/>
      <w:spacing w:line="415" w:lineRule="atLeast"/>
    </w:pPr>
    <w:rPr>
      <w:rFonts w:eastAsia="Times New Roman" w:cs="Times New Roman"/>
      <w:b/>
      <w:bCs/>
      <w:color w:val="auto"/>
      <w:spacing w:val="-5"/>
      <w:sz w:val="24"/>
      <w:szCs w:val="20"/>
    </w:rPr>
  </w:style>
  <w:style w:type="paragraph" w:customStyle="1" w:styleId="StylStBIKsubowagwka">
    <w:name w:val="Styl StBIK służbowa główka"/>
    <w:basedOn w:val="StylBIKsubowagwka"/>
    <w:link w:val="StylStBIKsubowagwkaZnak"/>
    <w:rsid w:val="00A350A7"/>
    <w:rPr>
      <w:bCs w:val="0"/>
    </w:rPr>
  </w:style>
  <w:style w:type="character" w:customStyle="1" w:styleId="StylBIKsubowagwkaZnak">
    <w:name w:val="Styl BIK służbowa główka Znak"/>
    <w:basedOn w:val="Domylnaczcionkaakapitu"/>
    <w:link w:val="StylBIKsubowagwka"/>
    <w:rsid w:val="00A350A7"/>
    <w:rPr>
      <w:rFonts w:eastAsia="Times New Roman" w:cs="Times New Roman"/>
      <w:b/>
      <w:bCs/>
      <w:spacing w:val="-5"/>
      <w:sz w:val="24"/>
      <w:szCs w:val="20"/>
    </w:rPr>
  </w:style>
  <w:style w:type="character" w:customStyle="1" w:styleId="StylStBIKsubowagwkaZnak">
    <w:name w:val="Styl StBIK służbowa główka Znak"/>
    <w:basedOn w:val="StylBIKsubowagwkaZnak"/>
    <w:link w:val="StylStBIKsubowagwka"/>
    <w:rsid w:val="00A350A7"/>
    <w:rPr>
      <w:rFonts w:eastAsia="Times New Roman" w:cs="Times New Roman"/>
      <w:b/>
      <w:bCs w:val="0"/>
      <w:spacing w:val="-5"/>
      <w:sz w:val="24"/>
      <w:szCs w:val="20"/>
    </w:rPr>
  </w:style>
  <w:style w:type="paragraph" w:styleId="Akapitzlist">
    <w:name w:val="List Paragraph"/>
    <w:basedOn w:val="Normalny"/>
    <w:uiPriority w:val="34"/>
    <w:qFormat/>
    <w:rsid w:val="00A350A7"/>
    <w:pPr>
      <w:spacing w:line="240" w:lineRule="auto"/>
      <w:ind w:left="720"/>
      <w:contextualSpacing/>
    </w:pPr>
    <w:rPr>
      <w:rFonts w:eastAsia="Times New Roman" w:cs="Times New Roman"/>
      <w:color w:val="auto"/>
      <w:sz w:val="23"/>
      <w:szCs w:val="24"/>
      <w:lang w:eastAsia="pl-PL"/>
    </w:rPr>
  </w:style>
  <w:style w:type="character" w:styleId="Hipercze">
    <w:name w:val="Hyperlink"/>
    <w:uiPriority w:val="99"/>
    <w:rsid w:val="002B3FE4"/>
    <w:rPr>
      <w:color w:val="0000FF"/>
      <w:u w:val="single"/>
    </w:rPr>
  </w:style>
  <w:style w:type="paragraph" w:customStyle="1" w:styleId="Default">
    <w:name w:val="Default"/>
    <w:rsid w:val="002B3FE4"/>
    <w:pPr>
      <w:autoSpaceDE w:val="0"/>
      <w:autoSpaceDN w:val="0"/>
      <w:adjustRightInd w:val="0"/>
      <w:spacing w:after="0" w:line="240" w:lineRule="auto"/>
    </w:pPr>
    <w:rPr>
      <w:rFonts w:ascii="HelveticaNeueLT Pro 45 Lt" w:eastAsia="Times New Roman" w:hAnsi="HelveticaNeueLT Pro 45 Lt" w:cs="HelveticaNeueLT Pro 45 Lt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3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397"/>
    <w:rPr>
      <w:color w:val="161616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BB5"/>
    <w:rPr>
      <w:rFonts w:asciiTheme="majorHAnsi" w:eastAsiaTheme="majorEastAsia" w:hAnsiTheme="majorHAnsi" w:cstheme="majorBidi"/>
      <w:color w:val="0068BF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3BB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D37982"/>
    <w:pPr>
      <w:spacing w:line="240" w:lineRule="auto"/>
    </w:pPr>
    <w:rPr>
      <w:rFonts w:ascii="Calibri" w:eastAsiaTheme="minorEastAsia" w:hAnsi="Calibri"/>
      <w:color w:val="auto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982"/>
    <w:rPr>
      <w:rFonts w:ascii="Calibri" w:eastAsiaTheme="minorEastAsia" w:hAnsi="Calibri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419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411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411B"/>
    <w:rPr>
      <w:color w:val="161616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11B"/>
    <w:rPr>
      <w:b/>
      <w:bCs/>
      <w:color w:val="161616"/>
      <w:sz w:val="20"/>
      <w:szCs w:val="20"/>
    </w:rPr>
  </w:style>
  <w:style w:type="paragraph" w:styleId="Poprawka">
    <w:name w:val="Revision"/>
    <w:hidden/>
    <w:uiPriority w:val="99"/>
    <w:semiHidden/>
    <w:rsid w:val="009B0D7E"/>
    <w:pPr>
      <w:spacing w:after="0" w:line="240" w:lineRule="auto"/>
    </w:pPr>
    <w:rPr>
      <w:color w:val="161616"/>
      <w:sz w:val="20"/>
    </w:rPr>
  </w:style>
  <w:style w:type="character" w:styleId="Uwydatnienie">
    <w:name w:val="Emphasis"/>
    <w:basedOn w:val="Domylnaczcionkaakapitu"/>
    <w:uiPriority w:val="20"/>
    <w:qFormat/>
    <w:rsid w:val="00A1115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BFA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BFA"/>
    <w:rPr>
      <w:color w:val="161616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B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k.pl/klienci-indywidualni/alerty-bik?utm_source=gazeta.pl&amp;utm_medium=artykul&amp;utm_campaign=alerty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bik.pl/moj-bi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k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eksandra.stankiewicz-billewicz@bik.pl" TargetMode="External"/><Relationship Id="rId10" Type="http://schemas.openxmlformats.org/officeDocument/2006/relationships/hyperlink" Target="https://media.bik.pl/analizy-rynkowe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media.bik.pl/publikacje/5115" TargetMode="External"/><Relationship Id="rId14" Type="http://schemas.openxmlformats.org/officeDocument/2006/relationships/hyperlink" Target="https://media.bik.pl/analizy-rynkow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BIK_SA - kolory - Word">
      <a:dk1>
        <a:srgbClr val="000000"/>
      </a:dk1>
      <a:lt1>
        <a:srgbClr val="FFFFFF"/>
      </a:lt1>
      <a:dk2>
        <a:srgbClr val="161616"/>
      </a:dk2>
      <a:lt2>
        <a:srgbClr val="FFFFFF"/>
      </a:lt2>
      <a:accent1>
        <a:srgbClr val="008CFF"/>
      </a:accent1>
      <a:accent2>
        <a:srgbClr val="0041E1"/>
      </a:accent2>
      <a:accent3>
        <a:srgbClr val="0014AA"/>
      </a:accent3>
      <a:accent4>
        <a:srgbClr val="000A6E"/>
      </a:accent4>
      <a:accent5>
        <a:srgbClr val="5AD7FF"/>
      </a:accent5>
      <a:accent6>
        <a:srgbClr val="C8C8C8"/>
      </a:accent6>
      <a:hlink>
        <a:srgbClr val="0000FF"/>
      </a:hlink>
      <a:folHlink>
        <a:srgbClr val="800080"/>
      </a:folHlink>
    </a:clrScheme>
    <a:fontScheme name="BIK_SA - Fonty -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8C72-A753-478F-A294-BB5EEEDD29A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EE4437C-CD73-4B7E-B304-162D095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Krzyśpiak Katarzyna</dc:creator>
  <cp:lastModifiedBy>Stankiewicz-Billewicz Aleksandra</cp:lastModifiedBy>
  <cp:revision>6</cp:revision>
  <cp:lastPrinted>2024-04-22T14:15:00Z</cp:lastPrinted>
  <dcterms:created xsi:type="dcterms:W3CDTF">2024-04-22T10:30:00Z</dcterms:created>
  <dcterms:modified xsi:type="dcterms:W3CDTF">2024-04-22T14:16:00Z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f1ad96d8-2770-42aa-85ba-1fe5ceb3dd4e</vt:lpwstr>
  </property>
  <property fmtid="{D5CDD505-2E9C-101B-9397-08002B2CF9AE}" pid="3" name="bjSaver">
    <vt:lpwstr>0HCT74yt1GSU3tsbIV9HGFPYHbfLce85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Jawne</vt:lpwstr>
  </property>
  <property fmtid="{D5CDD505-2E9C-101B-9397-08002B2CF9AE}" pid="7" name="MSIP_Label_1391a466-f120-4668-a5e5-7af4d8a99d82_Enabled">
    <vt:lpwstr>true</vt:lpwstr>
  </property>
  <property fmtid="{D5CDD505-2E9C-101B-9397-08002B2CF9AE}" pid="8" name="MSIP_Label_1391a466-f120-4668-a5e5-7af4d8a99d82_SetDate">
    <vt:lpwstr>2023-02-21T09:04:57Z</vt:lpwstr>
  </property>
  <property fmtid="{D5CDD505-2E9C-101B-9397-08002B2CF9AE}" pid="9" name="MSIP_Label_1391a466-f120-4668-a5e5-7af4d8a99d82_Method">
    <vt:lpwstr>Privileged</vt:lpwstr>
  </property>
  <property fmtid="{D5CDD505-2E9C-101B-9397-08002B2CF9AE}" pid="10" name="MSIP_Label_1391a466-f120-4668-a5e5-7af4d8a99d82_Name">
    <vt:lpwstr>Grupa BIK-Jawne</vt:lpwstr>
  </property>
  <property fmtid="{D5CDD505-2E9C-101B-9397-08002B2CF9AE}" pid="11" name="MSIP_Label_1391a466-f120-4668-a5e5-7af4d8a99d82_SiteId">
    <vt:lpwstr>f2871815-01ea-45c0-a64b-82e189df602c</vt:lpwstr>
  </property>
  <property fmtid="{D5CDD505-2E9C-101B-9397-08002B2CF9AE}" pid="12" name="MSIP_Label_1391a466-f120-4668-a5e5-7af4d8a99d82_ActionId">
    <vt:lpwstr>4d56fd82-5d62-41b8-8019-c98b4948ad38</vt:lpwstr>
  </property>
  <property fmtid="{D5CDD505-2E9C-101B-9397-08002B2CF9AE}" pid="13" name="MSIP_Label_1391a466-f120-4668-a5e5-7af4d8a99d82_ContentBits">
    <vt:lpwstr>2</vt:lpwstr>
  </property>
</Properties>
</file>