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D8896" w14:textId="7280D773" w:rsidR="007927B1" w:rsidRDefault="007927B1" w:rsidP="00261F97"/>
    <w:p w14:paraId="7DCD8EBE" w14:textId="77777777" w:rsidR="00261F97" w:rsidRDefault="00261F97" w:rsidP="00261F97"/>
    <w:p w14:paraId="1BBB915E" w14:textId="77777777" w:rsidR="00261F97" w:rsidRDefault="00261F97" w:rsidP="00261F97"/>
    <w:p w14:paraId="0F612560" w14:textId="77777777" w:rsidR="00261F97" w:rsidRDefault="00261F97" w:rsidP="00261F97">
      <w:pPr>
        <w:jc w:val="center"/>
        <w:rPr>
          <w:rFonts w:ascii="Roboto Condensed" w:hAnsi="Roboto Condensed"/>
          <w:b/>
          <w:bCs/>
          <w:sz w:val="36"/>
          <w:szCs w:val="36"/>
        </w:rPr>
      </w:pPr>
      <w:r w:rsidRPr="00261F97">
        <w:rPr>
          <w:rFonts w:ascii="Roboto Condensed" w:hAnsi="Roboto Condensed"/>
          <w:b/>
          <w:bCs/>
          <w:sz w:val="36"/>
          <w:szCs w:val="36"/>
        </w:rPr>
        <w:t>Co trzeci klient wybiera telewizję „a la carte” w Play</w:t>
      </w:r>
    </w:p>
    <w:p w14:paraId="18D37F72" w14:textId="77777777" w:rsidR="00261F97" w:rsidRDefault="00261F97" w:rsidP="00261F97">
      <w:pPr>
        <w:jc w:val="both"/>
        <w:rPr>
          <w:rFonts w:ascii="Roboto Condensed" w:hAnsi="Roboto Condensed"/>
          <w:b/>
          <w:bCs/>
          <w:sz w:val="36"/>
          <w:szCs w:val="36"/>
        </w:rPr>
      </w:pPr>
    </w:p>
    <w:p w14:paraId="1CE37A2A" w14:textId="13E37A32" w:rsidR="00261F97" w:rsidRPr="00BF07A3" w:rsidRDefault="00261F97" w:rsidP="00261F97">
      <w:pPr>
        <w:jc w:val="both"/>
        <w:rPr>
          <w:rFonts w:ascii="Roboto Condensed" w:hAnsi="Roboto Condensed"/>
        </w:rPr>
      </w:pPr>
      <w:r w:rsidRPr="00BF07A3">
        <w:rPr>
          <w:rFonts w:ascii="Roboto Condensed" w:hAnsi="Roboto Condensed"/>
          <w:b/>
          <w:bCs/>
        </w:rPr>
        <w:t xml:space="preserve">Mija niemal rok od momentu, w którym Play wprowadził do oferty Telewizję Nowej Generacji. To pierwsze i jedyne takie rozwiązanie na rynku, w </w:t>
      </w:r>
      <w:r>
        <w:rPr>
          <w:rFonts w:ascii="Roboto Condensed" w:hAnsi="Roboto Condensed"/>
          <w:b/>
          <w:bCs/>
        </w:rPr>
        <w:t xml:space="preserve">ramach którego </w:t>
      </w:r>
      <w:r w:rsidRPr="00BF07A3">
        <w:rPr>
          <w:rFonts w:ascii="Roboto Condensed" w:hAnsi="Roboto Condensed"/>
          <w:b/>
          <w:bCs/>
        </w:rPr>
        <w:t xml:space="preserve">klienci co miesiąc </w:t>
      </w:r>
      <w:r>
        <w:rPr>
          <w:rFonts w:ascii="Roboto Condensed" w:hAnsi="Roboto Condensed"/>
          <w:b/>
          <w:bCs/>
        </w:rPr>
        <w:t>mogą wybierać</w:t>
      </w:r>
      <w:r w:rsidRPr="00BF07A3">
        <w:rPr>
          <w:rFonts w:ascii="Roboto Condensed" w:hAnsi="Roboto Condensed"/>
          <w:b/>
          <w:bCs/>
        </w:rPr>
        <w:t xml:space="preserve"> pakiety kanałów i serwisów </w:t>
      </w:r>
      <w:proofErr w:type="spellStart"/>
      <w:r w:rsidRPr="00BF07A3">
        <w:rPr>
          <w:rFonts w:ascii="Roboto Condensed" w:hAnsi="Roboto Condensed"/>
          <w:b/>
          <w:bCs/>
        </w:rPr>
        <w:t>streamingowyc</w:t>
      </w:r>
      <w:r>
        <w:rPr>
          <w:rFonts w:ascii="Roboto Condensed" w:hAnsi="Roboto Condensed"/>
          <w:b/>
          <w:bCs/>
        </w:rPr>
        <w:t>h</w:t>
      </w:r>
      <w:proofErr w:type="spellEnd"/>
      <w:r>
        <w:rPr>
          <w:rFonts w:ascii="Roboto Condensed" w:hAnsi="Roboto Condensed"/>
          <w:b/>
          <w:bCs/>
        </w:rPr>
        <w:t>, wykorzystując otrzymane punkty</w:t>
      </w:r>
      <w:r w:rsidRPr="00BF07A3">
        <w:rPr>
          <w:rFonts w:ascii="Roboto Condensed" w:hAnsi="Roboto Condensed"/>
          <w:b/>
          <w:bCs/>
        </w:rPr>
        <w:t xml:space="preserve">. </w:t>
      </w:r>
      <w:r>
        <w:rPr>
          <w:rFonts w:ascii="Roboto Condensed" w:hAnsi="Roboto Condensed"/>
          <w:b/>
          <w:bCs/>
        </w:rPr>
        <w:t xml:space="preserve">To </w:t>
      </w:r>
      <w:r w:rsidRPr="00BF07A3">
        <w:rPr>
          <w:rFonts w:ascii="Roboto Condensed" w:hAnsi="Roboto Condensed"/>
          <w:b/>
          <w:bCs/>
        </w:rPr>
        <w:t>zupełnie inne podejści</w:t>
      </w:r>
      <w:r>
        <w:rPr>
          <w:rFonts w:ascii="Roboto Condensed" w:hAnsi="Roboto Condensed"/>
          <w:b/>
          <w:bCs/>
        </w:rPr>
        <w:t>e</w:t>
      </w:r>
      <w:r w:rsidRPr="00BF07A3">
        <w:rPr>
          <w:rFonts w:ascii="Roboto Condensed" w:hAnsi="Roboto Condensed"/>
          <w:b/>
          <w:bCs/>
        </w:rPr>
        <w:t xml:space="preserve"> do </w:t>
      </w:r>
      <w:r>
        <w:rPr>
          <w:rFonts w:ascii="Roboto Condensed" w:hAnsi="Roboto Condensed"/>
          <w:b/>
          <w:bCs/>
        </w:rPr>
        <w:t xml:space="preserve">oferty </w:t>
      </w:r>
      <w:r w:rsidRPr="00BF07A3">
        <w:rPr>
          <w:rFonts w:ascii="Roboto Condensed" w:hAnsi="Roboto Condensed"/>
          <w:b/>
          <w:bCs/>
        </w:rPr>
        <w:t>telewiz</w:t>
      </w:r>
      <w:r>
        <w:rPr>
          <w:rFonts w:ascii="Roboto Condensed" w:hAnsi="Roboto Condensed"/>
          <w:b/>
          <w:bCs/>
        </w:rPr>
        <w:t>yjnej</w:t>
      </w:r>
      <w:r w:rsidRPr="00BF07A3">
        <w:rPr>
          <w:rFonts w:ascii="Roboto Condensed" w:hAnsi="Roboto Condensed"/>
          <w:b/>
          <w:bCs/>
        </w:rPr>
        <w:t xml:space="preserve"> </w:t>
      </w:r>
      <w:r>
        <w:rPr>
          <w:rFonts w:ascii="Roboto Condensed" w:hAnsi="Roboto Condensed"/>
          <w:b/>
          <w:bCs/>
        </w:rPr>
        <w:t>wybiera</w:t>
      </w:r>
      <w:r w:rsidRPr="00BF07A3">
        <w:rPr>
          <w:rFonts w:ascii="Roboto Condensed" w:hAnsi="Roboto Condensed"/>
          <w:b/>
          <w:bCs/>
        </w:rPr>
        <w:t xml:space="preserve"> już co trzeci klient.</w:t>
      </w:r>
    </w:p>
    <w:p w14:paraId="5DD27021" w14:textId="77777777" w:rsidR="00261F97" w:rsidRPr="00B71053" w:rsidRDefault="00261F97" w:rsidP="00261F97">
      <w:pPr>
        <w:jc w:val="both"/>
        <w:rPr>
          <w:rFonts w:ascii="Roboto Condensed" w:hAnsi="Roboto Condensed"/>
          <w:b/>
          <w:bCs/>
        </w:rPr>
      </w:pPr>
      <w:r w:rsidRPr="00BF07A3">
        <w:rPr>
          <w:rFonts w:ascii="Roboto Condensed" w:hAnsi="Roboto Condensed"/>
        </w:rPr>
        <w:t>Telewizja Nowej Generacji</w:t>
      </w:r>
      <w:r>
        <w:rPr>
          <w:rFonts w:ascii="Roboto Condensed" w:hAnsi="Roboto Condensed"/>
        </w:rPr>
        <w:t xml:space="preserve"> </w:t>
      </w:r>
      <w:r w:rsidRPr="00BF07A3">
        <w:rPr>
          <w:rFonts w:ascii="Roboto Condensed" w:hAnsi="Roboto Condensed"/>
        </w:rPr>
        <w:t xml:space="preserve">to rozwiązanie łączące </w:t>
      </w:r>
      <w:r>
        <w:rPr>
          <w:rFonts w:ascii="Roboto Condensed" w:hAnsi="Roboto Condensed"/>
        </w:rPr>
        <w:t xml:space="preserve">najpopularniejsze serwisy </w:t>
      </w:r>
      <w:proofErr w:type="spellStart"/>
      <w:r>
        <w:rPr>
          <w:rFonts w:ascii="Roboto Condensed" w:hAnsi="Roboto Condensed"/>
        </w:rPr>
        <w:t>streamingowe</w:t>
      </w:r>
      <w:proofErr w:type="spellEnd"/>
      <w:r>
        <w:rPr>
          <w:rFonts w:ascii="Roboto Condensed" w:hAnsi="Roboto Condensed"/>
        </w:rPr>
        <w:t xml:space="preserve"> z tradycyjną telewizją. </w:t>
      </w:r>
      <w:r w:rsidRPr="00B71053">
        <w:rPr>
          <w:rStyle w:val="xs5"/>
          <w:rFonts w:ascii="Roboto Condensed" w:eastAsia="Times New Roman" w:hAnsi="Roboto Condensed"/>
        </w:rPr>
        <w:t>Zbliżone oferty z możliwością wyboru kanałów w różnych modelach </w:t>
      </w:r>
      <w:r w:rsidRPr="00B71053">
        <w:rPr>
          <w:rStyle w:val="xapple-converted-space"/>
          <w:rFonts w:ascii="Roboto Condensed" w:eastAsia="Times New Roman" w:hAnsi="Roboto Condensed"/>
        </w:rPr>
        <w:t>dostępne są </w:t>
      </w:r>
      <w:r w:rsidRPr="00B71053">
        <w:rPr>
          <w:rStyle w:val="xs5"/>
          <w:rFonts w:ascii="Roboto Condensed" w:eastAsia="Times New Roman" w:hAnsi="Roboto Condensed"/>
        </w:rPr>
        <w:t>m.in.</w:t>
      </w:r>
      <w:r w:rsidRPr="00B71053">
        <w:rPr>
          <w:rStyle w:val="xapple-converted-space"/>
          <w:rFonts w:ascii="Roboto Condensed" w:eastAsia="Times New Roman" w:hAnsi="Roboto Condensed"/>
        </w:rPr>
        <w:t> </w:t>
      </w:r>
      <w:r w:rsidRPr="00B71053">
        <w:rPr>
          <w:rStyle w:val="xs5"/>
          <w:rFonts w:ascii="Roboto Condensed" w:eastAsia="Times New Roman" w:hAnsi="Roboto Condensed"/>
        </w:rPr>
        <w:t>w krajach skandynawskich oraz w Kanadzie.</w:t>
      </w:r>
      <w:r w:rsidRPr="00B71053">
        <w:rPr>
          <w:rStyle w:val="xapple-converted-space"/>
          <w:rFonts w:ascii="Roboto Condensed" w:eastAsia="Times New Roman" w:hAnsi="Roboto Condensed"/>
        </w:rPr>
        <w:t> </w:t>
      </w:r>
      <w:r w:rsidRPr="00B71053">
        <w:rPr>
          <w:rStyle w:val="xs4"/>
          <w:rFonts w:ascii="Roboto Condensed" w:eastAsia="Times New Roman" w:hAnsi="Roboto Condensed"/>
          <w:b/>
          <w:bCs/>
        </w:rPr>
        <w:t>W Polsce dostęp do „a la carte” zapewnia wyłącznie Play.</w:t>
      </w:r>
    </w:p>
    <w:p w14:paraId="6D2477C7" w14:textId="77777777" w:rsidR="00261F97" w:rsidRPr="00BF07A3" w:rsidRDefault="00261F97" w:rsidP="00261F97">
      <w:pPr>
        <w:jc w:val="both"/>
        <w:rPr>
          <w:rFonts w:ascii="Roboto Condensed" w:hAnsi="Roboto Condensed"/>
        </w:rPr>
      </w:pPr>
      <w:r w:rsidRPr="00BF07A3">
        <w:rPr>
          <w:rFonts w:ascii="Roboto Condensed" w:hAnsi="Roboto Condensed"/>
        </w:rPr>
        <w:t xml:space="preserve">W ramach </w:t>
      </w:r>
      <w:r>
        <w:rPr>
          <w:rFonts w:ascii="Roboto Condensed" w:hAnsi="Roboto Condensed"/>
        </w:rPr>
        <w:t>abonamentu</w:t>
      </w:r>
      <w:r w:rsidRPr="00BF07A3">
        <w:rPr>
          <w:rFonts w:ascii="Roboto Condensed" w:hAnsi="Roboto Condensed"/>
        </w:rPr>
        <w:t xml:space="preserve"> klienci </w:t>
      </w:r>
      <w:r>
        <w:rPr>
          <w:rFonts w:ascii="Roboto Condensed" w:hAnsi="Roboto Condensed"/>
        </w:rPr>
        <w:t>otrzymują dostęp do 82</w:t>
      </w:r>
      <w:r w:rsidRPr="00BF07A3">
        <w:rPr>
          <w:rFonts w:ascii="Roboto Condensed" w:hAnsi="Roboto Condensed"/>
        </w:rPr>
        <w:t xml:space="preserve"> popularnych kanałów, </w:t>
      </w:r>
      <w:r>
        <w:rPr>
          <w:rFonts w:ascii="Roboto Condensed" w:hAnsi="Roboto Condensed"/>
        </w:rPr>
        <w:t>a także serwisu</w:t>
      </w:r>
      <w:r w:rsidRPr="00BF07A3">
        <w:rPr>
          <w:rFonts w:ascii="Roboto Condensed" w:hAnsi="Roboto Condensed"/>
        </w:rPr>
        <w:t xml:space="preserve"> </w:t>
      </w:r>
      <w:proofErr w:type="spellStart"/>
      <w:r w:rsidRPr="00BF07A3">
        <w:rPr>
          <w:rFonts w:ascii="Roboto Condensed" w:hAnsi="Roboto Condensed"/>
        </w:rPr>
        <w:t>Viaplay</w:t>
      </w:r>
      <w:proofErr w:type="spellEnd"/>
      <w:r>
        <w:rPr>
          <w:rFonts w:ascii="Roboto Condensed" w:hAnsi="Roboto Condensed"/>
        </w:rPr>
        <w:t xml:space="preserve"> Medium. Dodatkowo, do dyspozycji abonentów jest</w:t>
      </w:r>
      <w:r w:rsidRPr="00BF07A3">
        <w:rPr>
          <w:rFonts w:ascii="Roboto Condensed" w:hAnsi="Roboto Condensed"/>
        </w:rPr>
        <w:t xml:space="preserve"> pul</w:t>
      </w:r>
      <w:r>
        <w:rPr>
          <w:rFonts w:ascii="Roboto Condensed" w:hAnsi="Roboto Condensed"/>
        </w:rPr>
        <w:t>a</w:t>
      </w:r>
      <w:r w:rsidRPr="00BF07A3">
        <w:rPr>
          <w:rFonts w:ascii="Roboto Condensed" w:hAnsi="Roboto Condensed"/>
        </w:rPr>
        <w:t xml:space="preserve"> punktów</w:t>
      </w:r>
      <w:r>
        <w:rPr>
          <w:rFonts w:ascii="Roboto Condensed" w:hAnsi="Roboto Condensed"/>
        </w:rPr>
        <w:t xml:space="preserve"> (30 lub 45)</w:t>
      </w:r>
      <w:r w:rsidRPr="00BF07A3">
        <w:rPr>
          <w:rFonts w:ascii="Roboto Condensed" w:hAnsi="Roboto Condensed"/>
        </w:rPr>
        <w:t xml:space="preserve">, które </w:t>
      </w:r>
      <w:r>
        <w:rPr>
          <w:rFonts w:ascii="Roboto Condensed" w:hAnsi="Roboto Condensed"/>
        </w:rPr>
        <w:t xml:space="preserve">co miesiąc można </w:t>
      </w:r>
      <w:r w:rsidRPr="00BF07A3">
        <w:rPr>
          <w:rFonts w:ascii="Roboto Condensed" w:hAnsi="Roboto Condensed"/>
        </w:rPr>
        <w:t xml:space="preserve">wymieniać na serwisy </w:t>
      </w:r>
      <w:proofErr w:type="spellStart"/>
      <w:r w:rsidRPr="00BF07A3">
        <w:rPr>
          <w:rFonts w:ascii="Roboto Condensed" w:hAnsi="Roboto Condensed"/>
        </w:rPr>
        <w:t>streamingowe</w:t>
      </w:r>
      <w:proofErr w:type="spellEnd"/>
      <w:r>
        <w:rPr>
          <w:rFonts w:ascii="Roboto Condensed" w:hAnsi="Roboto Condensed"/>
        </w:rPr>
        <w:t xml:space="preserve"> (</w:t>
      </w:r>
      <w:proofErr w:type="spellStart"/>
      <w:r>
        <w:rPr>
          <w:rFonts w:ascii="Roboto Condensed" w:hAnsi="Roboto Condensed"/>
        </w:rPr>
        <w:t>Netflix</w:t>
      </w:r>
      <w:proofErr w:type="spellEnd"/>
      <w:r>
        <w:rPr>
          <w:rFonts w:ascii="Roboto Condensed" w:hAnsi="Roboto Condensed"/>
        </w:rPr>
        <w:t xml:space="preserve">, HBO Max, Canal+, </w:t>
      </w:r>
      <w:proofErr w:type="spellStart"/>
      <w:r>
        <w:rPr>
          <w:rFonts w:ascii="Roboto Condensed" w:hAnsi="Roboto Condensed"/>
        </w:rPr>
        <w:t>Viaplay</w:t>
      </w:r>
      <w:proofErr w:type="spellEnd"/>
      <w:r>
        <w:rPr>
          <w:rFonts w:ascii="Roboto Condensed" w:hAnsi="Roboto Condensed"/>
        </w:rPr>
        <w:t xml:space="preserve">) </w:t>
      </w:r>
      <w:r w:rsidRPr="00BF07A3">
        <w:rPr>
          <w:rFonts w:ascii="Roboto Condensed" w:hAnsi="Roboto Condensed"/>
        </w:rPr>
        <w:t>oraz pakiety dodatkowych kanałów</w:t>
      </w:r>
      <w:r>
        <w:rPr>
          <w:rFonts w:ascii="Roboto Condensed" w:hAnsi="Roboto Condensed"/>
        </w:rPr>
        <w:t xml:space="preserve">, np. sportowych, informacyjnych, czy też oferty kanałów sportowych </w:t>
      </w:r>
      <w:proofErr w:type="spellStart"/>
      <w:r>
        <w:rPr>
          <w:rFonts w:ascii="Roboto Condensed" w:hAnsi="Roboto Condensed"/>
        </w:rPr>
        <w:t>Eleven</w:t>
      </w:r>
      <w:proofErr w:type="spellEnd"/>
      <w:r>
        <w:rPr>
          <w:rFonts w:ascii="Roboto Condensed" w:hAnsi="Roboto Condensed"/>
        </w:rPr>
        <w:t xml:space="preserve"> oraz Polsat Sport Premium.</w:t>
      </w:r>
      <w:r w:rsidRPr="00BF07A3">
        <w:rPr>
          <w:rFonts w:ascii="Roboto Condensed" w:hAnsi="Roboto Condensed"/>
        </w:rPr>
        <w:t xml:space="preserve"> Dzięki temu </w:t>
      </w:r>
      <w:r>
        <w:rPr>
          <w:rFonts w:ascii="Roboto Condensed" w:hAnsi="Roboto Condensed"/>
        </w:rPr>
        <w:t>co miesiąc można stworzyć własną ofertę</w:t>
      </w:r>
      <w:r w:rsidRPr="00BF07A3">
        <w:rPr>
          <w:rFonts w:ascii="Roboto Condensed" w:hAnsi="Roboto Condensed"/>
        </w:rPr>
        <w:t>, by obejrzeć jak najwięcej interesujących filmów, seriali czy transmisji sportowych.</w:t>
      </w:r>
    </w:p>
    <w:p w14:paraId="2B140CAC" w14:textId="77777777" w:rsidR="00261F97" w:rsidRDefault="00261F97" w:rsidP="00261F97">
      <w:pPr>
        <w:jc w:val="both"/>
        <w:rPr>
          <w:rFonts w:ascii="Roboto Condensed" w:hAnsi="Roboto Condensed"/>
        </w:rPr>
      </w:pPr>
      <w:r w:rsidRPr="002B58E7">
        <w:rPr>
          <w:rFonts w:ascii="Roboto Condensed" w:hAnsi="Roboto Condensed"/>
        </w:rPr>
        <w:t>Konstrukcja oferty</w:t>
      </w:r>
      <w:r>
        <w:rPr>
          <w:rFonts w:ascii="Roboto Condensed" w:hAnsi="Roboto Condensed"/>
        </w:rPr>
        <w:t xml:space="preserve"> Telewizji Nowej Generacji</w:t>
      </w:r>
      <w:r w:rsidRPr="002B58E7">
        <w:rPr>
          <w:rFonts w:ascii="Roboto Condensed" w:hAnsi="Roboto Condensed"/>
        </w:rPr>
        <w:t xml:space="preserve"> jest nowatorska – dlatego można by zakładać, że znajdzie zainteresowanie wśród młodszych klientów, mniej przywiązanych do linearnej telewizji, chętniej korzystających z serwisów </w:t>
      </w:r>
      <w:proofErr w:type="spellStart"/>
      <w:r w:rsidRPr="002B58E7">
        <w:rPr>
          <w:rFonts w:ascii="Roboto Condensed" w:hAnsi="Roboto Condensed"/>
        </w:rPr>
        <w:t>streamingowych</w:t>
      </w:r>
      <w:proofErr w:type="spellEnd"/>
      <w:r w:rsidRPr="002B58E7">
        <w:rPr>
          <w:rFonts w:ascii="Roboto Condensed" w:hAnsi="Roboto Condensed"/>
        </w:rPr>
        <w:t xml:space="preserve">. </w:t>
      </w:r>
      <w:r w:rsidRPr="00741D5A">
        <w:rPr>
          <w:rFonts w:ascii="Roboto Condensed" w:hAnsi="Roboto Condensed"/>
          <w:b/>
          <w:bCs/>
        </w:rPr>
        <w:t>W praktyce, według danych operatora, oferta łączy pokolenia i jest chętnie wybierana przez rodziny.</w:t>
      </w:r>
    </w:p>
    <w:p w14:paraId="3B36F43B" w14:textId="77777777" w:rsidR="00261F97" w:rsidRDefault="00261F97" w:rsidP="00261F97">
      <w:pPr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– Według naszych analiz, s</w:t>
      </w:r>
      <w:r w:rsidRPr="002B58E7">
        <w:rPr>
          <w:rFonts w:ascii="Roboto Condensed" w:hAnsi="Roboto Condensed"/>
        </w:rPr>
        <w:t xml:space="preserve">tarsi domownicy wybierają </w:t>
      </w:r>
      <w:r>
        <w:rPr>
          <w:rFonts w:ascii="Roboto Condensed" w:hAnsi="Roboto Condensed"/>
        </w:rPr>
        <w:t>telewizję „za punkty”</w:t>
      </w:r>
      <w:r w:rsidRPr="002B58E7">
        <w:rPr>
          <w:rFonts w:ascii="Roboto Condensed" w:hAnsi="Roboto Condensed"/>
        </w:rPr>
        <w:t xml:space="preserve"> ze względu na dostęp do</w:t>
      </w:r>
      <w:r>
        <w:rPr>
          <w:rFonts w:ascii="Roboto Condensed" w:hAnsi="Roboto Condensed"/>
        </w:rPr>
        <w:t> </w:t>
      </w:r>
      <w:r w:rsidRPr="002B58E7">
        <w:rPr>
          <w:rFonts w:ascii="Roboto Condensed" w:hAnsi="Roboto Condensed"/>
        </w:rPr>
        <w:t>kanałów tradycyjnych</w:t>
      </w:r>
      <w:r>
        <w:rPr>
          <w:rFonts w:ascii="Roboto Condensed" w:hAnsi="Roboto Condensed"/>
        </w:rPr>
        <w:t>. M</w:t>
      </w:r>
      <w:r w:rsidRPr="002B58E7">
        <w:rPr>
          <w:rFonts w:ascii="Roboto Condensed" w:hAnsi="Roboto Condensed"/>
        </w:rPr>
        <w:t xml:space="preserve">łodsi – z powodu </w:t>
      </w:r>
      <w:r>
        <w:rPr>
          <w:rFonts w:ascii="Roboto Condensed" w:hAnsi="Roboto Condensed"/>
        </w:rPr>
        <w:t>elastyczności</w:t>
      </w:r>
      <w:r w:rsidRPr="002B58E7">
        <w:rPr>
          <w:rFonts w:ascii="Roboto Condensed" w:hAnsi="Roboto Condensed"/>
        </w:rPr>
        <w:t xml:space="preserve"> w zakresie oferty </w:t>
      </w:r>
      <w:proofErr w:type="spellStart"/>
      <w:r w:rsidRPr="002B58E7">
        <w:rPr>
          <w:rFonts w:ascii="Roboto Condensed" w:hAnsi="Roboto Condensed"/>
        </w:rPr>
        <w:t>streamingowej</w:t>
      </w:r>
      <w:proofErr w:type="spellEnd"/>
      <w:r w:rsidRPr="002B58E7">
        <w:rPr>
          <w:rFonts w:ascii="Roboto Condensed" w:hAnsi="Roboto Condensed"/>
        </w:rPr>
        <w:t>.</w:t>
      </w:r>
      <w:r>
        <w:rPr>
          <w:rFonts w:ascii="Roboto Condensed" w:hAnsi="Roboto Condensed"/>
        </w:rPr>
        <w:t xml:space="preserve"> </w:t>
      </w:r>
      <w:r w:rsidRPr="005D08A5">
        <w:rPr>
          <w:rFonts w:ascii="Roboto Condensed" w:hAnsi="Roboto Condensed"/>
        </w:rPr>
        <w:t xml:space="preserve">Dla </w:t>
      </w:r>
      <w:r>
        <w:rPr>
          <w:rFonts w:ascii="Roboto Condensed" w:hAnsi="Roboto Condensed"/>
        </w:rPr>
        <w:t xml:space="preserve">tej ostatniej grupy </w:t>
      </w:r>
      <w:r w:rsidRPr="005D08A5">
        <w:rPr>
          <w:rFonts w:ascii="Roboto Condensed" w:hAnsi="Roboto Condensed"/>
        </w:rPr>
        <w:t xml:space="preserve">klientów ważne jest to, że w każdym miesiącu mogą zdecydować się na inny serwis </w:t>
      </w:r>
      <w:proofErr w:type="spellStart"/>
      <w:r w:rsidRPr="005D08A5">
        <w:rPr>
          <w:rFonts w:ascii="Roboto Condensed" w:hAnsi="Roboto Condensed"/>
        </w:rPr>
        <w:t>streamingowy</w:t>
      </w:r>
      <w:proofErr w:type="spellEnd"/>
      <w:r w:rsidRPr="005D08A5">
        <w:rPr>
          <w:rFonts w:ascii="Roboto Condensed" w:hAnsi="Roboto Condensed"/>
        </w:rPr>
        <w:t xml:space="preserve"> w ramach wykupionego miesięcznego pakietu punktów</w:t>
      </w:r>
      <w:r>
        <w:rPr>
          <w:rFonts w:ascii="Roboto Condensed" w:hAnsi="Roboto Condensed"/>
        </w:rPr>
        <w:t>, a pakietami zarządzać wygodnie za pośrednictwem pilota na ekranie telewizora– tłumaczy Artur Dominiak, dyrektor Departamentu Usług dla Domu w Play.</w:t>
      </w:r>
    </w:p>
    <w:p w14:paraId="46445BCB" w14:textId="77777777" w:rsidR="00261F97" w:rsidRPr="00741D5A" w:rsidRDefault="00261F97" w:rsidP="00261F97">
      <w:pPr>
        <w:jc w:val="both"/>
        <w:rPr>
          <w:rFonts w:ascii="Roboto Condensed" w:hAnsi="Roboto Condensed"/>
          <w:b/>
          <w:bCs/>
        </w:rPr>
      </w:pPr>
      <w:r w:rsidRPr="00741D5A">
        <w:rPr>
          <w:rFonts w:ascii="Roboto Condensed" w:hAnsi="Roboto Condensed"/>
          <w:b/>
          <w:bCs/>
        </w:rPr>
        <w:t>Mimo niespełna rocznej historii, od momentu uruchomienia usługi Telewizji Nowej Generacji klienci Play aktywowali ponad 133 tys. pakietów i serwisów, wykorzystując w tym celu prawie 2,7 mln punktów. Liczby te dynamicznie rosną, ponieważ dziś Telewizję Nowej Generacji wybiera już co trzeci klient usługi telewizyjnej w Play.</w:t>
      </w:r>
    </w:p>
    <w:p w14:paraId="478244DA" w14:textId="141FA6EE" w:rsidR="00261F97" w:rsidRPr="000C6C3F" w:rsidRDefault="00261F97" w:rsidP="00261F97">
      <w:pPr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– Naszym zdaniem to świetne wyniki. Zwłaszcza,  że świadomość abonentów w zakresie rozwiązania punktowego dopiero się tworzy. Obserwując trendy na zagranicznych rynkach spodziewamy się dalszego wzrostu zainteresowani</w:t>
      </w:r>
      <w:r w:rsidR="008F7763">
        <w:rPr>
          <w:rFonts w:ascii="Roboto Condensed" w:hAnsi="Roboto Condensed"/>
        </w:rPr>
        <w:t>a</w:t>
      </w:r>
      <w:r>
        <w:rPr>
          <w:rFonts w:ascii="Roboto Condensed" w:hAnsi="Roboto Condensed"/>
        </w:rPr>
        <w:t xml:space="preserve"> tego typu usługą w przyszłości – przewiduje Artur Dominiak. Z tego powodu Telewizja Nowej Generacji będzie jednym z najważniejszych narzędzi realizacji strategii Play w zakresie usług telewizyjnych oraz głównym kierunkiem w rozwoju partnerstw dla treści zarówno </w:t>
      </w:r>
      <w:proofErr w:type="spellStart"/>
      <w:r>
        <w:rPr>
          <w:rFonts w:ascii="Roboto Condensed" w:hAnsi="Roboto Condensed"/>
        </w:rPr>
        <w:t>streamingowych</w:t>
      </w:r>
      <w:proofErr w:type="spellEnd"/>
      <w:r>
        <w:rPr>
          <w:rFonts w:ascii="Roboto Condensed" w:hAnsi="Roboto Condensed"/>
        </w:rPr>
        <w:t>, jak i liniowych.</w:t>
      </w:r>
    </w:p>
    <w:p w14:paraId="606EA29C" w14:textId="77777777" w:rsidR="00261F97" w:rsidRPr="00261F97" w:rsidRDefault="00261F97" w:rsidP="00261F97"/>
    <w:sectPr w:rsidR="00261F97" w:rsidRPr="00261F97" w:rsidSect="00C16B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ED8C7" w14:textId="77777777" w:rsidR="00FD0C88" w:rsidRDefault="00FD0C88" w:rsidP="00765FBE">
      <w:pPr>
        <w:spacing w:after="0" w:line="240" w:lineRule="auto"/>
      </w:pPr>
      <w:r>
        <w:separator/>
      </w:r>
    </w:p>
  </w:endnote>
  <w:endnote w:type="continuationSeparator" w:id="0">
    <w:p w14:paraId="7E56EE63" w14:textId="77777777" w:rsidR="00FD0C88" w:rsidRDefault="00FD0C88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53CF" w14:textId="29B018C9" w:rsidR="00765FBE" w:rsidRDefault="00765F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74D9" w14:textId="7B3C32DE" w:rsidR="00765FBE" w:rsidRDefault="00765F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1C11" w14:textId="4240F571" w:rsidR="00765FBE" w:rsidRDefault="00765F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99906" w14:textId="77777777" w:rsidR="00FD0C88" w:rsidRDefault="00FD0C88" w:rsidP="00765FBE">
      <w:pPr>
        <w:spacing w:after="0" w:line="240" w:lineRule="auto"/>
      </w:pPr>
      <w:r>
        <w:separator/>
      </w:r>
    </w:p>
  </w:footnote>
  <w:footnote w:type="continuationSeparator" w:id="0">
    <w:p w14:paraId="6622D009" w14:textId="77777777" w:rsidR="00FD0C88" w:rsidRDefault="00FD0C88" w:rsidP="0076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5948" w14:textId="77777777" w:rsidR="00765FBE" w:rsidRDefault="00000000">
    <w:pPr>
      <w:pStyle w:val="Nagwek"/>
    </w:pPr>
    <w:r>
      <w:rPr>
        <w:noProof/>
        <w:lang w:eastAsia="pl-PL"/>
      </w:rPr>
      <w:pict w14:anchorId="16ACF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1026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DA8B" w14:textId="77777777" w:rsidR="00765FBE" w:rsidRDefault="00000000">
    <w:pPr>
      <w:pStyle w:val="Nagwek"/>
    </w:pPr>
    <w:r>
      <w:rPr>
        <w:noProof/>
        <w:lang w:eastAsia="pl-PL"/>
      </w:rPr>
      <w:pict w14:anchorId="7BD3E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1027" type="#_x0000_t75" style="position:absolute;margin-left:0;margin-top:0;width:595.3pt;height:841.9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E75DB" w14:textId="77777777" w:rsidR="00765FBE" w:rsidRDefault="00000000">
    <w:pPr>
      <w:pStyle w:val="Nagwek"/>
    </w:pPr>
    <w:r>
      <w:rPr>
        <w:noProof/>
        <w:lang w:eastAsia="pl-PL"/>
      </w:rPr>
      <w:pict w14:anchorId="106BF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1025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D4B55"/>
    <w:multiLevelType w:val="hybridMultilevel"/>
    <w:tmpl w:val="8EA60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7032A"/>
    <w:multiLevelType w:val="hybridMultilevel"/>
    <w:tmpl w:val="36C6D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76B39"/>
    <w:multiLevelType w:val="hybridMultilevel"/>
    <w:tmpl w:val="8D4C3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173470">
    <w:abstractNumId w:val="2"/>
  </w:num>
  <w:num w:numId="2" w16cid:durableId="632056886">
    <w:abstractNumId w:val="0"/>
  </w:num>
  <w:num w:numId="3" w16cid:durableId="1702631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092D45"/>
    <w:rsid w:val="000D49BD"/>
    <w:rsid w:val="000E2C80"/>
    <w:rsid w:val="001244FD"/>
    <w:rsid w:val="00143C13"/>
    <w:rsid w:val="0016052D"/>
    <w:rsid w:val="0017663F"/>
    <w:rsid w:val="001C771C"/>
    <w:rsid w:val="001F4027"/>
    <w:rsid w:val="002064E2"/>
    <w:rsid w:val="00237585"/>
    <w:rsid w:val="002511F3"/>
    <w:rsid w:val="00255B88"/>
    <w:rsid w:val="00261F97"/>
    <w:rsid w:val="002B4906"/>
    <w:rsid w:val="002C67FA"/>
    <w:rsid w:val="003063A9"/>
    <w:rsid w:val="0032513E"/>
    <w:rsid w:val="00326A4E"/>
    <w:rsid w:val="00347F99"/>
    <w:rsid w:val="0037462A"/>
    <w:rsid w:val="00387B0C"/>
    <w:rsid w:val="003B3C66"/>
    <w:rsid w:val="003C74D2"/>
    <w:rsid w:val="003E1ADD"/>
    <w:rsid w:val="003F67E0"/>
    <w:rsid w:val="0040485C"/>
    <w:rsid w:val="0041104D"/>
    <w:rsid w:val="00441BF9"/>
    <w:rsid w:val="004459A4"/>
    <w:rsid w:val="0045055A"/>
    <w:rsid w:val="00451D67"/>
    <w:rsid w:val="004A1FD9"/>
    <w:rsid w:val="004D7370"/>
    <w:rsid w:val="004F15A3"/>
    <w:rsid w:val="00516523"/>
    <w:rsid w:val="005229F9"/>
    <w:rsid w:val="00565A35"/>
    <w:rsid w:val="00580212"/>
    <w:rsid w:val="005E1880"/>
    <w:rsid w:val="005F24A1"/>
    <w:rsid w:val="005F7514"/>
    <w:rsid w:val="00617214"/>
    <w:rsid w:val="0064678F"/>
    <w:rsid w:val="00660405"/>
    <w:rsid w:val="0070035D"/>
    <w:rsid w:val="0073436C"/>
    <w:rsid w:val="007361CF"/>
    <w:rsid w:val="00737DCF"/>
    <w:rsid w:val="00740DEB"/>
    <w:rsid w:val="007421CA"/>
    <w:rsid w:val="00765FBE"/>
    <w:rsid w:val="007927B1"/>
    <w:rsid w:val="0079300E"/>
    <w:rsid w:val="007B16CB"/>
    <w:rsid w:val="007C2787"/>
    <w:rsid w:val="007D4F60"/>
    <w:rsid w:val="007F739E"/>
    <w:rsid w:val="008B26AE"/>
    <w:rsid w:val="008C61D3"/>
    <w:rsid w:val="008F7763"/>
    <w:rsid w:val="00910D9D"/>
    <w:rsid w:val="009125B2"/>
    <w:rsid w:val="009140FD"/>
    <w:rsid w:val="0092147D"/>
    <w:rsid w:val="0095277B"/>
    <w:rsid w:val="009D3110"/>
    <w:rsid w:val="009E13A2"/>
    <w:rsid w:val="00A36075"/>
    <w:rsid w:val="00A73DA6"/>
    <w:rsid w:val="00B00971"/>
    <w:rsid w:val="00B062BB"/>
    <w:rsid w:val="00B1112A"/>
    <w:rsid w:val="00B20B2B"/>
    <w:rsid w:val="00B27CC5"/>
    <w:rsid w:val="00B312E8"/>
    <w:rsid w:val="00B51A4E"/>
    <w:rsid w:val="00B6003E"/>
    <w:rsid w:val="00B828B3"/>
    <w:rsid w:val="00BA5023"/>
    <w:rsid w:val="00BB448A"/>
    <w:rsid w:val="00BB4D46"/>
    <w:rsid w:val="00C13616"/>
    <w:rsid w:val="00C16B52"/>
    <w:rsid w:val="00C212C6"/>
    <w:rsid w:val="00C51E5D"/>
    <w:rsid w:val="00C525B8"/>
    <w:rsid w:val="00CB33F5"/>
    <w:rsid w:val="00CB6527"/>
    <w:rsid w:val="00CF046F"/>
    <w:rsid w:val="00D0125B"/>
    <w:rsid w:val="00D26A81"/>
    <w:rsid w:val="00D41778"/>
    <w:rsid w:val="00D53C8C"/>
    <w:rsid w:val="00D54F15"/>
    <w:rsid w:val="00D56276"/>
    <w:rsid w:val="00D7129F"/>
    <w:rsid w:val="00D740BD"/>
    <w:rsid w:val="00D74A3E"/>
    <w:rsid w:val="00D74AB4"/>
    <w:rsid w:val="00DD3835"/>
    <w:rsid w:val="00DD479D"/>
    <w:rsid w:val="00DD6F92"/>
    <w:rsid w:val="00E1465B"/>
    <w:rsid w:val="00E33915"/>
    <w:rsid w:val="00E729CF"/>
    <w:rsid w:val="00E86401"/>
    <w:rsid w:val="00EE5F0C"/>
    <w:rsid w:val="00F01D04"/>
    <w:rsid w:val="00F103E3"/>
    <w:rsid w:val="00F7732C"/>
    <w:rsid w:val="00FC7CF4"/>
    <w:rsid w:val="00FD0C88"/>
    <w:rsid w:val="00F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F97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32513E"/>
    <w:pPr>
      <w:ind w:left="720"/>
      <w:contextualSpacing/>
    </w:pPr>
    <w:rPr>
      <w:kern w:val="0"/>
      <w14:ligatures w14:val="none"/>
    </w:rPr>
  </w:style>
  <w:style w:type="paragraph" w:styleId="Poprawka">
    <w:name w:val="Revision"/>
    <w:hidden/>
    <w:uiPriority w:val="99"/>
    <w:semiHidden/>
    <w:rsid w:val="0095277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56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56276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562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6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6276"/>
    <w:rPr>
      <w:b/>
      <w:bCs/>
      <w:sz w:val="20"/>
      <w:szCs w:val="20"/>
    </w:rPr>
  </w:style>
  <w:style w:type="character" w:customStyle="1" w:styleId="xs5">
    <w:name w:val="x_s5"/>
    <w:basedOn w:val="Domylnaczcionkaakapitu"/>
    <w:rsid w:val="00261F97"/>
  </w:style>
  <w:style w:type="character" w:customStyle="1" w:styleId="xapple-converted-space">
    <w:name w:val="x_apple-converted-space"/>
    <w:basedOn w:val="Domylnaczcionkaakapitu"/>
    <w:rsid w:val="00261F97"/>
  </w:style>
  <w:style w:type="character" w:customStyle="1" w:styleId="xs4">
    <w:name w:val="x_s4"/>
    <w:basedOn w:val="Domylnaczcionkaakapitu"/>
    <w:rsid w:val="00261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dcterms:created xsi:type="dcterms:W3CDTF">2024-04-23T09:33:00Z</dcterms:created>
  <dcterms:modified xsi:type="dcterms:W3CDTF">2024-04-23T09:33:00Z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2024-03-04T10:38:22Z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eb2d93a7-60a3-4780-b9f1-f6f264d399d5</vt:lpwstr>
  </property>
  <property fmtid="{D5CDD505-2E9C-101B-9397-08002B2CF9AE}" pid="8" name="MSIP_Label_71c1b040-ed27-4f78-9bef-23b6a9fb5dd4_ContentBits">
    <vt:lpwstr>0</vt:lpwstr>
  </property>
</Properties>
</file>