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A0CA90" w14:textId="77777777" w:rsidR="006F159A" w:rsidRPr="001F61A4" w:rsidRDefault="006F159A">
      <w:pPr>
        <w:rPr>
          <w:rFonts w:ascii="Intrum Sans" w:hAnsi="Intrum Sans"/>
          <w:b/>
          <w:bCs/>
        </w:rPr>
      </w:pPr>
    </w:p>
    <w:p w14:paraId="2A1EC212" w14:textId="06329965" w:rsidR="006F159A" w:rsidRPr="001F61A4" w:rsidRDefault="006F159A" w:rsidP="006F159A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Intrum Sans" w:hAnsi="Intrum Sans" w:cs="Segoe UI"/>
          <w:sz w:val="27"/>
          <w:szCs w:val="27"/>
        </w:rPr>
      </w:pPr>
      <w:r w:rsidRPr="001F61A4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 xml:space="preserve">Materiał prasowy, </w:t>
      </w:r>
      <w:r w:rsidR="0088465D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2</w:t>
      </w:r>
      <w:r w:rsidR="00F61049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4</w:t>
      </w:r>
      <w:r w:rsidRPr="001F61A4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.04.2024 r.</w:t>
      </w:r>
      <w:r w:rsidRPr="001F61A4">
        <w:rPr>
          <w:rStyle w:val="normaltextrun"/>
          <w:rFonts w:ascii="Intrum Sans" w:eastAsiaTheme="majorEastAsia" w:hAnsi="Intrum Sans"/>
          <w:color w:val="000000" w:themeColor="text1"/>
          <w:sz w:val="18"/>
          <w:szCs w:val="18"/>
        </w:rPr>
        <w:t> </w:t>
      </w:r>
      <w:r w:rsidRPr="001F61A4">
        <w:rPr>
          <w:rStyle w:val="normaltextrun"/>
          <w:rFonts w:ascii="Intrum Sans" w:eastAsiaTheme="majorEastAsia" w:hAnsi="Intrum Sans" w:cs="Segoe UI"/>
          <w:color w:val="000000" w:themeColor="text1"/>
          <w:sz w:val="18"/>
          <w:szCs w:val="18"/>
        </w:rPr>
        <w:t> </w:t>
      </w:r>
      <w:r w:rsidRPr="001F61A4">
        <w:rPr>
          <w:rStyle w:val="eop"/>
          <w:rFonts w:ascii="Intrum Sans" w:eastAsiaTheme="majorEastAsia" w:hAnsi="Intrum Sans" w:cs="Segoe UI"/>
          <w:color w:val="000000" w:themeColor="text1"/>
          <w:sz w:val="18"/>
          <w:szCs w:val="18"/>
        </w:rPr>
        <w:t> </w:t>
      </w:r>
    </w:p>
    <w:p w14:paraId="4FA5E3BE" w14:textId="77777777" w:rsidR="006F159A" w:rsidRPr="001F61A4" w:rsidRDefault="006F159A">
      <w:pPr>
        <w:rPr>
          <w:rFonts w:ascii="Intrum Sans" w:hAnsi="Intrum Sans"/>
          <w:b/>
          <w:bCs/>
        </w:rPr>
      </w:pPr>
    </w:p>
    <w:p w14:paraId="72418292" w14:textId="5250D714" w:rsidR="001634BC" w:rsidRDefault="00C86793">
      <w:pPr>
        <w:rPr>
          <w:rFonts w:ascii="Intrum Sans" w:hAnsi="Intrum Sans"/>
          <w:b/>
          <w:bCs/>
        </w:rPr>
      </w:pPr>
      <w:r w:rsidRPr="001F61A4">
        <w:rPr>
          <w:rFonts w:ascii="Intrum Sans" w:hAnsi="Intrum Sans"/>
          <w:b/>
          <w:bCs/>
        </w:rPr>
        <w:t>Czy warto prowadzić proces windykacji na własną rękę?</w:t>
      </w:r>
    </w:p>
    <w:p w14:paraId="007ADA3E" w14:textId="0C0649FF" w:rsidR="00A5589E" w:rsidRPr="0059409D" w:rsidRDefault="00625A7A">
      <w:pPr>
        <w:rPr>
          <w:rFonts w:ascii="Intrum Sans" w:hAnsi="Intrum Sans"/>
          <w:b/>
          <w:bCs/>
          <w:sz w:val="18"/>
          <w:szCs w:val="18"/>
        </w:rPr>
      </w:pPr>
      <w:r w:rsidRPr="0059409D">
        <w:rPr>
          <w:rFonts w:ascii="Intrum Sans" w:hAnsi="Intrum Sans"/>
          <w:b/>
          <w:bCs/>
          <w:sz w:val="18"/>
          <w:szCs w:val="18"/>
        </w:rPr>
        <w:t xml:space="preserve">Tylko w 2023 roku </w:t>
      </w:r>
      <w:r w:rsidR="00B452CF" w:rsidRPr="0059409D">
        <w:rPr>
          <w:rFonts w:ascii="Intrum Sans" w:hAnsi="Intrum Sans"/>
          <w:b/>
          <w:bCs/>
          <w:sz w:val="18"/>
          <w:szCs w:val="18"/>
        </w:rPr>
        <w:t xml:space="preserve">swoją działalność zakończyło </w:t>
      </w:r>
      <w:r w:rsidR="0014464E">
        <w:rPr>
          <w:rFonts w:ascii="Intrum Sans" w:hAnsi="Intrum Sans"/>
          <w:b/>
          <w:bCs/>
          <w:sz w:val="18"/>
          <w:szCs w:val="18"/>
        </w:rPr>
        <w:t xml:space="preserve">prawie </w:t>
      </w:r>
      <w:r w:rsidR="003A2FF3" w:rsidRPr="0059409D">
        <w:rPr>
          <w:rFonts w:ascii="Intrum Sans" w:hAnsi="Intrum Sans"/>
          <w:b/>
          <w:bCs/>
          <w:sz w:val="18"/>
          <w:szCs w:val="18"/>
        </w:rPr>
        <w:t xml:space="preserve">220 000 </w:t>
      </w:r>
      <w:r w:rsidR="00B452CF" w:rsidRPr="0059409D">
        <w:rPr>
          <w:rFonts w:ascii="Intrum Sans" w:hAnsi="Intrum Sans"/>
          <w:b/>
          <w:bCs/>
          <w:sz w:val="18"/>
          <w:szCs w:val="18"/>
        </w:rPr>
        <w:t>polskich przedsiębiorstw</w:t>
      </w:r>
      <w:r w:rsidR="003A2FF3" w:rsidRPr="0059409D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1"/>
      </w:r>
      <w:r w:rsidR="00777B8D" w:rsidRPr="0059409D">
        <w:rPr>
          <w:rFonts w:ascii="Intrum Sans" w:hAnsi="Intrum Sans"/>
          <w:b/>
          <w:bCs/>
          <w:sz w:val="18"/>
          <w:szCs w:val="18"/>
        </w:rPr>
        <w:t xml:space="preserve">. </w:t>
      </w:r>
      <w:r w:rsidR="00B452CF" w:rsidRPr="0059409D">
        <w:rPr>
          <w:rFonts w:ascii="Intrum Sans" w:hAnsi="Intrum Sans"/>
          <w:b/>
          <w:bCs/>
          <w:sz w:val="18"/>
          <w:szCs w:val="18"/>
        </w:rPr>
        <w:t xml:space="preserve">Jedną z ważnych przyczyn zamykania </w:t>
      </w:r>
      <w:r w:rsidR="00FB5435" w:rsidRPr="0059409D">
        <w:rPr>
          <w:rFonts w:ascii="Intrum Sans" w:hAnsi="Intrum Sans"/>
          <w:b/>
          <w:bCs/>
          <w:sz w:val="18"/>
          <w:szCs w:val="18"/>
        </w:rPr>
        <w:t>firm</w:t>
      </w:r>
      <w:r w:rsidR="00B452CF" w:rsidRPr="0059409D">
        <w:rPr>
          <w:rFonts w:ascii="Intrum Sans" w:hAnsi="Intrum Sans"/>
          <w:b/>
          <w:bCs/>
          <w:sz w:val="18"/>
          <w:szCs w:val="18"/>
        </w:rPr>
        <w:t xml:space="preserve"> są problemy z odzyskiwaniem należności za sprzedane towary i usługi</w:t>
      </w:r>
      <w:r w:rsidR="00FB5435" w:rsidRPr="0059409D">
        <w:rPr>
          <w:rFonts w:ascii="Intrum Sans" w:hAnsi="Intrum Sans"/>
          <w:b/>
          <w:bCs/>
          <w:sz w:val="18"/>
          <w:szCs w:val="18"/>
        </w:rPr>
        <w:t>, powodujące utratę płynności finansowej</w:t>
      </w:r>
      <w:r w:rsidR="00777B8D" w:rsidRPr="0059409D">
        <w:rPr>
          <w:rFonts w:ascii="Intrum Sans" w:hAnsi="Intrum Sans"/>
          <w:b/>
          <w:bCs/>
          <w:sz w:val="18"/>
          <w:szCs w:val="18"/>
        </w:rPr>
        <w:t>.</w:t>
      </w:r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 W</w:t>
      </w:r>
      <w:r w:rsidR="003A2FF3" w:rsidRPr="0059409D">
        <w:rPr>
          <w:rFonts w:ascii="Intrum Sans" w:hAnsi="Intrum Sans"/>
          <w:b/>
          <w:bCs/>
          <w:sz w:val="18"/>
          <w:szCs w:val="18"/>
        </w:rPr>
        <w:t>edłu</w:t>
      </w:r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g raportu </w:t>
      </w:r>
      <w:proofErr w:type="spellStart"/>
      <w:r w:rsidR="0086095E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="0086095E">
        <w:rPr>
          <w:rFonts w:ascii="Intrum Sans" w:hAnsi="Intrum Sans"/>
          <w:b/>
          <w:bCs/>
          <w:sz w:val="18"/>
          <w:szCs w:val="18"/>
        </w:rPr>
        <w:t xml:space="preserve"> </w:t>
      </w:r>
      <w:r w:rsidR="00FB5435" w:rsidRPr="0059409D">
        <w:rPr>
          <w:rFonts w:ascii="Intrum Sans" w:hAnsi="Intrum Sans"/>
          <w:b/>
          <w:bCs/>
          <w:sz w:val="18"/>
          <w:szCs w:val="18"/>
        </w:rPr>
        <w:t>„</w:t>
      </w:r>
      <w:proofErr w:type="spellStart"/>
      <w:r w:rsidR="00FB5435" w:rsidRPr="0059409D">
        <w:rPr>
          <w:rFonts w:ascii="Intrum Sans" w:hAnsi="Intrum Sans"/>
          <w:b/>
          <w:bCs/>
          <w:sz w:val="18"/>
          <w:szCs w:val="18"/>
        </w:rPr>
        <w:t>European</w:t>
      </w:r>
      <w:proofErr w:type="spellEnd"/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 </w:t>
      </w:r>
      <w:proofErr w:type="spellStart"/>
      <w:r w:rsidR="00FB5435" w:rsidRPr="0059409D">
        <w:rPr>
          <w:rFonts w:ascii="Intrum Sans" w:hAnsi="Intrum Sans"/>
          <w:b/>
          <w:bCs/>
          <w:sz w:val="18"/>
          <w:szCs w:val="18"/>
        </w:rPr>
        <w:t>Payment</w:t>
      </w:r>
      <w:proofErr w:type="spellEnd"/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 Report 2023”</w:t>
      </w:r>
      <w:r w:rsidR="0086095E">
        <w:rPr>
          <w:rFonts w:ascii="Intrum Sans" w:hAnsi="Intrum Sans"/>
          <w:b/>
          <w:bCs/>
          <w:sz w:val="18"/>
          <w:szCs w:val="18"/>
        </w:rPr>
        <w:t>,</w:t>
      </w:r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 klienci, którzy nie płacą w terminie, są problemem dla blisko 8 na 10 firm</w:t>
      </w:r>
      <w:r w:rsidR="00FB5435" w:rsidRPr="0059409D">
        <w:rPr>
          <w:rStyle w:val="Odwoanieprzypisudolnego"/>
          <w:rFonts w:ascii="Intrum Sans" w:hAnsi="Intrum Sans"/>
          <w:b/>
          <w:bCs/>
          <w:sz w:val="18"/>
          <w:szCs w:val="18"/>
        </w:rPr>
        <w:footnoteReference w:id="2"/>
      </w:r>
      <w:r w:rsidR="00FB5435" w:rsidRPr="0059409D">
        <w:rPr>
          <w:rFonts w:ascii="Intrum Sans" w:hAnsi="Intrum Sans"/>
          <w:b/>
          <w:bCs/>
          <w:sz w:val="18"/>
          <w:szCs w:val="18"/>
        </w:rPr>
        <w:t>. D</w:t>
      </w:r>
      <w:r w:rsidR="007C4B29" w:rsidRPr="0059409D">
        <w:rPr>
          <w:rFonts w:ascii="Intrum Sans" w:hAnsi="Intrum Sans"/>
          <w:b/>
          <w:bCs/>
          <w:sz w:val="18"/>
          <w:szCs w:val="18"/>
        </w:rPr>
        <w:t>latego j</w:t>
      </w:r>
      <w:r w:rsidR="00FF66D2" w:rsidRPr="0059409D">
        <w:rPr>
          <w:rFonts w:ascii="Intrum Sans" w:hAnsi="Intrum Sans"/>
          <w:b/>
          <w:bCs/>
          <w:sz w:val="18"/>
          <w:szCs w:val="18"/>
        </w:rPr>
        <w:t>ednym z kluczowych elementów</w:t>
      </w:r>
      <w:r w:rsidR="00F35D68" w:rsidRPr="0059409D">
        <w:rPr>
          <w:rFonts w:ascii="Intrum Sans" w:hAnsi="Intrum Sans"/>
          <w:b/>
          <w:bCs/>
          <w:sz w:val="18"/>
          <w:szCs w:val="18"/>
        </w:rPr>
        <w:t xml:space="preserve"> </w:t>
      </w:r>
      <w:r w:rsidR="00FF66D2" w:rsidRPr="0059409D">
        <w:rPr>
          <w:rFonts w:ascii="Intrum Sans" w:hAnsi="Intrum Sans"/>
          <w:b/>
          <w:bCs/>
          <w:sz w:val="18"/>
          <w:szCs w:val="18"/>
        </w:rPr>
        <w:t>pozwalających utrzymać stabilność finansową firmy</w:t>
      </w:r>
      <w:r w:rsidR="00F35D68" w:rsidRPr="0059409D">
        <w:rPr>
          <w:rFonts w:ascii="Intrum Sans" w:hAnsi="Intrum Sans"/>
          <w:b/>
          <w:bCs/>
          <w:sz w:val="18"/>
          <w:szCs w:val="18"/>
        </w:rPr>
        <w:t xml:space="preserve"> </w:t>
      </w:r>
      <w:r w:rsidR="00FF66D2" w:rsidRPr="0059409D">
        <w:rPr>
          <w:rFonts w:ascii="Intrum Sans" w:hAnsi="Intrum Sans"/>
          <w:b/>
          <w:bCs/>
          <w:sz w:val="18"/>
          <w:szCs w:val="18"/>
        </w:rPr>
        <w:t xml:space="preserve">jest </w:t>
      </w:r>
      <w:r w:rsidR="003C27D0">
        <w:rPr>
          <w:rFonts w:ascii="Intrum Sans" w:hAnsi="Intrum Sans"/>
          <w:b/>
          <w:bCs/>
          <w:sz w:val="18"/>
          <w:szCs w:val="18"/>
        </w:rPr>
        <w:t>skuteczne</w:t>
      </w:r>
      <w:r w:rsidR="003C27D0" w:rsidRPr="0059409D">
        <w:rPr>
          <w:rFonts w:ascii="Intrum Sans" w:hAnsi="Intrum Sans"/>
          <w:b/>
          <w:bCs/>
          <w:sz w:val="18"/>
          <w:szCs w:val="18"/>
        </w:rPr>
        <w:t xml:space="preserve"> </w:t>
      </w:r>
      <w:r w:rsidR="00732E7B" w:rsidRPr="0059409D">
        <w:rPr>
          <w:rFonts w:ascii="Intrum Sans" w:hAnsi="Intrum Sans"/>
          <w:b/>
          <w:bCs/>
          <w:sz w:val="18"/>
          <w:szCs w:val="18"/>
        </w:rPr>
        <w:t xml:space="preserve">odzyskiwanie </w:t>
      </w:r>
      <w:r w:rsidR="00FF66D2" w:rsidRPr="0059409D">
        <w:rPr>
          <w:rFonts w:ascii="Intrum Sans" w:hAnsi="Intrum Sans"/>
          <w:b/>
          <w:bCs/>
          <w:sz w:val="18"/>
          <w:szCs w:val="18"/>
        </w:rPr>
        <w:t>należności</w:t>
      </w:r>
      <w:r w:rsidR="003C27D0">
        <w:rPr>
          <w:rFonts w:ascii="Intrum Sans" w:hAnsi="Intrum Sans"/>
          <w:b/>
          <w:bCs/>
          <w:sz w:val="18"/>
          <w:szCs w:val="18"/>
        </w:rPr>
        <w:t xml:space="preserve"> czyli</w:t>
      </w:r>
      <w:r w:rsidR="00FF66D2" w:rsidRPr="0059409D">
        <w:rPr>
          <w:rFonts w:ascii="Intrum Sans" w:hAnsi="Intrum Sans"/>
          <w:b/>
          <w:bCs/>
          <w:sz w:val="18"/>
          <w:szCs w:val="18"/>
        </w:rPr>
        <w:t xml:space="preserve"> windykacj</w:t>
      </w:r>
      <w:r w:rsidR="003C27D0">
        <w:rPr>
          <w:rFonts w:ascii="Intrum Sans" w:hAnsi="Intrum Sans"/>
          <w:b/>
          <w:bCs/>
          <w:sz w:val="18"/>
          <w:szCs w:val="18"/>
        </w:rPr>
        <w:t>a</w:t>
      </w:r>
      <w:r w:rsidR="00FF66D2" w:rsidRPr="0059409D">
        <w:rPr>
          <w:rFonts w:ascii="Intrum Sans" w:hAnsi="Intrum Sans"/>
          <w:b/>
          <w:bCs/>
          <w:sz w:val="18"/>
          <w:szCs w:val="18"/>
        </w:rPr>
        <w:t>.</w:t>
      </w:r>
      <w:r w:rsidR="00732E7B" w:rsidRPr="0059409D">
        <w:rPr>
          <w:rFonts w:ascii="Intrum Sans" w:hAnsi="Intrum Sans"/>
          <w:b/>
          <w:bCs/>
          <w:sz w:val="18"/>
          <w:szCs w:val="18"/>
        </w:rPr>
        <w:t xml:space="preserve"> Jednak s</w:t>
      </w:r>
      <w:r w:rsidR="002C59E0" w:rsidRPr="0059409D">
        <w:rPr>
          <w:rFonts w:ascii="Intrum Sans" w:hAnsi="Intrum Sans"/>
          <w:b/>
          <w:bCs/>
          <w:sz w:val="18"/>
          <w:szCs w:val="18"/>
        </w:rPr>
        <w:t xml:space="preserve">kuteczne prowadzenie </w:t>
      </w:r>
      <w:r w:rsidR="00FF66D2" w:rsidRPr="0059409D">
        <w:rPr>
          <w:rFonts w:ascii="Intrum Sans" w:hAnsi="Intrum Sans"/>
          <w:b/>
          <w:bCs/>
          <w:sz w:val="18"/>
          <w:szCs w:val="18"/>
        </w:rPr>
        <w:t xml:space="preserve">takich </w:t>
      </w:r>
      <w:r w:rsidR="002C59E0" w:rsidRPr="0059409D">
        <w:rPr>
          <w:rFonts w:ascii="Intrum Sans" w:hAnsi="Intrum Sans"/>
          <w:b/>
          <w:bCs/>
          <w:sz w:val="18"/>
          <w:szCs w:val="18"/>
        </w:rPr>
        <w:t>działań wymaga wiedzy, umiejętności, a także znajomości narzędzi, z których można skorzystać</w:t>
      </w:r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. </w:t>
      </w:r>
      <w:r w:rsidR="002C59E0" w:rsidRPr="0059409D">
        <w:rPr>
          <w:rFonts w:ascii="Intrum Sans" w:hAnsi="Intrum Sans"/>
          <w:b/>
          <w:bCs/>
          <w:sz w:val="18"/>
          <w:szCs w:val="18"/>
        </w:rPr>
        <w:t xml:space="preserve">Wierzyciel </w:t>
      </w:r>
      <w:r w:rsidR="00FF66D2" w:rsidRPr="0059409D">
        <w:rPr>
          <w:rFonts w:ascii="Intrum Sans" w:hAnsi="Intrum Sans"/>
          <w:b/>
          <w:bCs/>
          <w:sz w:val="18"/>
          <w:szCs w:val="18"/>
        </w:rPr>
        <w:t xml:space="preserve">może </w:t>
      </w:r>
      <w:r w:rsidR="002C59E0" w:rsidRPr="0059409D">
        <w:rPr>
          <w:rFonts w:ascii="Intrum Sans" w:hAnsi="Intrum Sans"/>
          <w:b/>
          <w:bCs/>
          <w:sz w:val="18"/>
          <w:szCs w:val="18"/>
        </w:rPr>
        <w:t xml:space="preserve">zgłosić się w tym celu do </w:t>
      </w:r>
      <w:r w:rsidR="00862AE5" w:rsidRPr="0059409D">
        <w:rPr>
          <w:rFonts w:ascii="Intrum Sans" w:hAnsi="Intrum Sans"/>
          <w:b/>
          <w:bCs/>
          <w:sz w:val="18"/>
          <w:szCs w:val="18"/>
        </w:rPr>
        <w:t xml:space="preserve">profesjonalnej </w:t>
      </w:r>
      <w:r w:rsidR="002C59E0" w:rsidRPr="0059409D">
        <w:rPr>
          <w:rFonts w:ascii="Intrum Sans" w:hAnsi="Intrum Sans"/>
          <w:b/>
          <w:bCs/>
          <w:sz w:val="18"/>
          <w:szCs w:val="18"/>
        </w:rPr>
        <w:t>firmy zewnętrznej</w:t>
      </w:r>
      <w:r w:rsidR="000439D2" w:rsidRPr="0059409D">
        <w:rPr>
          <w:rFonts w:ascii="Intrum Sans" w:hAnsi="Intrum Sans"/>
          <w:b/>
          <w:bCs/>
          <w:sz w:val="18"/>
          <w:szCs w:val="18"/>
        </w:rPr>
        <w:t xml:space="preserve"> </w:t>
      </w:r>
      <w:r w:rsidR="00FF66D2" w:rsidRPr="0059409D">
        <w:rPr>
          <w:rFonts w:ascii="Intrum Sans" w:hAnsi="Intrum Sans"/>
          <w:b/>
          <w:bCs/>
          <w:sz w:val="18"/>
          <w:szCs w:val="18"/>
        </w:rPr>
        <w:t>lub przeprowadzić ten proces samodzielnie</w:t>
      </w:r>
      <w:r w:rsidR="004A31A9" w:rsidRPr="0059409D">
        <w:rPr>
          <w:rFonts w:ascii="Intrum Sans" w:hAnsi="Intrum Sans"/>
          <w:b/>
          <w:bCs/>
          <w:sz w:val="18"/>
          <w:szCs w:val="18"/>
        </w:rPr>
        <w:t>. P</w:t>
      </w:r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onieważ błędy na tym polu mogą </w:t>
      </w:r>
      <w:r w:rsidR="003C27D0">
        <w:rPr>
          <w:rFonts w:ascii="Intrum Sans" w:hAnsi="Intrum Sans"/>
          <w:b/>
          <w:bCs/>
          <w:sz w:val="18"/>
          <w:szCs w:val="18"/>
        </w:rPr>
        <w:t>być kosztowne</w:t>
      </w:r>
      <w:r w:rsidR="00FB5435" w:rsidRPr="0059409D">
        <w:rPr>
          <w:rFonts w:ascii="Intrum Sans" w:hAnsi="Intrum Sans"/>
          <w:b/>
          <w:bCs/>
          <w:sz w:val="18"/>
          <w:szCs w:val="18"/>
        </w:rPr>
        <w:t xml:space="preserve"> i narażać na szwank reputację marki, warto dokładnie poznać plusy i m</w:t>
      </w:r>
      <w:r w:rsidR="00F35D68" w:rsidRPr="0059409D">
        <w:rPr>
          <w:rFonts w:ascii="Intrum Sans" w:hAnsi="Intrum Sans"/>
          <w:b/>
          <w:bCs/>
          <w:sz w:val="18"/>
          <w:szCs w:val="18"/>
        </w:rPr>
        <w:t>i</w:t>
      </w:r>
      <w:r w:rsidR="00FB5435" w:rsidRPr="0059409D">
        <w:rPr>
          <w:rFonts w:ascii="Intrum Sans" w:hAnsi="Intrum Sans"/>
          <w:b/>
          <w:bCs/>
          <w:sz w:val="18"/>
          <w:szCs w:val="18"/>
        </w:rPr>
        <w:t>nusy takiego rozwiązania.</w:t>
      </w:r>
    </w:p>
    <w:p w14:paraId="0F0DF2F5" w14:textId="0C5C9B7B" w:rsidR="00791CBB" w:rsidRPr="006C7810" w:rsidRDefault="00D2382C">
      <w:pPr>
        <w:rPr>
          <w:rFonts w:ascii="Intrum Sans" w:hAnsi="Intrum Sans"/>
          <w:sz w:val="18"/>
          <w:szCs w:val="18"/>
        </w:rPr>
      </w:pPr>
      <w:r w:rsidRPr="006C7810">
        <w:rPr>
          <w:rFonts w:ascii="Intrum Sans" w:hAnsi="Intrum Sans"/>
          <w:sz w:val="18"/>
          <w:szCs w:val="18"/>
        </w:rPr>
        <w:t xml:space="preserve">Klientom coraz trudnej jest dopasować możliwości </w:t>
      </w:r>
      <w:r w:rsidR="003C27D0">
        <w:rPr>
          <w:rFonts w:ascii="Intrum Sans" w:hAnsi="Intrum Sans"/>
          <w:sz w:val="18"/>
          <w:szCs w:val="18"/>
        </w:rPr>
        <w:t>finansowe</w:t>
      </w:r>
      <w:r w:rsidRPr="006C7810">
        <w:rPr>
          <w:rFonts w:ascii="Intrum Sans" w:hAnsi="Intrum Sans"/>
          <w:sz w:val="18"/>
          <w:szCs w:val="18"/>
        </w:rPr>
        <w:t xml:space="preserve"> do aktualnej sytuacji gospodarczej w kraju, a problem nieopłaconych </w:t>
      </w:r>
      <w:r w:rsidR="0051080D">
        <w:rPr>
          <w:rFonts w:ascii="Intrum Sans" w:hAnsi="Intrum Sans"/>
          <w:sz w:val="18"/>
          <w:szCs w:val="18"/>
        </w:rPr>
        <w:t xml:space="preserve">przez nich </w:t>
      </w:r>
      <w:r w:rsidRPr="006C7810">
        <w:rPr>
          <w:rFonts w:ascii="Intrum Sans" w:hAnsi="Intrum Sans"/>
          <w:sz w:val="18"/>
          <w:szCs w:val="18"/>
        </w:rPr>
        <w:t>faktur lub opóźnionych płatności pogłębia się z każdym rokiem</w:t>
      </w:r>
      <w:r w:rsidR="0051080D">
        <w:rPr>
          <w:rFonts w:ascii="Intrum Sans" w:hAnsi="Intrum Sans"/>
          <w:sz w:val="18"/>
          <w:szCs w:val="18"/>
        </w:rPr>
        <w:t>.</w:t>
      </w:r>
      <w:r w:rsidR="00942EF5" w:rsidRPr="00942EF5">
        <w:rPr>
          <w:rFonts w:ascii="Intrum Sans" w:hAnsi="Intrum Sans"/>
          <w:sz w:val="18"/>
          <w:szCs w:val="18"/>
        </w:rPr>
        <w:t xml:space="preserve"> </w:t>
      </w:r>
      <w:r w:rsidR="003A2FF3" w:rsidRPr="003A2FF3">
        <w:rPr>
          <w:rFonts w:ascii="Intrum Sans" w:hAnsi="Intrum Sans"/>
          <w:sz w:val="18"/>
          <w:szCs w:val="18"/>
        </w:rPr>
        <w:t xml:space="preserve">Według </w:t>
      </w:r>
      <w:r w:rsidR="00942EF5" w:rsidRPr="003A2FF3">
        <w:rPr>
          <w:rFonts w:ascii="Intrum Sans" w:hAnsi="Intrum Sans"/>
          <w:sz w:val="18"/>
          <w:szCs w:val="18"/>
        </w:rPr>
        <w:t>raportu</w:t>
      </w:r>
      <w:r w:rsidR="0086095E">
        <w:rPr>
          <w:rFonts w:ascii="Intrum Sans" w:hAnsi="Intrum Sans"/>
          <w:sz w:val="18"/>
          <w:szCs w:val="18"/>
        </w:rPr>
        <w:t xml:space="preserve"> </w:t>
      </w:r>
      <w:proofErr w:type="spellStart"/>
      <w:r w:rsidR="0086095E">
        <w:rPr>
          <w:rFonts w:ascii="Intrum Sans" w:hAnsi="Intrum Sans"/>
          <w:sz w:val="18"/>
          <w:szCs w:val="18"/>
        </w:rPr>
        <w:t>Intrum</w:t>
      </w:r>
      <w:proofErr w:type="spellEnd"/>
      <w:r w:rsidR="00942EF5" w:rsidRPr="003A2FF3">
        <w:rPr>
          <w:rFonts w:ascii="Intrum Sans" w:hAnsi="Intrum Sans"/>
          <w:sz w:val="18"/>
          <w:szCs w:val="18"/>
        </w:rPr>
        <w:t xml:space="preserve"> </w:t>
      </w:r>
      <w:proofErr w:type="spellStart"/>
      <w:r w:rsidR="003A2FF3" w:rsidRPr="003A2FF3">
        <w:rPr>
          <w:rFonts w:ascii="Intrum Sans" w:hAnsi="Intrum Sans"/>
          <w:sz w:val="18"/>
          <w:szCs w:val="18"/>
        </w:rPr>
        <w:t>European</w:t>
      </w:r>
      <w:proofErr w:type="spellEnd"/>
      <w:r w:rsidR="003A2FF3" w:rsidRPr="003A2FF3">
        <w:rPr>
          <w:rFonts w:ascii="Intrum Sans" w:hAnsi="Intrum Sans"/>
          <w:sz w:val="18"/>
          <w:szCs w:val="18"/>
        </w:rPr>
        <w:t xml:space="preserve"> Consumer </w:t>
      </w:r>
      <w:proofErr w:type="spellStart"/>
      <w:r w:rsidR="003A2FF3" w:rsidRPr="003A2FF3">
        <w:rPr>
          <w:rFonts w:ascii="Intrum Sans" w:hAnsi="Intrum Sans"/>
          <w:sz w:val="18"/>
          <w:szCs w:val="18"/>
        </w:rPr>
        <w:t>Payment</w:t>
      </w:r>
      <w:proofErr w:type="spellEnd"/>
      <w:r w:rsidR="003A2FF3" w:rsidRPr="003A2FF3">
        <w:rPr>
          <w:rFonts w:ascii="Intrum Sans" w:hAnsi="Intrum Sans"/>
          <w:sz w:val="18"/>
          <w:szCs w:val="18"/>
        </w:rPr>
        <w:t xml:space="preserve"> Report 2023, aż 32</w:t>
      </w:r>
      <w:r w:rsidR="004A31A9" w:rsidRPr="003A2FF3">
        <w:rPr>
          <w:rFonts w:ascii="Intrum Sans" w:hAnsi="Intrum Sans"/>
          <w:sz w:val="18"/>
          <w:szCs w:val="18"/>
        </w:rPr>
        <w:t xml:space="preserve">% </w:t>
      </w:r>
      <w:r w:rsidR="003A2FF3">
        <w:rPr>
          <w:rFonts w:ascii="Intrum Sans" w:hAnsi="Intrum Sans"/>
          <w:sz w:val="18"/>
          <w:szCs w:val="18"/>
        </w:rPr>
        <w:t xml:space="preserve">konsumentów biorących udział w badaniu przyznaje, że często nie </w:t>
      </w:r>
      <w:r w:rsidR="003C27D0">
        <w:rPr>
          <w:rFonts w:ascii="Intrum Sans" w:hAnsi="Intrum Sans"/>
          <w:sz w:val="18"/>
          <w:szCs w:val="18"/>
        </w:rPr>
        <w:t>reguluje swoich zobowiązań</w:t>
      </w:r>
      <w:r w:rsidR="003A2FF3">
        <w:rPr>
          <w:rFonts w:ascii="Intrum Sans" w:hAnsi="Intrum Sans"/>
          <w:sz w:val="18"/>
          <w:szCs w:val="18"/>
        </w:rPr>
        <w:t xml:space="preserve"> na czas</w:t>
      </w:r>
      <w:r w:rsidR="004A31A9">
        <w:rPr>
          <w:rFonts w:ascii="Intrum Sans" w:hAnsi="Intrum Sans"/>
          <w:sz w:val="18"/>
          <w:szCs w:val="18"/>
        </w:rPr>
        <w:t xml:space="preserve">. </w:t>
      </w:r>
      <w:r w:rsidR="00942EF5">
        <w:rPr>
          <w:rFonts w:ascii="Intrum Sans" w:hAnsi="Intrum Sans"/>
          <w:sz w:val="18"/>
          <w:szCs w:val="18"/>
        </w:rPr>
        <w:t>To niekorzystne dla biznesu zjawisko ilustrują także</w:t>
      </w:r>
      <w:r w:rsidRPr="006C7810">
        <w:rPr>
          <w:rFonts w:ascii="Intrum Sans" w:hAnsi="Intrum Sans"/>
          <w:sz w:val="18"/>
          <w:szCs w:val="18"/>
        </w:rPr>
        <w:t xml:space="preserve"> </w:t>
      </w:r>
      <w:r w:rsidR="0051080D">
        <w:rPr>
          <w:rFonts w:ascii="Intrum Sans" w:hAnsi="Intrum Sans"/>
          <w:sz w:val="18"/>
          <w:szCs w:val="18"/>
        </w:rPr>
        <w:t>dane z</w:t>
      </w:r>
      <w:r w:rsidRPr="006C7810">
        <w:rPr>
          <w:rFonts w:ascii="Intrum Sans" w:hAnsi="Intrum Sans"/>
          <w:sz w:val="18"/>
          <w:szCs w:val="18"/>
        </w:rPr>
        <w:t xml:space="preserve"> raport</w:t>
      </w:r>
      <w:r w:rsidR="0051080D">
        <w:rPr>
          <w:rFonts w:ascii="Intrum Sans" w:hAnsi="Intrum Sans"/>
          <w:sz w:val="18"/>
          <w:szCs w:val="18"/>
        </w:rPr>
        <w:t>u</w:t>
      </w:r>
      <w:r w:rsidR="00791CBB" w:rsidRPr="006C7810">
        <w:rPr>
          <w:rFonts w:ascii="Intrum Sans" w:hAnsi="Intrum Sans"/>
          <w:sz w:val="18"/>
          <w:szCs w:val="18"/>
        </w:rPr>
        <w:t xml:space="preserve"> „Wielkość polskiego rynku wierzytelności”</w:t>
      </w:r>
      <w:r w:rsidR="0051080D">
        <w:rPr>
          <w:rFonts w:ascii="Intrum Sans" w:hAnsi="Intrum Sans"/>
          <w:sz w:val="18"/>
          <w:szCs w:val="18"/>
        </w:rPr>
        <w:t xml:space="preserve"> przygotowanego przez Związek </w:t>
      </w:r>
      <w:r w:rsidR="00791CBB" w:rsidRPr="006C7810">
        <w:rPr>
          <w:rFonts w:ascii="Intrum Sans" w:hAnsi="Intrum Sans"/>
          <w:sz w:val="18"/>
          <w:szCs w:val="18"/>
        </w:rPr>
        <w:t>Przedsiębiorstw Finansowych (ZPF) w Polsce</w:t>
      </w:r>
      <w:r w:rsidRPr="006C7810">
        <w:rPr>
          <w:rFonts w:ascii="Intrum Sans" w:hAnsi="Intrum Sans"/>
          <w:sz w:val="18"/>
          <w:szCs w:val="18"/>
        </w:rPr>
        <w:t xml:space="preserve">. </w:t>
      </w:r>
      <w:r w:rsidR="0059409D">
        <w:rPr>
          <w:rFonts w:ascii="Intrum Sans" w:hAnsi="Intrum Sans"/>
          <w:sz w:val="18"/>
          <w:szCs w:val="18"/>
        </w:rPr>
        <w:t>Wraz z końcem IV kwartału 202</w:t>
      </w:r>
      <w:r w:rsidR="00751D2D">
        <w:rPr>
          <w:rFonts w:ascii="Intrum Sans" w:hAnsi="Intrum Sans"/>
          <w:sz w:val="18"/>
          <w:szCs w:val="18"/>
        </w:rPr>
        <w:t>2</w:t>
      </w:r>
      <w:r w:rsidR="0059409D">
        <w:rPr>
          <w:rFonts w:ascii="Intrum Sans" w:hAnsi="Intrum Sans"/>
          <w:sz w:val="18"/>
          <w:szCs w:val="18"/>
        </w:rPr>
        <w:t xml:space="preserve"> roku biorący udział w badaniu Członkowie ZPF zarządzali wierzytelnościami o łącznej wartości ponad 1</w:t>
      </w:r>
      <w:r w:rsidR="00751D2D">
        <w:rPr>
          <w:rFonts w:ascii="Intrum Sans" w:hAnsi="Intrum Sans"/>
          <w:sz w:val="18"/>
          <w:szCs w:val="18"/>
        </w:rPr>
        <w:t>5</w:t>
      </w:r>
      <w:r w:rsidR="0059409D">
        <w:rPr>
          <w:rFonts w:ascii="Intrum Sans" w:hAnsi="Intrum Sans"/>
          <w:sz w:val="18"/>
          <w:szCs w:val="18"/>
        </w:rPr>
        <w:t>6 mld zł</w:t>
      </w:r>
      <w:r w:rsidR="0049522B">
        <w:rPr>
          <w:rFonts w:ascii="Intrum Sans" w:hAnsi="Intrum Sans"/>
          <w:sz w:val="18"/>
          <w:szCs w:val="18"/>
        </w:rPr>
        <w:t>, z</w:t>
      </w:r>
      <w:r w:rsidR="00751D2D">
        <w:rPr>
          <w:rFonts w:ascii="Intrum Sans" w:hAnsi="Intrum Sans"/>
          <w:sz w:val="18"/>
          <w:szCs w:val="18"/>
        </w:rPr>
        <w:t xml:space="preserve"> kolei w ostatnim kwartale 2023</w:t>
      </w:r>
      <w:r w:rsidR="00F01A1B">
        <w:rPr>
          <w:rFonts w:ascii="Intrum Sans" w:hAnsi="Intrum Sans"/>
          <w:sz w:val="18"/>
          <w:szCs w:val="18"/>
        </w:rPr>
        <w:t xml:space="preserve"> roku wartość ta wynosiła </w:t>
      </w:r>
      <w:r w:rsidR="00751D2D">
        <w:rPr>
          <w:rFonts w:ascii="Intrum Sans" w:hAnsi="Intrum Sans"/>
          <w:sz w:val="18"/>
          <w:szCs w:val="18"/>
        </w:rPr>
        <w:t xml:space="preserve">już </w:t>
      </w:r>
      <w:r w:rsidR="00F01A1B">
        <w:rPr>
          <w:rFonts w:ascii="Intrum Sans" w:hAnsi="Intrum Sans"/>
          <w:sz w:val="18"/>
          <w:szCs w:val="18"/>
        </w:rPr>
        <w:t>ponad 1</w:t>
      </w:r>
      <w:r w:rsidR="00751D2D">
        <w:rPr>
          <w:rFonts w:ascii="Intrum Sans" w:hAnsi="Intrum Sans"/>
          <w:sz w:val="18"/>
          <w:szCs w:val="18"/>
        </w:rPr>
        <w:t>6</w:t>
      </w:r>
      <w:r w:rsidR="00F01A1B">
        <w:rPr>
          <w:rFonts w:ascii="Intrum Sans" w:hAnsi="Intrum Sans"/>
          <w:sz w:val="18"/>
          <w:szCs w:val="18"/>
        </w:rPr>
        <w:t>6 mld zł</w:t>
      </w:r>
      <w:r w:rsidR="00751D2D" w:rsidRPr="006C7810">
        <w:rPr>
          <w:rStyle w:val="Odwoanieprzypisudolnego"/>
          <w:rFonts w:ascii="Intrum Sans" w:hAnsi="Intrum Sans"/>
          <w:sz w:val="18"/>
          <w:szCs w:val="18"/>
        </w:rPr>
        <w:footnoteReference w:id="3"/>
      </w:r>
      <w:r w:rsidR="00751D2D">
        <w:rPr>
          <w:rFonts w:ascii="Intrum Sans" w:hAnsi="Intrum Sans"/>
          <w:sz w:val="18"/>
          <w:szCs w:val="18"/>
        </w:rPr>
        <w:t>.</w:t>
      </w:r>
    </w:p>
    <w:p w14:paraId="42BFF164" w14:textId="09507140" w:rsidR="00942EF5" w:rsidRDefault="006C7810">
      <w:pPr>
        <w:rPr>
          <w:rFonts w:ascii="Intrum Sans" w:hAnsi="Intrum Sans"/>
          <w:sz w:val="18"/>
          <w:szCs w:val="18"/>
        </w:rPr>
      </w:pPr>
      <w:r w:rsidRPr="001F61A4">
        <w:rPr>
          <w:rFonts w:ascii="Intrum Sans" w:hAnsi="Intrum Sans"/>
          <w:sz w:val="18"/>
          <w:szCs w:val="18"/>
        </w:rPr>
        <w:t xml:space="preserve">Na zalegających z płatnościami klientów możemy natknąć się wszędzie, niezależnie od </w:t>
      </w:r>
      <w:r w:rsidRPr="00F35D68">
        <w:rPr>
          <w:rFonts w:ascii="Intrum Sans" w:hAnsi="Intrum Sans"/>
          <w:sz w:val="18"/>
          <w:szCs w:val="18"/>
        </w:rPr>
        <w:t xml:space="preserve">branży czy skali prowadzonej działalności. </w:t>
      </w:r>
      <w:r w:rsidR="00B6798B" w:rsidRPr="00F35D68">
        <w:rPr>
          <w:rFonts w:ascii="Intrum Sans" w:hAnsi="Intrum Sans"/>
          <w:sz w:val="18"/>
          <w:szCs w:val="18"/>
        </w:rPr>
        <w:t xml:space="preserve">Dane BIG </w:t>
      </w:r>
      <w:proofErr w:type="spellStart"/>
      <w:r w:rsidR="00B6798B" w:rsidRPr="00F35D68">
        <w:rPr>
          <w:rFonts w:ascii="Intrum Sans" w:hAnsi="Intrum Sans"/>
          <w:sz w:val="18"/>
          <w:szCs w:val="18"/>
        </w:rPr>
        <w:t>InfoMonitor</w:t>
      </w:r>
      <w:proofErr w:type="spellEnd"/>
      <w:r w:rsidR="00B6798B" w:rsidRPr="00F35D68">
        <w:rPr>
          <w:rFonts w:ascii="Intrum Sans" w:hAnsi="Intrum Sans"/>
          <w:sz w:val="18"/>
          <w:szCs w:val="18"/>
        </w:rPr>
        <w:t xml:space="preserve"> wskazują, że nawet </w:t>
      </w:r>
      <w:r w:rsidR="005D3114">
        <w:rPr>
          <w:rFonts w:ascii="Intrum Sans" w:hAnsi="Intrum Sans"/>
          <w:sz w:val="18"/>
          <w:szCs w:val="18"/>
        </w:rPr>
        <w:t xml:space="preserve">43% badanych małych i średnich firm </w:t>
      </w:r>
      <w:r w:rsidR="00A01A0D">
        <w:rPr>
          <w:rFonts w:ascii="Intrum Sans" w:hAnsi="Intrum Sans"/>
          <w:sz w:val="18"/>
          <w:szCs w:val="18"/>
        </w:rPr>
        <w:t>zwraca uwagę na to, że zaległe płatności realnie utrudniają funkcjonowanie organizacji</w:t>
      </w:r>
      <w:r w:rsidR="00B6798B" w:rsidRPr="00F35D68">
        <w:rPr>
          <w:rStyle w:val="Odwoanieprzypisudolnego"/>
          <w:rFonts w:ascii="Intrum Sans" w:hAnsi="Intrum Sans"/>
          <w:sz w:val="18"/>
          <w:szCs w:val="18"/>
        </w:rPr>
        <w:footnoteReference w:id="4"/>
      </w:r>
      <w:r w:rsidR="00B6798B" w:rsidRPr="00F35D68">
        <w:rPr>
          <w:rFonts w:ascii="Intrum Sans" w:hAnsi="Intrum Sans"/>
          <w:sz w:val="18"/>
          <w:szCs w:val="18"/>
        </w:rPr>
        <w:t>.</w:t>
      </w:r>
      <w:r w:rsidR="00B6798B">
        <w:rPr>
          <w:rFonts w:ascii="Intrum Sans" w:hAnsi="Intrum Sans"/>
          <w:sz w:val="18"/>
          <w:szCs w:val="18"/>
        </w:rPr>
        <w:t xml:space="preserve"> </w:t>
      </w:r>
    </w:p>
    <w:p w14:paraId="2FBF610E" w14:textId="585AED76" w:rsidR="00862AE5" w:rsidRPr="001F61A4" w:rsidRDefault="00862AE5">
      <w:pPr>
        <w:rPr>
          <w:rFonts w:ascii="Intrum Sans" w:hAnsi="Intrum Sans"/>
          <w:b/>
          <w:bCs/>
          <w:sz w:val="18"/>
          <w:szCs w:val="18"/>
        </w:rPr>
      </w:pPr>
      <w:r w:rsidRPr="001F61A4">
        <w:rPr>
          <w:rFonts w:ascii="Intrum Sans" w:hAnsi="Intrum Sans"/>
          <w:b/>
          <w:bCs/>
          <w:sz w:val="18"/>
          <w:szCs w:val="18"/>
        </w:rPr>
        <w:t xml:space="preserve">Czym jest </w:t>
      </w:r>
      <w:r w:rsidR="00AA5AB4" w:rsidRPr="001F61A4">
        <w:rPr>
          <w:rFonts w:ascii="Intrum Sans" w:hAnsi="Intrum Sans"/>
          <w:b/>
          <w:bCs/>
          <w:sz w:val="18"/>
          <w:szCs w:val="18"/>
        </w:rPr>
        <w:t>windykacja?</w:t>
      </w:r>
    </w:p>
    <w:p w14:paraId="0E65E372" w14:textId="19B0FCE5" w:rsidR="001E0F95" w:rsidRDefault="00862AE5">
      <w:pPr>
        <w:rPr>
          <w:rFonts w:ascii="Intrum Sans" w:hAnsi="Intrum Sans"/>
          <w:sz w:val="18"/>
          <w:szCs w:val="18"/>
        </w:rPr>
      </w:pPr>
      <w:r w:rsidRPr="001F61A4">
        <w:rPr>
          <w:rFonts w:ascii="Intrum Sans" w:hAnsi="Intrum Sans"/>
          <w:sz w:val="18"/>
          <w:szCs w:val="18"/>
        </w:rPr>
        <w:t>To proces legalnego odzyskiwania należności od firm lub osób, które nie uregulowały swoich zobowiązań zgodnie z zawartymi ustaleniami</w:t>
      </w:r>
      <w:r w:rsidR="001E0F95">
        <w:rPr>
          <w:rFonts w:ascii="Intrum Sans" w:hAnsi="Intrum Sans"/>
          <w:sz w:val="18"/>
          <w:szCs w:val="18"/>
        </w:rPr>
        <w:t>. P</w:t>
      </w:r>
      <w:r w:rsidR="00485CDE" w:rsidRPr="001F61A4">
        <w:rPr>
          <w:rFonts w:ascii="Intrum Sans" w:hAnsi="Intrum Sans"/>
          <w:sz w:val="18"/>
          <w:szCs w:val="18"/>
        </w:rPr>
        <w:t xml:space="preserve">olega </w:t>
      </w:r>
      <w:r w:rsidR="001E0F95">
        <w:rPr>
          <w:rFonts w:ascii="Intrum Sans" w:hAnsi="Intrum Sans"/>
          <w:sz w:val="18"/>
          <w:szCs w:val="18"/>
        </w:rPr>
        <w:t xml:space="preserve">on </w:t>
      </w:r>
      <w:r w:rsidR="00485CDE" w:rsidRPr="001F61A4">
        <w:rPr>
          <w:rFonts w:ascii="Intrum Sans" w:hAnsi="Intrum Sans"/>
          <w:sz w:val="18"/>
          <w:szCs w:val="18"/>
        </w:rPr>
        <w:t xml:space="preserve">na kontaktowaniu się z </w:t>
      </w:r>
      <w:r w:rsidR="003C27D0">
        <w:rPr>
          <w:rFonts w:ascii="Intrum Sans" w:hAnsi="Intrum Sans"/>
          <w:sz w:val="18"/>
          <w:szCs w:val="18"/>
        </w:rPr>
        <w:t xml:space="preserve">firmą lub </w:t>
      </w:r>
      <w:r w:rsidR="00485CDE" w:rsidRPr="001F61A4">
        <w:rPr>
          <w:rFonts w:ascii="Intrum Sans" w:hAnsi="Intrum Sans"/>
          <w:sz w:val="18"/>
          <w:szCs w:val="18"/>
        </w:rPr>
        <w:t xml:space="preserve">osobą zadłużoną w celu uregulowania </w:t>
      </w:r>
      <w:r w:rsidR="003C27D0">
        <w:rPr>
          <w:rFonts w:ascii="Intrum Sans" w:hAnsi="Intrum Sans"/>
          <w:sz w:val="18"/>
          <w:szCs w:val="18"/>
        </w:rPr>
        <w:t>należności</w:t>
      </w:r>
      <w:r w:rsidR="00485CDE" w:rsidRPr="001F61A4">
        <w:rPr>
          <w:rFonts w:ascii="Intrum Sans" w:hAnsi="Intrum Sans"/>
          <w:sz w:val="18"/>
          <w:szCs w:val="18"/>
        </w:rPr>
        <w:t xml:space="preserve">, prowadzeniu negocjacji, a </w:t>
      </w:r>
      <w:r w:rsidR="001E0F95">
        <w:rPr>
          <w:rFonts w:ascii="Intrum Sans" w:hAnsi="Intrum Sans"/>
          <w:sz w:val="18"/>
          <w:szCs w:val="18"/>
        </w:rPr>
        <w:t>także</w:t>
      </w:r>
      <w:r w:rsidR="00E20CD9" w:rsidRPr="001F61A4">
        <w:rPr>
          <w:rFonts w:ascii="Intrum Sans" w:hAnsi="Intrum Sans"/>
          <w:sz w:val="18"/>
          <w:szCs w:val="18"/>
        </w:rPr>
        <w:t>, gdy wymaga tego sytuacja,</w:t>
      </w:r>
      <w:r w:rsidR="00485CDE" w:rsidRPr="001F61A4">
        <w:rPr>
          <w:rFonts w:ascii="Intrum Sans" w:hAnsi="Intrum Sans"/>
          <w:sz w:val="18"/>
          <w:szCs w:val="18"/>
        </w:rPr>
        <w:t xml:space="preserve"> </w:t>
      </w:r>
      <w:r w:rsidR="001E0F95">
        <w:rPr>
          <w:rFonts w:ascii="Intrum Sans" w:hAnsi="Intrum Sans"/>
          <w:sz w:val="18"/>
          <w:szCs w:val="18"/>
        </w:rPr>
        <w:t>s</w:t>
      </w:r>
      <w:r w:rsidR="00485CDE" w:rsidRPr="001F61A4">
        <w:rPr>
          <w:rFonts w:ascii="Intrum Sans" w:hAnsi="Intrum Sans"/>
          <w:sz w:val="18"/>
          <w:szCs w:val="18"/>
        </w:rPr>
        <w:t>kierowani</w:t>
      </w:r>
      <w:r w:rsidR="0061704A">
        <w:rPr>
          <w:rFonts w:ascii="Intrum Sans" w:hAnsi="Intrum Sans"/>
          <w:sz w:val="18"/>
          <w:szCs w:val="18"/>
        </w:rPr>
        <w:t>u</w:t>
      </w:r>
      <w:r w:rsidR="00485CDE" w:rsidRPr="001F61A4">
        <w:rPr>
          <w:rFonts w:ascii="Intrum Sans" w:hAnsi="Intrum Sans"/>
          <w:sz w:val="18"/>
          <w:szCs w:val="18"/>
        </w:rPr>
        <w:t xml:space="preserve"> sprawy na drogę sądową</w:t>
      </w:r>
      <w:r w:rsidR="006C2F92">
        <w:rPr>
          <w:rFonts w:ascii="Intrum Sans" w:hAnsi="Intrum Sans"/>
          <w:sz w:val="18"/>
          <w:szCs w:val="18"/>
        </w:rPr>
        <w:t xml:space="preserve"> </w:t>
      </w:r>
      <w:r w:rsidR="003C27D0">
        <w:rPr>
          <w:rFonts w:ascii="Intrum Sans" w:hAnsi="Intrum Sans"/>
          <w:sz w:val="18"/>
          <w:szCs w:val="18"/>
        </w:rPr>
        <w:t xml:space="preserve">a dalej egzekucyjną. </w:t>
      </w:r>
    </w:p>
    <w:p w14:paraId="59DD3178" w14:textId="097AEEE7" w:rsidR="007C2400" w:rsidRPr="001F61A4" w:rsidRDefault="00FF66D2">
      <w:pPr>
        <w:rPr>
          <w:rFonts w:ascii="Intrum Sans" w:hAnsi="Intrum Sans"/>
          <w:sz w:val="18"/>
          <w:szCs w:val="18"/>
        </w:rPr>
      </w:pPr>
      <w:r w:rsidRPr="001F61A4">
        <w:rPr>
          <w:rFonts w:ascii="Intrum Sans" w:hAnsi="Intrum Sans"/>
          <w:sz w:val="18"/>
          <w:szCs w:val="18"/>
        </w:rPr>
        <w:t xml:space="preserve">Proces windykacji </w:t>
      </w:r>
      <w:r w:rsidR="0061704A">
        <w:rPr>
          <w:rFonts w:ascii="Intrum Sans" w:hAnsi="Intrum Sans"/>
          <w:sz w:val="18"/>
          <w:szCs w:val="18"/>
        </w:rPr>
        <w:t>można przeprowadzić na kilka sposobów:</w:t>
      </w:r>
      <w:r w:rsidR="00B02524" w:rsidRPr="001F61A4">
        <w:rPr>
          <w:rFonts w:ascii="Intrum Sans" w:hAnsi="Intrum Sans"/>
          <w:sz w:val="18"/>
          <w:szCs w:val="18"/>
        </w:rPr>
        <w:t xml:space="preserve"> powierzyć </w:t>
      </w:r>
      <w:r w:rsidR="0061704A">
        <w:rPr>
          <w:rFonts w:ascii="Intrum Sans" w:hAnsi="Intrum Sans"/>
          <w:sz w:val="18"/>
          <w:szCs w:val="18"/>
        </w:rPr>
        <w:t>go</w:t>
      </w:r>
      <w:r w:rsidR="00B02524" w:rsidRPr="001F61A4">
        <w:rPr>
          <w:rFonts w:ascii="Intrum Sans" w:hAnsi="Intrum Sans"/>
          <w:sz w:val="18"/>
          <w:szCs w:val="18"/>
        </w:rPr>
        <w:t xml:space="preserve"> pełnomocnikowi, </w:t>
      </w:r>
      <w:r w:rsidR="000439D2" w:rsidRPr="001F61A4">
        <w:rPr>
          <w:rFonts w:ascii="Intrum Sans" w:hAnsi="Intrum Sans"/>
          <w:sz w:val="18"/>
          <w:szCs w:val="18"/>
        </w:rPr>
        <w:t xml:space="preserve">zlecić odzyskanie długów </w:t>
      </w:r>
      <w:r w:rsidR="00B02524" w:rsidRPr="001F61A4">
        <w:rPr>
          <w:rFonts w:ascii="Intrum Sans" w:hAnsi="Intrum Sans"/>
          <w:sz w:val="18"/>
          <w:szCs w:val="18"/>
        </w:rPr>
        <w:t>firmie windykacyjnej</w:t>
      </w:r>
      <w:r w:rsidR="0061704A">
        <w:rPr>
          <w:rFonts w:ascii="Intrum Sans" w:hAnsi="Intrum Sans"/>
          <w:sz w:val="18"/>
          <w:szCs w:val="18"/>
        </w:rPr>
        <w:t xml:space="preserve"> lub realizować czynności samodzielnie. Ten ostatni często jest postrzegany jako atrakcyjny ze względu na brak zewnętrznych kosztów, wymaga jednak posiadania odpowiednich kompetencji i wiąże się z ryzykiem popełnienia błędów natury formalno-prawnej</w:t>
      </w:r>
      <w:r w:rsidR="003C27D0">
        <w:rPr>
          <w:rFonts w:ascii="Intrum Sans" w:hAnsi="Intrum Sans"/>
          <w:sz w:val="18"/>
          <w:szCs w:val="18"/>
        </w:rPr>
        <w:t>.</w:t>
      </w:r>
    </w:p>
    <w:p w14:paraId="33D8D0B1" w14:textId="6680C0AA" w:rsidR="00D13CD8" w:rsidRPr="001F61A4" w:rsidRDefault="000E7FB0">
      <w:pPr>
        <w:rPr>
          <w:rFonts w:ascii="Intrum Sans" w:hAnsi="Intrum Sans"/>
          <w:b/>
          <w:bCs/>
          <w:sz w:val="18"/>
          <w:szCs w:val="18"/>
        </w:rPr>
      </w:pPr>
      <w:r w:rsidRPr="001F61A4">
        <w:rPr>
          <w:rFonts w:ascii="Intrum Sans" w:hAnsi="Intrum Sans"/>
          <w:b/>
          <w:bCs/>
          <w:sz w:val="18"/>
          <w:szCs w:val="18"/>
        </w:rPr>
        <w:t xml:space="preserve">Plusy i minusy </w:t>
      </w:r>
      <w:r w:rsidR="0061704A">
        <w:rPr>
          <w:rFonts w:ascii="Intrum Sans" w:hAnsi="Intrum Sans"/>
          <w:b/>
          <w:bCs/>
          <w:sz w:val="18"/>
          <w:szCs w:val="18"/>
        </w:rPr>
        <w:t xml:space="preserve">windykacji </w:t>
      </w:r>
      <w:r w:rsidR="0086095E">
        <w:rPr>
          <w:rFonts w:ascii="Intrum Sans" w:hAnsi="Intrum Sans"/>
          <w:b/>
          <w:bCs/>
          <w:sz w:val="18"/>
          <w:szCs w:val="18"/>
        </w:rPr>
        <w:t>na własną rękę</w:t>
      </w:r>
    </w:p>
    <w:p w14:paraId="5F3F39D2" w14:textId="77777777" w:rsidR="004A31A9" w:rsidRPr="001F61A4" w:rsidRDefault="004A31A9" w:rsidP="004A31A9">
      <w:pPr>
        <w:rPr>
          <w:rFonts w:ascii="Intrum Sans" w:hAnsi="Intrum Sans"/>
          <w:sz w:val="18"/>
          <w:szCs w:val="18"/>
        </w:rPr>
      </w:pPr>
      <w:r w:rsidRPr="0059409D">
        <w:rPr>
          <w:rFonts w:ascii="Intrum Sans" w:hAnsi="Intrum Sans"/>
          <w:sz w:val="18"/>
          <w:szCs w:val="18"/>
        </w:rPr>
        <w:t>Decydując</w:t>
      </w:r>
      <w:r w:rsidRPr="001F61A4">
        <w:rPr>
          <w:rFonts w:ascii="Intrum Sans" w:hAnsi="Intrum Sans"/>
          <w:sz w:val="18"/>
          <w:szCs w:val="18"/>
        </w:rPr>
        <w:t xml:space="preserve"> się na prowadzenie działań windykacyjnych osobiście, należy rozważyć wszelkie za i przeciw.</w:t>
      </w:r>
    </w:p>
    <w:p w14:paraId="785F3DAE" w14:textId="13ABD194" w:rsidR="0059409D" w:rsidRDefault="004A31A9" w:rsidP="004A31A9">
      <w:pPr>
        <w:rPr>
          <w:rFonts w:ascii="Intrum Sans" w:hAnsi="Intrum Sans"/>
          <w:b/>
          <w:bCs/>
          <w:sz w:val="18"/>
          <w:szCs w:val="18"/>
        </w:rPr>
      </w:pPr>
      <w:r w:rsidRPr="005D3114">
        <w:rPr>
          <w:rFonts w:ascii="Intrum Sans" w:hAnsi="Intrum Sans"/>
          <w:i/>
          <w:iCs/>
          <w:sz w:val="18"/>
          <w:szCs w:val="18"/>
        </w:rPr>
        <w:t>- W obliczu rosnących problemów z nieterminowym otrzymywaniem należności, umiejętność zarządzania ich egzekwowaniem staje się kluczową kompetencją, często decydującą o „być albo nie być” przedsiębiorstwa. Zdarza się, że kierowane pokusą poniesienia niższych kosztów</w:t>
      </w:r>
      <w:r w:rsidR="00751D2D">
        <w:rPr>
          <w:rFonts w:ascii="Intrum Sans" w:hAnsi="Intrum Sans"/>
          <w:i/>
          <w:iCs/>
          <w:sz w:val="18"/>
          <w:szCs w:val="18"/>
        </w:rPr>
        <w:t>,</w:t>
      </w:r>
      <w:r w:rsidR="00A54513">
        <w:rPr>
          <w:rFonts w:ascii="Intrum Sans" w:hAnsi="Intrum Sans"/>
          <w:i/>
          <w:iCs/>
          <w:sz w:val="18"/>
          <w:szCs w:val="18"/>
        </w:rPr>
        <w:t xml:space="preserve"> </w:t>
      </w:r>
      <w:r w:rsidR="0086095E" w:rsidRPr="005D3114">
        <w:rPr>
          <w:rFonts w:ascii="Intrum Sans" w:hAnsi="Intrum Sans"/>
          <w:i/>
          <w:iCs/>
          <w:sz w:val="18"/>
          <w:szCs w:val="18"/>
        </w:rPr>
        <w:t xml:space="preserve">firmy 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decydują się odzyskiwać należności na własną rękę. Warto mieć jednak na uwadze, że prowadzenie takich działań w sposób nieumiejętny </w:t>
      </w:r>
      <w:r w:rsidR="003B0F62">
        <w:rPr>
          <w:rFonts w:ascii="Intrum Sans" w:hAnsi="Intrum Sans"/>
          <w:i/>
          <w:iCs/>
          <w:sz w:val="18"/>
          <w:szCs w:val="18"/>
        </w:rPr>
        <w:t xml:space="preserve">czy nieskuteczny, 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może </w:t>
      </w:r>
      <w:r w:rsidR="003B0F62">
        <w:rPr>
          <w:rFonts w:ascii="Intrum Sans" w:hAnsi="Intrum Sans"/>
          <w:i/>
          <w:iCs/>
          <w:sz w:val="18"/>
          <w:szCs w:val="18"/>
        </w:rPr>
        <w:t xml:space="preserve">prowadzić do zaburzenia </w:t>
      </w:r>
      <w:proofErr w:type="spellStart"/>
      <w:r w:rsidR="003B0F62">
        <w:rPr>
          <w:rFonts w:ascii="Intrum Sans" w:hAnsi="Intrum Sans"/>
          <w:i/>
          <w:iCs/>
          <w:sz w:val="18"/>
          <w:szCs w:val="18"/>
        </w:rPr>
        <w:t>cash-flow</w:t>
      </w:r>
      <w:proofErr w:type="spellEnd"/>
      <w:r w:rsidR="003B0F62">
        <w:rPr>
          <w:rFonts w:ascii="Intrum Sans" w:hAnsi="Intrum Sans"/>
          <w:i/>
          <w:iCs/>
          <w:sz w:val="18"/>
          <w:szCs w:val="18"/>
        </w:rPr>
        <w:t xml:space="preserve"> w firmie.</w:t>
      </w:r>
      <w:r w:rsidR="00F61049">
        <w:rPr>
          <w:rFonts w:ascii="Intrum Sans" w:hAnsi="Intrum Sans"/>
          <w:i/>
          <w:iCs/>
          <w:sz w:val="18"/>
          <w:szCs w:val="18"/>
        </w:rPr>
        <w:t xml:space="preserve"> </w:t>
      </w:r>
      <w:r w:rsidRPr="005D3114">
        <w:rPr>
          <w:rFonts w:ascii="Intrum Sans" w:hAnsi="Intrum Sans"/>
          <w:i/>
          <w:iCs/>
          <w:sz w:val="18"/>
          <w:szCs w:val="18"/>
        </w:rPr>
        <w:t>Zanim rozpoczniemy proces windykacji samodzielnie, zastanówmy się, czy posiadamy niezbędn</w:t>
      </w:r>
      <w:r w:rsidR="00574331">
        <w:rPr>
          <w:rFonts w:ascii="Intrum Sans" w:hAnsi="Intrum Sans"/>
          <w:i/>
          <w:iCs/>
          <w:sz w:val="18"/>
          <w:szCs w:val="18"/>
        </w:rPr>
        <w:t>ą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 </w:t>
      </w:r>
      <w:r w:rsidR="00574331">
        <w:rPr>
          <w:rFonts w:ascii="Intrum Sans" w:hAnsi="Intrum Sans"/>
          <w:i/>
          <w:iCs/>
          <w:sz w:val="18"/>
          <w:szCs w:val="18"/>
        </w:rPr>
        <w:t xml:space="preserve">wiedzę na temat prowadzenia tego procesu - 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umiejętności </w:t>
      </w:r>
      <w:r w:rsidR="003C27D0">
        <w:rPr>
          <w:rFonts w:ascii="Intrum Sans" w:hAnsi="Intrum Sans"/>
          <w:i/>
          <w:iCs/>
          <w:sz w:val="18"/>
          <w:szCs w:val="18"/>
        </w:rPr>
        <w:t>negocjacyjne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 oraz odpowiednią wiedzę prawną, aby dodatkowo nie narazić </w:t>
      </w:r>
      <w:r w:rsidR="003C27D0">
        <w:rPr>
          <w:rFonts w:ascii="Intrum Sans" w:hAnsi="Intrum Sans"/>
          <w:i/>
          <w:iCs/>
          <w:sz w:val="18"/>
          <w:szCs w:val="18"/>
        </w:rPr>
        <w:t xml:space="preserve">swojego </w:t>
      </w:r>
      <w:r w:rsidRPr="005D3114">
        <w:rPr>
          <w:rFonts w:ascii="Intrum Sans" w:hAnsi="Intrum Sans"/>
          <w:i/>
          <w:iCs/>
          <w:sz w:val="18"/>
          <w:szCs w:val="18"/>
        </w:rPr>
        <w:t>biznesu na szereg negatywnych konsekwencji</w:t>
      </w:r>
      <w:r w:rsidRPr="00942EF5">
        <w:rPr>
          <w:rFonts w:ascii="Intrum Sans" w:hAnsi="Intrum Sans"/>
          <w:sz w:val="18"/>
          <w:szCs w:val="18"/>
        </w:rPr>
        <w:t xml:space="preserve"> – mówi </w:t>
      </w:r>
      <w:r w:rsidRPr="00942EF5">
        <w:rPr>
          <w:rFonts w:ascii="Intrum Sans" w:hAnsi="Intrum Sans"/>
          <w:b/>
          <w:bCs/>
          <w:sz w:val="18"/>
          <w:szCs w:val="18"/>
        </w:rPr>
        <w:t xml:space="preserve">Rafał Wąsowski, </w:t>
      </w:r>
      <w:r w:rsidR="003C27D0">
        <w:rPr>
          <w:rFonts w:ascii="Intrum Sans" w:hAnsi="Intrum Sans"/>
          <w:b/>
          <w:bCs/>
          <w:sz w:val="18"/>
          <w:szCs w:val="18"/>
        </w:rPr>
        <w:t xml:space="preserve">Sales </w:t>
      </w:r>
      <w:proofErr w:type="spellStart"/>
      <w:r w:rsidR="003C27D0">
        <w:rPr>
          <w:rFonts w:ascii="Intrum Sans" w:hAnsi="Intrum Sans"/>
          <w:b/>
          <w:bCs/>
          <w:sz w:val="18"/>
          <w:szCs w:val="18"/>
        </w:rPr>
        <w:t>Director</w:t>
      </w:r>
      <w:proofErr w:type="spellEnd"/>
      <w:r w:rsidR="003C27D0">
        <w:rPr>
          <w:rFonts w:ascii="Intrum Sans" w:hAnsi="Intrum Sans"/>
          <w:b/>
          <w:bCs/>
          <w:sz w:val="18"/>
          <w:szCs w:val="18"/>
        </w:rPr>
        <w:t xml:space="preserve"> w </w:t>
      </w:r>
      <w:proofErr w:type="spellStart"/>
      <w:r w:rsidR="003C27D0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="00C023FB">
        <w:rPr>
          <w:rFonts w:ascii="Intrum Sans" w:hAnsi="Intrum Sans"/>
          <w:b/>
          <w:bCs/>
          <w:sz w:val="18"/>
          <w:szCs w:val="18"/>
        </w:rPr>
        <w:t>.</w:t>
      </w:r>
    </w:p>
    <w:p w14:paraId="311656E7" w14:textId="5840D070" w:rsidR="0059409D" w:rsidRDefault="00751D2D" w:rsidP="00393586">
      <w:pPr>
        <w:jc w:val="center"/>
        <w:rPr>
          <w:rFonts w:ascii="Intrum Sans" w:hAnsi="Intrum Sans"/>
          <w:b/>
          <w:bCs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7B95B9E2" wp14:editId="7104E04D">
            <wp:extent cx="5760720" cy="3024505"/>
            <wp:effectExtent l="0" t="0" r="0" b="4445"/>
            <wp:docPr id="735673935" name="Obraz 1" descr="Obraz zawierający tekst, zrzut ekranu, Czcion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673935" name="Obraz 1" descr="Obraz zawierający tekst, zrzut ekranu, Czcion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A679A" w14:textId="2D9990F3" w:rsidR="00290342" w:rsidRDefault="00933D9E" w:rsidP="00B62E35">
      <w:pPr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>Przedsiębiorca zapłaci nie tylko cennym czasem</w:t>
      </w:r>
    </w:p>
    <w:p w14:paraId="66AEE96F" w14:textId="595B1932" w:rsidR="00D37447" w:rsidRPr="00290342" w:rsidRDefault="00463F9F" w:rsidP="00B62E35">
      <w:pPr>
        <w:rPr>
          <w:rFonts w:ascii="Intrum Sans" w:hAnsi="Intrum Sans"/>
          <w:b/>
          <w:bCs/>
          <w:sz w:val="18"/>
          <w:szCs w:val="18"/>
        </w:rPr>
      </w:pPr>
      <w:r w:rsidRPr="003A2FF3">
        <w:rPr>
          <w:rFonts w:ascii="Intrum Sans" w:hAnsi="Intrum Sans"/>
          <w:sz w:val="18"/>
          <w:szCs w:val="18"/>
        </w:rPr>
        <w:t xml:space="preserve">Chociaż na początku może się wydawać, że realizowanie procesu windykacyjnego </w:t>
      </w:r>
      <w:r w:rsidR="006C166B">
        <w:rPr>
          <w:rFonts w:ascii="Intrum Sans" w:hAnsi="Intrum Sans"/>
          <w:sz w:val="18"/>
          <w:szCs w:val="18"/>
        </w:rPr>
        <w:t>samodzielnie</w:t>
      </w:r>
      <w:r w:rsidRPr="003A2FF3">
        <w:rPr>
          <w:rFonts w:ascii="Intrum Sans" w:hAnsi="Intrum Sans"/>
          <w:sz w:val="18"/>
          <w:szCs w:val="18"/>
        </w:rPr>
        <w:t xml:space="preserve"> przyniesie oszczędności, </w:t>
      </w:r>
      <w:r w:rsidR="004A31A9" w:rsidRPr="003A2FF3">
        <w:rPr>
          <w:rFonts w:ascii="Intrum Sans" w:hAnsi="Intrum Sans"/>
          <w:sz w:val="18"/>
          <w:szCs w:val="18"/>
        </w:rPr>
        <w:t xml:space="preserve">przed rozpoczęciem działań na własną rękę </w:t>
      </w:r>
      <w:r w:rsidRPr="003A2FF3">
        <w:rPr>
          <w:rFonts w:ascii="Intrum Sans" w:hAnsi="Intrum Sans"/>
          <w:sz w:val="18"/>
          <w:szCs w:val="18"/>
        </w:rPr>
        <w:t xml:space="preserve">warto przeanalizować z czym wiążą się plusy i minusy </w:t>
      </w:r>
      <w:r w:rsidR="0086095E">
        <w:rPr>
          <w:rFonts w:ascii="Intrum Sans" w:hAnsi="Intrum Sans"/>
          <w:sz w:val="18"/>
          <w:szCs w:val="18"/>
        </w:rPr>
        <w:t>takiego działania.</w:t>
      </w:r>
      <w:r w:rsidR="00C26CE1" w:rsidRPr="00F35D68">
        <w:rPr>
          <w:rFonts w:ascii="Intrum Sans" w:hAnsi="Intrum Sans"/>
          <w:sz w:val="18"/>
          <w:szCs w:val="18"/>
        </w:rPr>
        <w:t xml:space="preserve"> </w:t>
      </w:r>
      <w:r w:rsidR="00290342" w:rsidRPr="00F35D68">
        <w:rPr>
          <w:rFonts w:ascii="Intrum Sans" w:hAnsi="Intrum Sans"/>
          <w:sz w:val="18"/>
          <w:szCs w:val="18"/>
        </w:rPr>
        <w:t>Aby</w:t>
      </w:r>
      <w:r w:rsidR="00D37447">
        <w:rPr>
          <w:rFonts w:ascii="Intrum Sans" w:hAnsi="Intrum Sans"/>
          <w:sz w:val="18"/>
          <w:szCs w:val="18"/>
        </w:rPr>
        <w:t xml:space="preserve"> prowadzić proces windykacji, należy w tym celu wyznaczyć właściwych ku temu pracowników, </w:t>
      </w:r>
      <w:r w:rsidR="000473E8">
        <w:rPr>
          <w:rFonts w:ascii="Intrum Sans" w:hAnsi="Intrum Sans"/>
          <w:sz w:val="18"/>
          <w:szCs w:val="18"/>
        </w:rPr>
        <w:t xml:space="preserve">odpowiednio ich </w:t>
      </w:r>
      <w:r w:rsidR="00D37447">
        <w:rPr>
          <w:rFonts w:ascii="Intrum Sans" w:hAnsi="Intrum Sans"/>
          <w:sz w:val="18"/>
          <w:szCs w:val="18"/>
        </w:rPr>
        <w:t xml:space="preserve">przeszkolić, </w:t>
      </w:r>
      <w:r w:rsidR="00290342">
        <w:rPr>
          <w:rFonts w:ascii="Intrum Sans" w:hAnsi="Intrum Sans"/>
          <w:sz w:val="18"/>
          <w:szCs w:val="18"/>
        </w:rPr>
        <w:t xml:space="preserve">ponieść koszty związane z kontaktowaniem się z osobą zadłużoną, </w:t>
      </w:r>
      <w:r w:rsidR="00D37447">
        <w:rPr>
          <w:rFonts w:ascii="Intrum Sans" w:hAnsi="Intrum Sans"/>
          <w:sz w:val="18"/>
          <w:szCs w:val="18"/>
        </w:rPr>
        <w:t>zapewnić</w:t>
      </w:r>
      <w:r w:rsidR="00290342">
        <w:rPr>
          <w:rFonts w:ascii="Intrum Sans" w:hAnsi="Intrum Sans"/>
          <w:sz w:val="18"/>
          <w:szCs w:val="18"/>
        </w:rPr>
        <w:t xml:space="preserve"> niezbędne </w:t>
      </w:r>
      <w:r w:rsidR="00D37447">
        <w:rPr>
          <w:rFonts w:ascii="Intrum Sans" w:hAnsi="Intrum Sans"/>
          <w:sz w:val="18"/>
          <w:szCs w:val="18"/>
        </w:rPr>
        <w:t>urządzenia oraz narzędzia</w:t>
      </w:r>
      <w:r w:rsidR="0063655E">
        <w:rPr>
          <w:rFonts w:ascii="Intrum Sans" w:hAnsi="Intrum Sans"/>
          <w:sz w:val="18"/>
          <w:szCs w:val="18"/>
        </w:rPr>
        <w:t xml:space="preserve">, </w:t>
      </w:r>
      <w:r w:rsidR="00290342">
        <w:rPr>
          <w:rFonts w:ascii="Intrum Sans" w:hAnsi="Intrum Sans"/>
          <w:sz w:val="18"/>
          <w:szCs w:val="18"/>
        </w:rPr>
        <w:t xml:space="preserve">a także ponieść </w:t>
      </w:r>
      <w:r w:rsidR="00250708">
        <w:rPr>
          <w:rFonts w:ascii="Intrum Sans" w:hAnsi="Intrum Sans"/>
          <w:sz w:val="18"/>
          <w:szCs w:val="18"/>
        </w:rPr>
        <w:t xml:space="preserve">ewentualne </w:t>
      </w:r>
      <w:r w:rsidR="00290342">
        <w:rPr>
          <w:rFonts w:ascii="Intrum Sans" w:hAnsi="Intrum Sans"/>
          <w:sz w:val="18"/>
          <w:szCs w:val="18"/>
        </w:rPr>
        <w:t>opłaty sądowe</w:t>
      </w:r>
      <w:r w:rsidR="0086095E">
        <w:rPr>
          <w:rFonts w:ascii="Intrum Sans" w:hAnsi="Intrum Sans"/>
          <w:sz w:val="18"/>
          <w:szCs w:val="18"/>
        </w:rPr>
        <w:t>.</w:t>
      </w:r>
    </w:p>
    <w:p w14:paraId="31E550B2" w14:textId="572C2A96" w:rsidR="001F61A4" w:rsidRDefault="004E7120" w:rsidP="001F61A4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>
        <w:rPr>
          <w:rFonts w:ascii="Intrum Sans" w:hAnsi="Intrum Sans"/>
          <w:b/>
          <w:bCs/>
          <w:sz w:val="18"/>
          <w:szCs w:val="18"/>
        </w:rPr>
        <w:t xml:space="preserve">Czego </w:t>
      </w:r>
      <w:r w:rsidR="005D7E1C">
        <w:rPr>
          <w:rFonts w:ascii="Intrum Sans" w:hAnsi="Intrum Sans"/>
          <w:b/>
          <w:bCs/>
          <w:sz w:val="18"/>
          <w:szCs w:val="18"/>
        </w:rPr>
        <w:t xml:space="preserve">NIE </w:t>
      </w:r>
      <w:r>
        <w:rPr>
          <w:rFonts w:ascii="Intrum Sans" w:hAnsi="Intrum Sans"/>
          <w:b/>
          <w:bCs/>
          <w:sz w:val="18"/>
          <w:szCs w:val="18"/>
        </w:rPr>
        <w:t xml:space="preserve">robić </w:t>
      </w:r>
      <w:r w:rsidR="002C0B58">
        <w:rPr>
          <w:rFonts w:ascii="Intrum Sans" w:hAnsi="Intrum Sans"/>
          <w:b/>
          <w:bCs/>
          <w:sz w:val="18"/>
          <w:szCs w:val="18"/>
        </w:rPr>
        <w:t>prowadząc windykację na własną rękę</w:t>
      </w:r>
      <w:r>
        <w:rPr>
          <w:rFonts w:ascii="Intrum Sans" w:hAnsi="Intrum Sans"/>
          <w:b/>
          <w:bCs/>
          <w:sz w:val="18"/>
          <w:szCs w:val="18"/>
        </w:rPr>
        <w:t>?</w:t>
      </w:r>
    </w:p>
    <w:p w14:paraId="2D392A97" w14:textId="238B9CD8" w:rsidR="00B43BC1" w:rsidRDefault="00933D9E" w:rsidP="00B43BC1">
      <w:pPr>
        <w:spacing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Jednym</w:t>
      </w:r>
      <w:r w:rsidR="00CA43D9">
        <w:rPr>
          <w:rFonts w:ascii="Intrum Sans" w:hAnsi="Intrum Sans"/>
          <w:sz w:val="18"/>
          <w:szCs w:val="18"/>
        </w:rPr>
        <w:t xml:space="preserve"> </w:t>
      </w:r>
      <w:r>
        <w:rPr>
          <w:rFonts w:ascii="Intrum Sans" w:hAnsi="Intrum Sans"/>
          <w:sz w:val="18"/>
          <w:szCs w:val="18"/>
        </w:rPr>
        <w:t xml:space="preserve">z najczęściej popełnianych podczas prowadzenia windykacji na własną rękę błędów </w:t>
      </w:r>
      <w:r w:rsidR="00CA43D9">
        <w:rPr>
          <w:rFonts w:ascii="Intrum Sans" w:hAnsi="Intrum Sans"/>
          <w:sz w:val="18"/>
          <w:szCs w:val="18"/>
        </w:rPr>
        <w:t>jest o</w:t>
      </w:r>
      <w:r w:rsidR="002C0B58">
        <w:rPr>
          <w:rFonts w:ascii="Intrum Sans" w:hAnsi="Intrum Sans"/>
          <w:sz w:val="18"/>
          <w:szCs w:val="18"/>
        </w:rPr>
        <w:t>d</w:t>
      </w:r>
      <w:r w:rsidRPr="002C0B58">
        <w:rPr>
          <w:rFonts w:ascii="Intrum Sans" w:hAnsi="Intrum Sans"/>
          <w:sz w:val="18"/>
          <w:szCs w:val="18"/>
        </w:rPr>
        <w:t>wlekanie w czasie decyzji o podjęciu działań</w:t>
      </w:r>
      <w:r w:rsidR="00CA43D9">
        <w:rPr>
          <w:rFonts w:ascii="Intrum Sans" w:hAnsi="Intrum Sans"/>
          <w:sz w:val="18"/>
          <w:szCs w:val="18"/>
        </w:rPr>
        <w:t xml:space="preserve">. </w:t>
      </w:r>
      <w:r w:rsidR="002C0B58">
        <w:rPr>
          <w:rFonts w:ascii="Intrum Sans" w:hAnsi="Intrum Sans"/>
          <w:sz w:val="18"/>
          <w:szCs w:val="18"/>
        </w:rPr>
        <w:t xml:space="preserve">Odkładanie </w:t>
      </w:r>
      <w:r w:rsidR="00FF4438">
        <w:rPr>
          <w:rFonts w:ascii="Intrum Sans" w:hAnsi="Intrum Sans"/>
          <w:sz w:val="18"/>
          <w:szCs w:val="18"/>
        </w:rPr>
        <w:t>ich</w:t>
      </w:r>
      <w:r w:rsidR="002C0B58">
        <w:rPr>
          <w:rFonts w:ascii="Intrum Sans" w:hAnsi="Intrum Sans"/>
          <w:sz w:val="18"/>
          <w:szCs w:val="18"/>
        </w:rPr>
        <w:t xml:space="preserve"> na później m</w:t>
      </w:r>
      <w:r w:rsidR="004E7120" w:rsidRPr="002C0B58">
        <w:rPr>
          <w:rFonts w:ascii="Intrum Sans" w:hAnsi="Intrum Sans"/>
          <w:sz w:val="18"/>
          <w:szCs w:val="18"/>
        </w:rPr>
        <w:t xml:space="preserve">oże doprowadzić do </w:t>
      </w:r>
      <w:r w:rsidR="002C0B58">
        <w:rPr>
          <w:rFonts w:ascii="Intrum Sans" w:hAnsi="Intrum Sans"/>
          <w:sz w:val="18"/>
          <w:szCs w:val="18"/>
        </w:rPr>
        <w:t xml:space="preserve">sytuacji, w której osoba zadłużona </w:t>
      </w:r>
      <w:r w:rsidR="00CA43D9">
        <w:rPr>
          <w:rFonts w:ascii="Intrum Sans" w:hAnsi="Intrum Sans"/>
          <w:sz w:val="18"/>
          <w:szCs w:val="18"/>
        </w:rPr>
        <w:t xml:space="preserve">pomyśli, iż </w:t>
      </w:r>
      <w:r w:rsidR="007B3A6F">
        <w:rPr>
          <w:rFonts w:ascii="Intrum Sans" w:hAnsi="Intrum Sans"/>
          <w:sz w:val="18"/>
          <w:szCs w:val="18"/>
        </w:rPr>
        <w:t>zwłoka w spłacie</w:t>
      </w:r>
      <w:r w:rsidR="00CA43D9">
        <w:rPr>
          <w:rFonts w:ascii="Intrum Sans" w:hAnsi="Intrum Sans"/>
          <w:sz w:val="18"/>
          <w:szCs w:val="18"/>
        </w:rPr>
        <w:t xml:space="preserve"> zadłużenia jest przez wierzyciela </w:t>
      </w:r>
      <w:r w:rsidR="002C0B58">
        <w:rPr>
          <w:rFonts w:ascii="Intrum Sans" w:hAnsi="Intrum Sans"/>
          <w:sz w:val="18"/>
          <w:szCs w:val="18"/>
        </w:rPr>
        <w:t>akceptowaln</w:t>
      </w:r>
      <w:r w:rsidR="007B3A6F">
        <w:rPr>
          <w:rFonts w:ascii="Intrum Sans" w:hAnsi="Intrum Sans"/>
          <w:sz w:val="18"/>
          <w:szCs w:val="18"/>
        </w:rPr>
        <w:t>a</w:t>
      </w:r>
      <w:r w:rsidR="002C0B58">
        <w:rPr>
          <w:rFonts w:ascii="Intrum Sans" w:hAnsi="Intrum Sans"/>
          <w:sz w:val="18"/>
          <w:szCs w:val="18"/>
        </w:rPr>
        <w:t xml:space="preserve">. Co więcej, może to prowadzić </w:t>
      </w:r>
      <w:r w:rsidR="007B3A6F">
        <w:rPr>
          <w:rFonts w:ascii="Intrum Sans" w:hAnsi="Intrum Sans"/>
          <w:sz w:val="18"/>
          <w:szCs w:val="18"/>
        </w:rPr>
        <w:t>w dłuższym terminie do pogorszenia sytuacji finansowej dłużnika</w:t>
      </w:r>
      <w:r w:rsidR="002C0B58">
        <w:rPr>
          <w:rFonts w:ascii="Intrum Sans" w:hAnsi="Intrum Sans"/>
          <w:sz w:val="18"/>
          <w:szCs w:val="18"/>
        </w:rPr>
        <w:t>,</w:t>
      </w:r>
      <w:r w:rsidR="00550858">
        <w:rPr>
          <w:rFonts w:ascii="Intrum Sans" w:hAnsi="Intrum Sans"/>
          <w:sz w:val="18"/>
          <w:szCs w:val="18"/>
        </w:rPr>
        <w:t xml:space="preserve"> a w rezultacie – utraty możliwości odzyskania należności</w:t>
      </w:r>
      <w:r w:rsidR="00CA43D9">
        <w:rPr>
          <w:rFonts w:ascii="Intrum Sans" w:hAnsi="Intrum Sans"/>
          <w:sz w:val="18"/>
          <w:szCs w:val="18"/>
        </w:rPr>
        <w:t xml:space="preserve">. </w:t>
      </w:r>
      <w:r w:rsidR="007B3A6F">
        <w:rPr>
          <w:rFonts w:ascii="Intrum Sans" w:hAnsi="Intrum Sans"/>
          <w:sz w:val="18"/>
          <w:szCs w:val="18"/>
        </w:rPr>
        <w:t>Często</w:t>
      </w:r>
      <w:r w:rsidR="00CA43D9">
        <w:rPr>
          <w:rFonts w:ascii="Intrum Sans" w:hAnsi="Intrum Sans"/>
          <w:sz w:val="18"/>
          <w:szCs w:val="18"/>
        </w:rPr>
        <w:t xml:space="preserve"> popełnianym błędem jest z</w:t>
      </w:r>
      <w:r w:rsidR="002C0B58">
        <w:rPr>
          <w:rFonts w:ascii="Intrum Sans" w:hAnsi="Intrum Sans"/>
          <w:sz w:val="18"/>
          <w:szCs w:val="18"/>
        </w:rPr>
        <w:t xml:space="preserve">aniedbanie monitorowania </w:t>
      </w:r>
      <w:r w:rsidR="007B3A6F">
        <w:rPr>
          <w:rFonts w:ascii="Intrum Sans" w:hAnsi="Intrum Sans"/>
          <w:sz w:val="18"/>
          <w:szCs w:val="18"/>
        </w:rPr>
        <w:t>należności.</w:t>
      </w:r>
      <w:r w:rsidR="00CA43D9">
        <w:rPr>
          <w:rFonts w:ascii="Intrum Sans" w:hAnsi="Intrum Sans"/>
          <w:sz w:val="18"/>
          <w:szCs w:val="18"/>
        </w:rPr>
        <w:t xml:space="preserve"> </w:t>
      </w:r>
      <w:r w:rsidR="007B3A6F">
        <w:rPr>
          <w:rFonts w:ascii="Intrum Sans" w:hAnsi="Intrum Sans"/>
          <w:sz w:val="18"/>
          <w:szCs w:val="18"/>
        </w:rPr>
        <w:t>B</w:t>
      </w:r>
      <w:r w:rsidR="00527846">
        <w:rPr>
          <w:rFonts w:ascii="Intrum Sans" w:hAnsi="Intrum Sans"/>
          <w:sz w:val="18"/>
          <w:szCs w:val="18"/>
        </w:rPr>
        <w:t xml:space="preserve">rak szybkiej reakcji na opóźnienia w płatnościach może zwiększyć ryzyko nieopłacenia kolejnej faktury i </w:t>
      </w:r>
      <w:r w:rsidR="00FF4438">
        <w:rPr>
          <w:rFonts w:ascii="Intrum Sans" w:hAnsi="Intrum Sans"/>
          <w:sz w:val="18"/>
          <w:szCs w:val="18"/>
        </w:rPr>
        <w:t xml:space="preserve">w rezultacie </w:t>
      </w:r>
      <w:r w:rsidR="00527846">
        <w:rPr>
          <w:rFonts w:ascii="Intrum Sans" w:hAnsi="Intrum Sans"/>
          <w:sz w:val="18"/>
          <w:szCs w:val="18"/>
        </w:rPr>
        <w:t xml:space="preserve">prowadzić do </w:t>
      </w:r>
      <w:r w:rsidR="007B3A6F">
        <w:rPr>
          <w:rFonts w:ascii="Intrum Sans" w:hAnsi="Intrum Sans"/>
          <w:sz w:val="18"/>
          <w:szCs w:val="18"/>
        </w:rPr>
        <w:t>zaburzenia</w:t>
      </w:r>
      <w:r w:rsidR="00527846">
        <w:rPr>
          <w:rFonts w:ascii="Intrum Sans" w:hAnsi="Intrum Sans"/>
          <w:sz w:val="18"/>
          <w:szCs w:val="18"/>
        </w:rPr>
        <w:t xml:space="preserve"> stabilności finansowej firmy</w:t>
      </w:r>
      <w:r w:rsidR="00CA43D9">
        <w:rPr>
          <w:rFonts w:ascii="Intrum Sans" w:hAnsi="Intrum Sans"/>
          <w:sz w:val="18"/>
          <w:szCs w:val="18"/>
        </w:rPr>
        <w:t>.</w:t>
      </w:r>
    </w:p>
    <w:p w14:paraId="4C48810D" w14:textId="30E1DDE5" w:rsidR="004A31A9" w:rsidRPr="0022250F" w:rsidRDefault="0086095E" w:rsidP="004A31A9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5D3114">
        <w:rPr>
          <w:rFonts w:ascii="Intrum Sans" w:hAnsi="Intrum Sans"/>
          <w:i/>
          <w:iCs/>
          <w:sz w:val="18"/>
          <w:szCs w:val="18"/>
        </w:rPr>
        <w:t xml:space="preserve">- </w:t>
      </w:r>
      <w:r w:rsidR="004A31A9" w:rsidRPr="005D3114">
        <w:rPr>
          <w:rFonts w:ascii="Intrum Sans" w:hAnsi="Intrum Sans"/>
          <w:i/>
          <w:iCs/>
          <w:sz w:val="18"/>
          <w:szCs w:val="18"/>
        </w:rPr>
        <w:t>To ważne, aby monitorować wszystkie płatności</w:t>
      </w:r>
      <w:r w:rsidR="007B3A6F">
        <w:rPr>
          <w:rFonts w:ascii="Intrum Sans" w:hAnsi="Intrum Sans"/>
          <w:i/>
          <w:iCs/>
          <w:sz w:val="18"/>
          <w:szCs w:val="18"/>
        </w:rPr>
        <w:t xml:space="preserve"> już od dnia wymagalności</w:t>
      </w:r>
      <w:r w:rsidR="004A31A9" w:rsidRPr="005D3114">
        <w:rPr>
          <w:rFonts w:ascii="Intrum Sans" w:hAnsi="Intrum Sans"/>
          <w:i/>
          <w:iCs/>
          <w:sz w:val="18"/>
          <w:szCs w:val="18"/>
        </w:rPr>
        <w:t xml:space="preserve">, </w:t>
      </w:r>
      <w:r w:rsidRPr="005D3114">
        <w:rPr>
          <w:rFonts w:ascii="Intrum Sans" w:hAnsi="Intrum Sans"/>
          <w:i/>
          <w:iCs/>
          <w:sz w:val="18"/>
          <w:szCs w:val="18"/>
        </w:rPr>
        <w:t>jednak</w:t>
      </w:r>
      <w:r w:rsidR="004A31A9" w:rsidRPr="005D3114">
        <w:rPr>
          <w:rFonts w:ascii="Intrum Sans" w:hAnsi="Intrum Sans"/>
          <w:i/>
          <w:iCs/>
          <w:sz w:val="18"/>
          <w:szCs w:val="18"/>
        </w:rPr>
        <w:t xml:space="preserve"> wraz ze wzrostem liczby klientów i </w:t>
      </w:r>
      <w:r w:rsidR="007B3A6F">
        <w:rPr>
          <w:rFonts w:ascii="Intrum Sans" w:hAnsi="Intrum Sans"/>
          <w:i/>
          <w:iCs/>
          <w:sz w:val="18"/>
          <w:szCs w:val="18"/>
        </w:rPr>
        <w:t>skali biznesu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 może to być coraz trudniejsze</w:t>
      </w:r>
      <w:r w:rsidR="004A31A9" w:rsidRPr="005D3114">
        <w:rPr>
          <w:rFonts w:ascii="Intrum Sans" w:hAnsi="Intrum Sans"/>
          <w:i/>
          <w:iCs/>
          <w:sz w:val="18"/>
          <w:szCs w:val="18"/>
        </w:rPr>
        <w:t xml:space="preserve">. Prowadzenie </w:t>
      </w:r>
      <w:r w:rsidR="007B3A6F">
        <w:rPr>
          <w:rFonts w:ascii="Intrum Sans" w:hAnsi="Intrum Sans"/>
          <w:i/>
          <w:iCs/>
          <w:sz w:val="18"/>
          <w:szCs w:val="18"/>
        </w:rPr>
        <w:t>weryfikacji</w:t>
      </w:r>
      <w:r w:rsidR="00574331">
        <w:rPr>
          <w:rFonts w:ascii="Intrum Sans" w:hAnsi="Intrum Sans"/>
          <w:i/>
          <w:iCs/>
          <w:sz w:val="18"/>
          <w:szCs w:val="18"/>
        </w:rPr>
        <w:t xml:space="preserve"> spłat należności</w:t>
      </w:r>
      <w:r w:rsidR="007B3A6F">
        <w:rPr>
          <w:rFonts w:ascii="Intrum Sans" w:hAnsi="Intrum Sans"/>
          <w:i/>
          <w:iCs/>
          <w:sz w:val="18"/>
          <w:szCs w:val="18"/>
        </w:rPr>
        <w:t xml:space="preserve"> wielu kontrahentów jednocześnie,</w:t>
      </w:r>
      <w:r w:rsidRPr="005D3114">
        <w:rPr>
          <w:rFonts w:ascii="Intrum Sans" w:hAnsi="Intrum Sans"/>
          <w:i/>
          <w:iCs/>
          <w:sz w:val="18"/>
          <w:szCs w:val="18"/>
        </w:rPr>
        <w:t xml:space="preserve"> </w:t>
      </w:r>
      <w:r w:rsidR="004A31A9" w:rsidRPr="005D3114">
        <w:rPr>
          <w:rFonts w:ascii="Intrum Sans" w:hAnsi="Intrum Sans"/>
          <w:i/>
          <w:iCs/>
          <w:sz w:val="18"/>
          <w:szCs w:val="18"/>
        </w:rPr>
        <w:t xml:space="preserve">wymaga opracowania właściwej </w:t>
      </w:r>
      <w:r w:rsidR="007B3A6F">
        <w:rPr>
          <w:rFonts w:ascii="Intrum Sans" w:hAnsi="Intrum Sans"/>
          <w:i/>
          <w:iCs/>
          <w:sz w:val="18"/>
          <w:szCs w:val="18"/>
        </w:rPr>
        <w:t>metodyki</w:t>
      </w:r>
      <w:r w:rsidR="00393586">
        <w:rPr>
          <w:rFonts w:ascii="Intrum Sans" w:hAnsi="Intrum Sans"/>
          <w:i/>
          <w:iCs/>
          <w:sz w:val="18"/>
          <w:szCs w:val="18"/>
        </w:rPr>
        <w:t>,</w:t>
      </w:r>
      <w:r w:rsidR="004A31A9" w:rsidRPr="005D3114">
        <w:rPr>
          <w:rFonts w:ascii="Intrum Sans" w:hAnsi="Intrum Sans"/>
          <w:i/>
          <w:iCs/>
          <w:sz w:val="18"/>
          <w:szCs w:val="18"/>
        </w:rPr>
        <w:t xml:space="preserve"> wdrożenia efektywnych procedur informowania o zadłużeniach, a także automatyzacji</w:t>
      </w:r>
      <w:r w:rsidR="00C023FB">
        <w:rPr>
          <w:rFonts w:ascii="Intrum Sans" w:hAnsi="Intrum Sans"/>
          <w:i/>
          <w:iCs/>
          <w:sz w:val="18"/>
          <w:szCs w:val="18"/>
        </w:rPr>
        <w:t xml:space="preserve"> tych</w:t>
      </w:r>
      <w:r w:rsidR="004A31A9" w:rsidRPr="005D3114">
        <w:rPr>
          <w:rFonts w:ascii="Intrum Sans" w:hAnsi="Intrum Sans"/>
          <w:i/>
          <w:iCs/>
          <w:sz w:val="18"/>
          <w:szCs w:val="18"/>
        </w:rPr>
        <w:t xml:space="preserve"> procesów, co w znaczny sposób pozwoli zaoszczędzić czas</w:t>
      </w:r>
      <w:r w:rsidR="00C023FB">
        <w:rPr>
          <w:rFonts w:ascii="Intrum Sans" w:hAnsi="Intrum Sans"/>
          <w:i/>
          <w:iCs/>
          <w:sz w:val="18"/>
          <w:szCs w:val="18"/>
        </w:rPr>
        <w:t xml:space="preserve"> i pieniądze</w:t>
      </w:r>
      <w:r w:rsidR="004A31A9" w:rsidRPr="00036533">
        <w:rPr>
          <w:rFonts w:ascii="Intrum Sans" w:hAnsi="Intrum Sans"/>
          <w:sz w:val="18"/>
          <w:szCs w:val="18"/>
        </w:rPr>
        <w:t>– mówi</w:t>
      </w:r>
      <w:r w:rsidR="004A31A9">
        <w:rPr>
          <w:rFonts w:ascii="Intrum Sans" w:hAnsi="Intrum Sans"/>
          <w:sz w:val="18"/>
          <w:szCs w:val="18"/>
        </w:rPr>
        <w:t xml:space="preserve"> </w:t>
      </w:r>
      <w:r w:rsidR="004A31A9">
        <w:rPr>
          <w:rFonts w:ascii="Intrum Sans" w:hAnsi="Intrum Sans"/>
          <w:b/>
          <w:bCs/>
          <w:sz w:val="18"/>
          <w:szCs w:val="18"/>
        </w:rPr>
        <w:t xml:space="preserve">Rafał Wąsowski, </w:t>
      </w:r>
      <w:r w:rsidR="00C023FB">
        <w:rPr>
          <w:rFonts w:ascii="Intrum Sans" w:hAnsi="Intrum Sans"/>
          <w:b/>
          <w:bCs/>
          <w:sz w:val="18"/>
          <w:szCs w:val="18"/>
        </w:rPr>
        <w:t xml:space="preserve">Sales </w:t>
      </w:r>
      <w:proofErr w:type="spellStart"/>
      <w:r w:rsidR="00C023FB">
        <w:rPr>
          <w:rFonts w:ascii="Intrum Sans" w:hAnsi="Intrum Sans"/>
          <w:b/>
          <w:bCs/>
          <w:sz w:val="18"/>
          <w:szCs w:val="18"/>
        </w:rPr>
        <w:t>Director</w:t>
      </w:r>
      <w:proofErr w:type="spellEnd"/>
      <w:r w:rsidR="00C023FB">
        <w:rPr>
          <w:rFonts w:ascii="Intrum Sans" w:hAnsi="Intrum Sans"/>
          <w:b/>
          <w:bCs/>
          <w:sz w:val="18"/>
          <w:szCs w:val="18"/>
        </w:rPr>
        <w:t xml:space="preserve"> w </w:t>
      </w:r>
      <w:proofErr w:type="spellStart"/>
      <w:r w:rsidR="00C023FB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="00C023FB">
        <w:rPr>
          <w:rFonts w:ascii="Intrum Sans" w:hAnsi="Intrum Sans"/>
          <w:b/>
          <w:bCs/>
          <w:sz w:val="18"/>
          <w:szCs w:val="18"/>
        </w:rPr>
        <w:t xml:space="preserve">. </w:t>
      </w:r>
    </w:p>
    <w:p w14:paraId="6D6FB31F" w14:textId="6C05CEE6" w:rsidR="0086095E" w:rsidRDefault="00574331" w:rsidP="0083765C">
      <w:pPr>
        <w:spacing w:line="276" w:lineRule="auto"/>
        <w:rPr>
          <w:rFonts w:ascii="Intrum Sans" w:hAnsi="Intrum Sans"/>
          <w:sz w:val="18"/>
          <w:szCs w:val="18"/>
        </w:rPr>
      </w:pPr>
      <w:r>
        <w:rPr>
          <w:rFonts w:ascii="Intrum Sans" w:hAnsi="Intrum Sans"/>
          <w:sz w:val="18"/>
          <w:szCs w:val="18"/>
        </w:rPr>
        <w:t>N</w:t>
      </w:r>
      <w:r w:rsidR="00C0727C">
        <w:rPr>
          <w:rFonts w:ascii="Intrum Sans" w:hAnsi="Intrum Sans"/>
          <w:sz w:val="18"/>
          <w:szCs w:val="18"/>
        </w:rPr>
        <w:t xml:space="preserve">iski koszt </w:t>
      </w:r>
      <w:r>
        <w:rPr>
          <w:rFonts w:ascii="Intrum Sans" w:hAnsi="Intrum Sans"/>
          <w:sz w:val="18"/>
          <w:szCs w:val="18"/>
        </w:rPr>
        <w:t>prowadzenia windykacji samodzielnie</w:t>
      </w:r>
      <w:r w:rsidR="00C0727C">
        <w:rPr>
          <w:rFonts w:ascii="Intrum Sans" w:hAnsi="Intrum Sans"/>
          <w:sz w:val="18"/>
          <w:szCs w:val="18"/>
        </w:rPr>
        <w:t xml:space="preserve"> bywa pokusą</w:t>
      </w:r>
      <w:r>
        <w:rPr>
          <w:rFonts w:ascii="Intrum Sans" w:hAnsi="Intrum Sans"/>
          <w:sz w:val="18"/>
          <w:szCs w:val="18"/>
        </w:rPr>
        <w:t xml:space="preserve"> </w:t>
      </w:r>
      <w:r w:rsidR="009F3FFF">
        <w:rPr>
          <w:rFonts w:ascii="Intrum Sans" w:hAnsi="Intrum Sans"/>
          <w:sz w:val="18"/>
          <w:szCs w:val="18"/>
        </w:rPr>
        <w:t>dla przedsiębiorców</w:t>
      </w:r>
      <w:r w:rsidR="00C0727C">
        <w:rPr>
          <w:rFonts w:ascii="Intrum Sans" w:hAnsi="Intrum Sans"/>
          <w:sz w:val="18"/>
          <w:szCs w:val="18"/>
        </w:rPr>
        <w:t xml:space="preserve"> J</w:t>
      </w:r>
      <w:r w:rsidR="0083765C">
        <w:rPr>
          <w:rFonts w:ascii="Intrum Sans" w:hAnsi="Intrum Sans"/>
          <w:sz w:val="18"/>
          <w:szCs w:val="18"/>
        </w:rPr>
        <w:t xml:space="preserve">ednak dobrze jest </w:t>
      </w:r>
      <w:r w:rsidR="00550858">
        <w:rPr>
          <w:rFonts w:ascii="Intrum Sans" w:hAnsi="Intrum Sans"/>
          <w:sz w:val="18"/>
          <w:szCs w:val="18"/>
        </w:rPr>
        <w:t>przemyśleć</w:t>
      </w:r>
      <w:r w:rsidR="0083765C">
        <w:rPr>
          <w:rFonts w:ascii="Intrum Sans" w:hAnsi="Intrum Sans"/>
          <w:sz w:val="18"/>
          <w:szCs w:val="18"/>
        </w:rPr>
        <w:t xml:space="preserve">, czy jest to faktycznie opłacalne. </w:t>
      </w:r>
    </w:p>
    <w:p w14:paraId="43355C0D" w14:textId="046A1F08" w:rsidR="00B02524" w:rsidRPr="00AA5AB4" w:rsidRDefault="0086095E" w:rsidP="00A54513">
      <w:pPr>
        <w:spacing w:line="276" w:lineRule="auto"/>
        <w:rPr>
          <w:sz w:val="18"/>
          <w:szCs w:val="18"/>
        </w:rPr>
      </w:pPr>
      <w:r w:rsidRPr="005D3114">
        <w:rPr>
          <w:rFonts w:ascii="Intrum Sans" w:hAnsi="Intrum Sans"/>
          <w:i/>
          <w:iCs/>
          <w:sz w:val="18"/>
          <w:szCs w:val="18"/>
        </w:rPr>
        <w:t xml:space="preserve">- </w:t>
      </w:r>
      <w:r w:rsidR="0083765C" w:rsidRPr="005D3114">
        <w:rPr>
          <w:rFonts w:ascii="Intrum Sans" w:hAnsi="Intrum Sans"/>
          <w:i/>
          <w:iCs/>
          <w:sz w:val="18"/>
          <w:szCs w:val="18"/>
        </w:rPr>
        <w:t>Aby uniknąć ryzyka popełnienia błęd</w:t>
      </w:r>
      <w:r w:rsidR="00903B44" w:rsidRPr="005D3114">
        <w:rPr>
          <w:rFonts w:ascii="Intrum Sans" w:hAnsi="Intrum Sans"/>
          <w:i/>
          <w:iCs/>
          <w:sz w:val="18"/>
          <w:szCs w:val="18"/>
        </w:rPr>
        <w:t>ów</w:t>
      </w:r>
      <w:r w:rsidR="00C0727C" w:rsidRPr="005D3114">
        <w:rPr>
          <w:rFonts w:ascii="Intrum Sans" w:hAnsi="Intrum Sans"/>
          <w:i/>
          <w:iCs/>
          <w:sz w:val="18"/>
          <w:szCs w:val="18"/>
        </w:rPr>
        <w:t xml:space="preserve"> prowadzących do </w:t>
      </w:r>
      <w:r w:rsidR="00C023FB">
        <w:rPr>
          <w:rFonts w:ascii="Intrum Sans" w:hAnsi="Intrum Sans"/>
          <w:i/>
          <w:iCs/>
          <w:sz w:val="18"/>
          <w:szCs w:val="18"/>
        </w:rPr>
        <w:t xml:space="preserve">osłabienia pozycji wierzyciela, </w:t>
      </w:r>
      <w:r w:rsidR="00C0727C" w:rsidRPr="005D3114">
        <w:rPr>
          <w:rFonts w:ascii="Intrum Sans" w:hAnsi="Intrum Sans"/>
          <w:i/>
          <w:iCs/>
          <w:sz w:val="18"/>
          <w:szCs w:val="18"/>
        </w:rPr>
        <w:t xml:space="preserve"> </w:t>
      </w:r>
      <w:r w:rsidR="00C023FB">
        <w:rPr>
          <w:rFonts w:ascii="Intrum Sans" w:hAnsi="Intrum Sans"/>
          <w:i/>
          <w:iCs/>
          <w:sz w:val="18"/>
          <w:szCs w:val="18"/>
        </w:rPr>
        <w:t>zaburzenia</w:t>
      </w:r>
      <w:r w:rsidR="00C023FB" w:rsidRPr="005D3114">
        <w:rPr>
          <w:rFonts w:ascii="Intrum Sans" w:hAnsi="Intrum Sans"/>
          <w:i/>
          <w:iCs/>
          <w:sz w:val="18"/>
          <w:szCs w:val="18"/>
        </w:rPr>
        <w:t xml:space="preserve"> </w:t>
      </w:r>
      <w:r w:rsidR="00C0727C" w:rsidRPr="005D3114">
        <w:rPr>
          <w:rFonts w:ascii="Intrum Sans" w:hAnsi="Intrum Sans"/>
          <w:i/>
          <w:iCs/>
          <w:sz w:val="18"/>
          <w:szCs w:val="18"/>
        </w:rPr>
        <w:t>relacji z kontrahentami</w:t>
      </w:r>
      <w:r w:rsidR="00C023FB">
        <w:rPr>
          <w:rFonts w:ascii="Intrum Sans" w:hAnsi="Intrum Sans"/>
          <w:i/>
          <w:iCs/>
          <w:sz w:val="18"/>
          <w:szCs w:val="18"/>
        </w:rPr>
        <w:t>,</w:t>
      </w:r>
      <w:r w:rsidR="00A54513">
        <w:rPr>
          <w:rFonts w:ascii="Intrum Sans" w:hAnsi="Intrum Sans"/>
          <w:i/>
          <w:iCs/>
          <w:sz w:val="18"/>
          <w:szCs w:val="18"/>
        </w:rPr>
        <w:t xml:space="preserve"> </w:t>
      </w:r>
      <w:proofErr w:type="spellStart"/>
      <w:r w:rsidR="00C023FB">
        <w:rPr>
          <w:rFonts w:ascii="Intrum Sans" w:hAnsi="Intrum Sans"/>
          <w:i/>
          <w:iCs/>
          <w:sz w:val="18"/>
          <w:szCs w:val="18"/>
        </w:rPr>
        <w:t>ryzyk</w:t>
      </w:r>
      <w:proofErr w:type="spellEnd"/>
      <w:r w:rsidR="00C023FB">
        <w:rPr>
          <w:rFonts w:ascii="Intrum Sans" w:hAnsi="Intrum Sans"/>
          <w:i/>
          <w:iCs/>
          <w:sz w:val="18"/>
          <w:szCs w:val="18"/>
        </w:rPr>
        <w:t xml:space="preserve"> wizerunkowych czy przedaw</w:t>
      </w:r>
      <w:r w:rsidR="00437B34">
        <w:rPr>
          <w:rFonts w:ascii="Intrum Sans" w:hAnsi="Intrum Sans"/>
          <w:i/>
          <w:iCs/>
          <w:sz w:val="18"/>
          <w:szCs w:val="18"/>
        </w:rPr>
        <w:t>n</w:t>
      </w:r>
      <w:r w:rsidR="00C023FB">
        <w:rPr>
          <w:rFonts w:ascii="Intrum Sans" w:hAnsi="Intrum Sans"/>
          <w:i/>
          <w:iCs/>
          <w:sz w:val="18"/>
          <w:szCs w:val="18"/>
        </w:rPr>
        <w:t>ienia,</w:t>
      </w:r>
      <w:r w:rsidR="0083765C" w:rsidRPr="005D3114">
        <w:rPr>
          <w:rFonts w:ascii="Intrum Sans" w:hAnsi="Intrum Sans"/>
          <w:i/>
          <w:iCs/>
          <w:sz w:val="18"/>
          <w:szCs w:val="18"/>
        </w:rPr>
        <w:t xml:space="preserve"> warto </w:t>
      </w:r>
      <w:r w:rsidR="00550858" w:rsidRPr="005D3114">
        <w:rPr>
          <w:rFonts w:ascii="Intrum Sans" w:hAnsi="Intrum Sans"/>
          <w:i/>
          <w:iCs/>
          <w:sz w:val="18"/>
          <w:szCs w:val="18"/>
        </w:rPr>
        <w:t>rozważyć opcję</w:t>
      </w:r>
      <w:r w:rsidR="0083765C" w:rsidRPr="005D3114">
        <w:rPr>
          <w:rFonts w:ascii="Intrum Sans" w:hAnsi="Intrum Sans"/>
          <w:i/>
          <w:iCs/>
          <w:sz w:val="18"/>
          <w:szCs w:val="18"/>
        </w:rPr>
        <w:t xml:space="preserve"> bezpiecznego odzyskania </w:t>
      </w:r>
      <w:r w:rsidR="00C0727C" w:rsidRPr="005D3114">
        <w:rPr>
          <w:rFonts w:ascii="Intrum Sans" w:hAnsi="Intrum Sans"/>
          <w:i/>
          <w:iCs/>
          <w:sz w:val="18"/>
          <w:szCs w:val="18"/>
        </w:rPr>
        <w:t>należności przez przygotowanych do tego profesjonalistów. W takim układzie firma może skupić się na swojej</w:t>
      </w:r>
      <w:r w:rsidR="00C023FB">
        <w:rPr>
          <w:rFonts w:ascii="Intrum Sans" w:hAnsi="Intrum Sans"/>
          <w:i/>
          <w:iCs/>
          <w:sz w:val="18"/>
          <w:szCs w:val="18"/>
        </w:rPr>
        <w:t xml:space="preserve"> podstawowej</w:t>
      </w:r>
      <w:r w:rsidR="00C0727C" w:rsidRPr="005D3114">
        <w:rPr>
          <w:rFonts w:ascii="Intrum Sans" w:hAnsi="Intrum Sans"/>
          <w:i/>
          <w:iCs/>
          <w:sz w:val="18"/>
          <w:szCs w:val="18"/>
        </w:rPr>
        <w:t xml:space="preserve"> działalności, </w:t>
      </w:r>
      <w:r w:rsidR="00F35D68" w:rsidRPr="005D3114">
        <w:rPr>
          <w:rFonts w:ascii="Intrum Sans" w:hAnsi="Intrum Sans"/>
          <w:i/>
          <w:iCs/>
          <w:sz w:val="18"/>
          <w:szCs w:val="18"/>
        </w:rPr>
        <w:t>jednocześnie minimalizując</w:t>
      </w:r>
      <w:r w:rsidR="00C0727C" w:rsidRPr="005D3114">
        <w:rPr>
          <w:rFonts w:ascii="Intrum Sans" w:hAnsi="Intrum Sans"/>
          <w:i/>
          <w:iCs/>
          <w:sz w:val="18"/>
          <w:szCs w:val="18"/>
        </w:rPr>
        <w:t xml:space="preserve"> ryzyko związane z ew</w:t>
      </w:r>
      <w:r w:rsidR="00A727C5" w:rsidRPr="005D3114">
        <w:rPr>
          <w:rFonts w:ascii="Intrum Sans" w:hAnsi="Intrum Sans"/>
          <w:i/>
          <w:iCs/>
          <w:sz w:val="18"/>
          <w:szCs w:val="18"/>
        </w:rPr>
        <w:t>entualnymi</w:t>
      </w:r>
      <w:r w:rsidR="00C0727C" w:rsidRPr="005D3114">
        <w:rPr>
          <w:rFonts w:ascii="Intrum Sans" w:hAnsi="Intrum Sans"/>
          <w:i/>
          <w:iCs/>
          <w:sz w:val="18"/>
          <w:szCs w:val="18"/>
        </w:rPr>
        <w:t xml:space="preserve"> błędami w procesie windykacyjnym</w:t>
      </w:r>
      <w:r>
        <w:rPr>
          <w:rFonts w:ascii="Intrum Sans" w:hAnsi="Intrum Sans"/>
          <w:i/>
          <w:iCs/>
          <w:sz w:val="18"/>
          <w:szCs w:val="18"/>
        </w:rPr>
        <w:t xml:space="preserve"> </w:t>
      </w:r>
      <w:r w:rsidR="00527846" w:rsidRPr="00F35D68">
        <w:rPr>
          <w:rFonts w:ascii="Intrum Sans" w:hAnsi="Intrum Sans"/>
          <w:sz w:val="18"/>
          <w:szCs w:val="18"/>
        </w:rPr>
        <w:t xml:space="preserve">– </w:t>
      </w:r>
      <w:r w:rsidR="00584416" w:rsidRPr="00F35D68">
        <w:rPr>
          <w:rFonts w:ascii="Intrum Sans" w:hAnsi="Intrum Sans"/>
          <w:sz w:val="18"/>
          <w:szCs w:val="18"/>
        </w:rPr>
        <w:t>podsumowuje</w:t>
      </w:r>
      <w:r w:rsidR="00527846" w:rsidRPr="00F35D68">
        <w:rPr>
          <w:rFonts w:ascii="Intrum Sans" w:hAnsi="Intrum Sans"/>
          <w:sz w:val="18"/>
          <w:szCs w:val="18"/>
        </w:rPr>
        <w:t xml:space="preserve"> </w:t>
      </w:r>
      <w:r w:rsidR="00E04EDA" w:rsidRPr="00F35D68">
        <w:rPr>
          <w:rFonts w:ascii="Intrum Sans" w:hAnsi="Intrum Sans"/>
          <w:b/>
          <w:bCs/>
          <w:sz w:val="18"/>
          <w:szCs w:val="18"/>
        </w:rPr>
        <w:t>Rafał Wąsowski</w:t>
      </w:r>
      <w:r w:rsidR="00527846" w:rsidRPr="00F35D68">
        <w:rPr>
          <w:rFonts w:ascii="Intrum Sans" w:hAnsi="Intrum Sans"/>
          <w:b/>
          <w:bCs/>
          <w:sz w:val="18"/>
          <w:szCs w:val="18"/>
        </w:rPr>
        <w:t>, ekspert Intrum.</w:t>
      </w:r>
    </w:p>
    <w:sectPr w:rsidR="00B02524" w:rsidRPr="00AA5AB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664ADF" w14:textId="77777777" w:rsidR="00215F4A" w:rsidRDefault="00215F4A" w:rsidP="006F159A">
      <w:pPr>
        <w:spacing w:after="0" w:line="240" w:lineRule="auto"/>
      </w:pPr>
      <w:r>
        <w:separator/>
      </w:r>
    </w:p>
  </w:endnote>
  <w:endnote w:type="continuationSeparator" w:id="0">
    <w:p w14:paraId="44036AFF" w14:textId="77777777" w:rsidR="00215F4A" w:rsidRDefault="00215F4A" w:rsidP="006F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2061743575"/>
      <w:docPartObj>
        <w:docPartGallery w:val="Page Numbers (Bottom of Page)"/>
        <w:docPartUnique/>
      </w:docPartObj>
    </w:sdtPr>
    <w:sdtContent>
      <w:p w14:paraId="39178A3F" w14:textId="6B1C72EE" w:rsidR="00F35D68" w:rsidRDefault="00F35D68" w:rsidP="0065145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B92C836" w14:textId="77777777" w:rsidR="00F35D68" w:rsidRDefault="00F35D68" w:rsidP="003A2F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Style w:val="Numerstrony"/>
      </w:rPr>
      <w:id w:val="-1482621234"/>
      <w:docPartObj>
        <w:docPartGallery w:val="Page Numbers (Bottom of Page)"/>
        <w:docPartUnique/>
      </w:docPartObj>
    </w:sdtPr>
    <w:sdtContent>
      <w:p w14:paraId="46990FD1" w14:textId="6D8E2C37" w:rsidR="00F35D68" w:rsidRDefault="00F35D68" w:rsidP="0065145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366B1F35" w14:textId="77777777" w:rsidR="00F35D68" w:rsidRDefault="00F35D68" w:rsidP="003A2F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F270AA" w14:textId="77777777" w:rsidR="00215F4A" w:rsidRDefault="00215F4A" w:rsidP="006F159A">
      <w:pPr>
        <w:spacing w:after="0" w:line="240" w:lineRule="auto"/>
      </w:pPr>
      <w:r>
        <w:separator/>
      </w:r>
    </w:p>
  </w:footnote>
  <w:footnote w:type="continuationSeparator" w:id="0">
    <w:p w14:paraId="0AD2FAA8" w14:textId="77777777" w:rsidR="00215F4A" w:rsidRDefault="00215F4A" w:rsidP="006F159A">
      <w:pPr>
        <w:spacing w:after="0" w:line="240" w:lineRule="auto"/>
      </w:pPr>
      <w:r>
        <w:continuationSeparator/>
      </w:r>
    </w:p>
  </w:footnote>
  <w:footnote w:id="1">
    <w:p w14:paraId="2A1D9CCF" w14:textId="10B705EC" w:rsidR="003A2FF3" w:rsidRPr="007B531B" w:rsidRDefault="003A2FF3">
      <w:pPr>
        <w:pStyle w:val="Tekstprzypisudolnego"/>
        <w:rPr>
          <w:rFonts w:ascii="Intrum Sans" w:hAnsi="Intrum Sans"/>
          <w:sz w:val="16"/>
          <w:szCs w:val="16"/>
        </w:rPr>
      </w:pPr>
      <w:r w:rsidRPr="007B531B">
        <w:rPr>
          <w:rStyle w:val="Odwoanieprzypisudolnego"/>
          <w:rFonts w:ascii="Intrum Sans" w:hAnsi="Intrum Sans"/>
          <w:sz w:val="16"/>
          <w:szCs w:val="16"/>
        </w:rPr>
        <w:footnoteRef/>
      </w:r>
      <w:r w:rsidRPr="007B531B">
        <w:rPr>
          <w:rFonts w:ascii="Intrum Sans" w:hAnsi="Intrum Sans"/>
          <w:sz w:val="16"/>
          <w:szCs w:val="16"/>
        </w:rPr>
        <w:t xml:space="preserve"> </w:t>
      </w:r>
      <w:r w:rsidR="00DA584C" w:rsidRPr="007B531B">
        <w:rPr>
          <w:rFonts w:ascii="Intrum Sans" w:hAnsi="Intrum Sans"/>
          <w:sz w:val="16"/>
          <w:szCs w:val="16"/>
        </w:rPr>
        <w:t>Centralny Ośrodek Informacji Gospodarczej (COIG), Krajowy Rejestr Sądowy (KRS),  https://www.coig.com.pl/index.php</w:t>
      </w:r>
    </w:p>
  </w:footnote>
  <w:footnote w:id="2">
    <w:p w14:paraId="0F73DBA8" w14:textId="1DB7DF76" w:rsidR="00FB5435" w:rsidRPr="007B531B" w:rsidRDefault="00FB5435" w:rsidP="00FB5435">
      <w:pPr>
        <w:pStyle w:val="Tekstprzypisudolnego"/>
        <w:rPr>
          <w:rFonts w:ascii="Intrum Sans" w:hAnsi="Intrum Sans"/>
          <w:sz w:val="16"/>
          <w:szCs w:val="16"/>
          <w:lang w:val="en-US"/>
        </w:rPr>
      </w:pPr>
      <w:r w:rsidRPr="007B531B">
        <w:rPr>
          <w:rStyle w:val="Odwoanieprzypisudolnego"/>
          <w:rFonts w:ascii="Intrum Sans" w:hAnsi="Intrum Sans"/>
          <w:sz w:val="16"/>
          <w:szCs w:val="16"/>
        </w:rPr>
        <w:footnoteRef/>
      </w:r>
      <w:r w:rsidRPr="007B531B">
        <w:rPr>
          <w:rFonts w:ascii="Intrum Sans" w:hAnsi="Intrum Sans"/>
          <w:sz w:val="16"/>
          <w:szCs w:val="16"/>
          <w:lang w:val="en-US"/>
        </w:rPr>
        <w:t xml:space="preserve"> European Payment Report 2023</w:t>
      </w:r>
      <w:r w:rsidR="0086095E" w:rsidRPr="007B531B">
        <w:rPr>
          <w:rFonts w:ascii="Intrum Sans" w:hAnsi="Intrum Sans"/>
          <w:sz w:val="16"/>
          <w:szCs w:val="16"/>
          <w:lang w:val="en-US"/>
        </w:rPr>
        <w:t>, https://www.intrum.pl/partner-biznesowy/raporty-i-analizy/raporty/european-payment-report-2023/</w:t>
      </w:r>
    </w:p>
  </w:footnote>
  <w:footnote w:id="3">
    <w:p w14:paraId="3A8415F9" w14:textId="77777777" w:rsidR="00751D2D" w:rsidRPr="007B531B" w:rsidRDefault="00751D2D" w:rsidP="00751D2D">
      <w:pPr>
        <w:pStyle w:val="Tekstprzypisudolnego"/>
        <w:rPr>
          <w:rFonts w:ascii="Intrum Sans" w:hAnsi="Intrum Sans"/>
          <w:sz w:val="16"/>
          <w:szCs w:val="16"/>
        </w:rPr>
      </w:pPr>
      <w:r w:rsidRPr="007B531B">
        <w:rPr>
          <w:rStyle w:val="Odwoanieprzypisudolnego"/>
          <w:rFonts w:ascii="Intrum Sans" w:hAnsi="Intrum Sans"/>
          <w:sz w:val="16"/>
          <w:szCs w:val="16"/>
        </w:rPr>
        <w:footnoteRef/>
      </w:r>
      <w:r w:rsidRPr="007B531B">
        <w:rPr>
          <w:rFonts w:ascii="Intrum Sans" w:hAnsi="Intrum Sans"/>
          <w:sz w:val="16"/>
          <w:szCs w:val="16"/>
        </w:rPr>
        <w:t xml:space="preserve"> Raport „Wielkość polskiego rynku wierzytelności”, Związek Przedsiębiorstw Finansowych, https://zpf.pl/wielkosc-polskiego-rynku-wierzytelnosci/</w:t>
      </w:r>
    </w:p>
  </w:footnote>
  <w:footnote w:id="4">
    <w:p w14:paraId="5F704CE9" w14:textId="73BB4730" w:rsidR="00B6798B" w:rsidRDefault="00B6798B">
      <w:pPr>
        <w:pStyle w:val="Tekstprzypisudolnego"/>
      </w:pPr>
      <w:r w:rsidRPr="007B531B">
        <w:rPr>
          <w:rStyle w:val="Odwoanieprzypisudolnego"/>
          <w:rFonts w:ascii="Intrum Sans" w:hAnsi="Intrum Sans"/>
          <w:sz w:val="16"/>
          <w:szCs w:val="16"/>
        </w:rPr>
        <w:footnoteRef/>
      </w:r>
      <w:r w:rsidRPr="007B531B">
        <w:rPr>
          <w:rFonts w:ascii="Intrum Sans" w:hAnsi="Intrum Sans"/>
          <w:sz w:val="16"/>
          <w:szCs w:val="16"/>
        </w:rPr>
        <w:t xml:space="preserve"> </w:t>
      </w:r>
      <w:r w:rsidR="00A01A0D" w:rsidRPr="007B531B">
        <w:rPr>
          <w:rFonts w:ascii="Intrum Sans" w:hAnsi="Intrum Sans"/>
          <w:sz w:val="16"/>
          <w:szCs w:val="16"/>
        </w:rPr>
        <w:t xml:space="preserve">BIG </w:t>
      </w:r>
      <w:proofErr w:type="spellStart"/>
      <w:r w:rsidR="00A01A0D" w:rsidRPr="007B531B">
        <w:rPr>
          <w:rFonts w:ascii="Intrum Sans" w:hAnsi="Intrum Sans"/>
          <w:sz w:val="16"/>
          <w:szCs w:val="16"/>
        </w:rPr>
        <w:t>InfoMonitor</w:t>
      </w:r>
      <w:proofErr w:type="spellEnd"/>
      <w:r w:rsidRPr="007B531B">
        <w:rPr>
          <w:rFonts w:ascii="Intrum Sans" w:hAnsi="Intrum Sans"/>
          <w:sz w:val="16"/>
          <w:szCs w:val="16"/>
        </w:rPr>
        <w:t>, „</w:t>
      </w:r>
      <w:r w:rsidR="00A01A0D" w:rsidRPr="007B531B">
        <w:rPr>
          <w:rFonts w:ascii="Intrum Sans" w:hAnsi="Intrum Sans"/>
          <w:sz w:val="16"/>
          <w:szCs w:val="16"/>
        </w:rPr>
        <w:t>Skaner MŚP: Transport przeładowany zatorami płatniczymi</w:t>
      </w:r>
      <w:r w:rsidRPr="007B531B">
        <w:rPr>
          <w:rFonts w:ascii="Intrum Sans" w:hAnsi="Intrum Sans"/>
          <w:sz w:val="16"/>
          <w:szCs w:val="16"/>
        </w:rPr>
        <w:t xml:space="preserve">”, </w:t>
      </w:r>
      <w:r w:rsidR="00A01A0D" w:rsidRPr="007B531B">
        <w:rPr>
          <w:rFonts w:ascii="Intrum Sans" w:hAnsi="Intrum Sans"/>
          <w:sz w:val="16"/>
          <w:szCs w:val="16"/>
        </w:rPr>
        <w:t>https://media.big.pl/informacje-prasowe/830977/skaner-msp-transport-przeladowany-zatorami-platniczymi</w:t>
      </w:r>
      <w:r w:rsidR="00A01A0D" w:rsidRPr="007B531B" w:rsidDel="00A01A0D">
        <w:rPr>
          <w:sz w:val="16"/>
          <w:szCs w:val="16"/>
          <w:highlight w:val="yellow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A42B14" w14:textId="5F4D5034" w:rsidR="006F159A" w:rsidRDefault="006F159A">
    <w:pPr>
      <w:pStyle w:val="Nagwek"/>
    </w:pPr>
    <w:r>
      <w:rPr>
        <w:noProof/>
      </w:rPr>
      <w:drawing>
        <wp:inline distT="0" distB="0" distL="0" distR="0" wp14:anchorId="340ABA33" wp14:editId="1A96122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4080175"/>
    <w:multiLevelType w:val="hybridMultilevel"/>
    <w:tmpl w:val="0B5047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561831A0"/>
    <w:multiLevelType w:val="hybridMultilevel"/>
    <w:tmpl w:val="3676AB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9057625">
    <w:abstractNumId w:val="1"/>
  </w:num>
  <w:num w:numId="2" w16cid:durableId="1096973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93"/>
    <w:rsid w:val="000055C4"/>
    <w:rsid w:val="00036533"/>
    <w:rsid w:val="0004021B"/>
    <w:rsid w:val="000439D2"/>
    <w:rsid w:val="000473E8"/>
    <w:rsid w:val="00051FB2"/>
    <w:rsid w:val="00091929"/>
    <w:rsid w:val="00097DD2"/>
    <w:rsid w:val="000A4B40"/>
    <w:rsid w:val="000E7FB0"/>
    <w:rsid w:val="000F3F2E"/>
    <w:rsid w:val="0011395B"/>
    <w:rsid w:val="0012020A"/>
    <w:rsid w:val="0014464E"/>
    <w:rsid w:val="001634BC"/>
    <w:rsid w:val="001E0F95"/>
    <w:rsid w:val="001E56EE"/>
    <w:rsid w:val="001F239B"/>
    <w:rsid w:val="001F61A4"/>
    <w:rsid w:val="00215F4A"/>
    <w:rsid w:val="0022250F"/>
    <w:rsid w:val="00250708"/>
    <w:rsid w:val="00290342"/>
    <w:rsid w:val="002A4269"/>
    <w:rsid w:val="002A6854"/>
    <w:rsid w:val="002B65B2"/>
    <w:rsid w:val="002C0B58"/>
    <w:rsid w:val="002C59E0"/>
    <w:rsid w:val="002F521E"/>
    <w:rsid w:val="002F7E14"/>
    <w:rsid w:val="00361AC0"/>
    <w:rsid w:val="00370618"/>
    <w:rsid w:val="00386524"/>
    <w:rsid w:val="00393586"/>
    <w:rsid w:val="003A2FF3"/>
    <w:rsid w:val="003B0F62"/>
    <w:rsid w:val="003C27D0"/>
    <w:rsid w:val="003D7756"/>
    <w:rsid w:val="00414F4A"/>
    <w:rsid w:val="00437B34"/>
    <w:rsid w:val="00463F9F"/>
    <w:rsid w:val="00485CDE"/>
    <w:rsid w:val="0049522B"/>
    <w:rsid w:val="004A00AD"/>
    <w:rsid w:val="004A31A9"/>
    <w:rsid w:val="004E7120"/>
    <w:rsid w:val="0051080D"/>
    <w:rsid w:val="00527846"/>
    <w:rsid w:val="00550858"/>
    <w:rsid w:val="00555BC2"/>
    <w:rsid w:val="00574331"/>
    <w:rsid w:val="00584416"/>
    <w:rsid w:val="0059409D"/>
    <w:rsid w:val="005D3114"/>
    <w:rsid w:val="005D7E1C"/>
    <w:rsid w:val="005F7808"/>
    <w:rsid w:val="00607708"/>
    <w:rsid w:val="0061704A"/>
    <w:rsid w:val="00625A7A"/>
    <w:rsid w:val="0063655E"/>
    <w:rsid w:val="006617B4"/>
    <w:rsid w:val="00697B47"/>
    <w:rsid w:val="006C166B"/>
    <w:rsid w:val="006C2F92"/>
    <w:rsid w:val="006C70D0"/>
    <w:rsid w:val="006C7810"/>
    <w:rsid w:val="006F159A"/>
    <w:rsid w:val="00722B16"/>
    <w:rsid w:val="00723F2E"/>
    <w:rsid w:val="00732E7B"/>
    <w:rsid w:val="00751D2D"/>
    <w:rsid w:val="00777B8D"/>
    <w:rsid w:val="007878BE"/>
    <w:rsid w:val="00791CBB"/>
    <w:rsid w:val="007B3A6F"/>
    <w:rsid w:val="007B531B"/>
    <w:rsid w:val="007C2400"/>
    <w:rsid w:val="007C4B29"/>
    <w:rsid w:val="007E232C"/>
    <w:rsid w:val="008004D5"/>
    <w:rsid w:val="00800B71"/>
    <w:rsid w:val="00815763"/>
    <w:rsid w:val="0083765C"/>
    <w:rsid w:val="0086095E"/>
    <w:rsid w:val="00862AE5"/>
    <w:rsid w:val="00875F8B"/>
    <w:rsid w:val="0088465D"/>
    <w:rsid w:val="00903B44"/>
    <w:rsid w:val="00933D9E"/>
    <w:rsid w:val="00942EF5"/>
    <w:rsid w:val="009C0DA2"/>
    <w:rsid w:val="009F3FFF"/>
    <w:rsid w:val="00A01A0D"/>
    <w:rsid w:val="00A04C23"/>
    <w:rsid w:val="00A409BB"/>
    <w:rsid w:val="00A54513"/>
    <w:rsid w:val="00A5589E"/>
    <w:rsid w:val="00A727C5"/>
    <w:rsid w:val="00AA5AB4"/>
    <w:rsid w:val="00AA689D"/>
    <w:rsid w:val="00AA7451"/>
    <w:rsid w:val="00AE0DD2"/>
    <w:rsid w:val="00B02524"/>
    <w:rsid w:val="00B43BC1"/>
    <w:rsid w:val="00B452CF"/>
    <w:rsid w:val="00B62E35"/>
    <w:rsid w:val="00B6798B"/>
    <w:rsid w:val="00B97DCE"/>
    <w:rsid w:val="00BB7F1E"/>
    <w:rsid w:val="00C023FB"/>
    <w:rsid w:val="00C0727C"/>
    <w:rsid w:val="00C07DFB"/>
    <w:rsid w:val="00C26CE1"/>
    <w:rsid w:val="00C40A85"/>
    <w:rsid w:val="00C6198B"/>
    <w:rsid w:val="00C86793"/>
    <w:rsid w:val="00CA43D9"/>
    <w:rsid w:val="00CD4F32"/>
    <w:rsid w:val="00D122B9"/>
    <w:rsid w:val="00D13CD8"/>
    <w:rsid w:val="00D20339"/>
    <w:rsid w:val="00D2382C"/>
    <w:rsid w:val="00D36A24"/>
    <w:rsid w:val="00D37447"/>
    <w:rsid w:val="00DA584C"/>
    <w:rsid w:val="00DC510A"/>
    <w:rsid w:val="00DF5810"/>
    <w:rsid w:val="00E04EDA"/>
    <w:rsid w:val="00E16968"/>
    <w:rsid w:val="00E20CD9"/>
    <w:rsid w:val="00E61608"/>
    <w:rsid w:val="00EC1C7D"/>
    <w:rsid w:val="00ED1C64"/>
    <w:rsid w:val="00F01A1B"/>
    <w:rsid w:val="00F35D68"/>
    <w:rsid w:val="00F61049"/>
    <w:rsid w:val="00F803E1"/>
    <w:rsid w:val="00FB4BCC"/>
    <w:rsid w:val="00FB5435"/>
    <w:rsid w:val="00FC7499"/>
    <w:rsid w:val="00FF4438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E893"/>
  <w15:chartTrackingRefBased/>
  <w15:docId w15:val="{3483EE53-76A2-4BD6-BD8F-AD9C9B34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8679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679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8679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8679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8679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8679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8679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8679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8679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679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679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8679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6793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86793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86793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86793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86793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86793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C8679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867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679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8679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C8679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86793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C86793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C86793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8679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86793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C86793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6F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159A"/>
  </w:style>
  <w:style w:type="paragraph" w:styleId="Stopka">
    <w:name w:val="footer"/>
    <w:basedOn w:val="Normalny"/>
    <w:link w:val="StopkaZnak"/>
    <w:uiPriority w:val="99"/>
    <w:unhideWhenUsed/>
    <w:rsid w:val="006F1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159A"/>
  </w:style>
  <w:style w:type="paragraph" w:customStyle="1" w:styleId="paragraph">
    <w:name w:val="paragraph"/>
    <w:basedOn w:val="Normalny"/>
    <w:rsid w:val="006F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ormaltextrun">
    <w:name w:val="normaltextrun"/>
    <w:basedOn w:val="Domylnaczcionkaakapitu"/>
    <w:rsid w:val="006F159A"/>
  </w:style>
  <w:style w:type="character" w:customStyle="1" w:styleId="eop">
    <w:name w:val="eop"/>
    <w:basedOn w:val="Domylnaczcionkaakapitu"/>
    <w:rsid w:val="006F159A"/>
  </w:style>
  <w:style w:type="character" w:styleId="Hipercze">
    <w:name w:val="Hyperlink"/>
    <w:basedOn w:val="Domylnaczcionkaakapitu"/>
    <w:uiPriority w:val="99"/>
    <w:semiHidden/>
    <w:unhideWhenUsed/>
    <w:rsid w:val="00B02524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23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23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232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3765C"/>
    <w:rPr>
      <w:color w:val="96607D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78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784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7846"/>
    <w:rPr>
      <w:vertAlign w:val="superscript"/>
    </w:rPr>
  </w:style>
  <w:style w:type="paragraph" w:styleId="Poprawka">
    <w:name w:val="Revision"/>
    <w:hidden/>
    <w:uiPriority w:val="99"/>
    <w:semiHidden/>
    <w:rsid w:val="00FB4BCC"/>
    <w:pPr>
      <w:spacing w:after="0" w:line="240" w:lineRule="auto"/>
    </w:pPr>
  </w:style>
  <w:style w:type="character" w:styleId="Numerstrony">
    <w:name w:val="page number"/>
    <w:basedOn w:val="Domylnaczcionkaakapitu"/>
    <w:uiPriority w:val="99"/>
    <w:semiHidden/>
    <w:unhideWhenUsed/>
    <w:rsid w:val="00F35D68"/>
  </w:style>
  <w:style w:type="character" w:styleId="Odwoaniedokomentarza">
    <w:name w:val="annotation reference"/>
    <w:basedOn w:val="Domylnaczcionkaakapitu"/>
    <w:uiPriority w:val="99"/>
    <w:semiHidden/>
    <w:unhideWhenUsed/>
    <w:rsid w:val="003C27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C27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C27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7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6C452-9A03-4512-B10B-986EEFEC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Pertkiewicz</dc:creator>
  <cp:keywords/>
  <dc:description/>
  <cp:lastModifiedBy>Seweryn Pertkiewicz</cp:lastModifiedBy>
  <cp:revision>3</cp:revision>
  <cp:lastPrinted>2024-04-17T06:16:00Z</cp:lastPrinted>
  <dcterms:created xsi:type="dcterms:W3CDTF">2024-04-24T07:39:00Z</dcterms:created>
  <dcterms:modified xsi:type="dcterms:W3CDTF">2024-04-24T07:49:00Z</dcterms:modified>
</cp:coreProperties>
</file>