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D8896" w14:textId="7280D773" w:rsidR="007927B1" w:rsidRDefault="007927B1" w:rsidP="00261F97"/>
    <w:p w14:paraId="7DCD8EBE" w14:textId="77777777" w:rsidR="00261F97" w:rsidRDefault="00261F97" w:rsidP="00261F97"/>
    <w:p w14:paraId="21634E0F" w14:textId="77777777" w:rsidR="009D6A31" w:rsidRPr="00602E47" w:rsidRDefault="009D6A31" w:rsidP="009D6A31">
      <w:pPr>
        <w:jc w:val="center"/>
        <w:rPr>
          <w:rFonts w:ascii="Roboto Condensed" w:hAnsi="Roboto Condensed"/>
          <w:b/>
          <w:bCs/>
          <w:sz w:val="28"/>
          <w:szCs w:val="28"/>
        </w:rPr>
      </w:pPr>
      <w:r w:rsidRPr="00602E47">
        <w:rPr>
          <w:rFonts w:ascii="Roboto Condensed" w:hAnsi="Roboto Condensed"/>
          <w:b/>
          <w:bCs/>
          <w:sz w:val="28"/>
          <w:szCs w:val="28"/>
        </w:rPr>
        <w:t xml:space="preserve">Dodatkowe kanały Eurosportu w ofercie Play </w:t>
      </w:r>
      <w:r w:rsidRPr="00602E47">
        <w:rPr>
          <w:rFonts w:ascii="Roboto Condensed" w:hAnsi="Roboto Condensed"/>
        </w:rPr>
        <w:br/>
      </w:r>
      <w:r w:rsidRPr="00602E47">
        <w:rPr>
          <w:rFonts w:ascii="Roboto Condensed" w:hAnsi="Roboto Condensed"/>
          <w:b/>
          <w:bCs/>
          <w:sz w:val="28"/>
          <w:szCs w:val="28"/>
        </w:rPr>
        <w:t>podczas Letnich Igrzysk Olimpijskich w Paryżu</w:t>
      </w:r>
    </w:p>
    <w:p w14:paraId="79B64985" w14:textId="77777777" w:rsidR="009D6A31" w:rsidRPr="00602E47" w:rsidRDefault="009D6A31" w:rsidP="009D6A31">
      <w:p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 xml:space="preserve">Play i Warner Bros. Discovery w Polsce ogłaszają współpracę, dzięki której abonenci platformy telewizyjnej Play zyskują dostęp do transmisji z Igrzysk Olimpijskich </w:t>
      </w:r>
    </w:p>
    <w:p w14:paraId="612F7CBC" w14:textId="77777777" w:rsidR="009D6A31" w:rsidRPr="00602E47" w:rsidRDefault="009D6A31" w:rsidP="009D6A31">
      <w:pPr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 xml:space="preserve">Paris 2024 na ośmiu kanałach okazjonalnych Eurosportu. </w:t>
      </w:r>
    </w:p>
    <w:p w14:paraId="75D1173A" w14:textId="77777777" w:rsidR="009D6A31" w:rsidRPr="00602E47" w:rsidRDefault="009D6A31" w:rsidP="009D6A31">
      <w:pPr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Telewizja od Play to najchętniej oglądane kanały informacyjne, rozrywkowe, filmowo-serialowe czy też emitujące treści dla najmłodszych odbiorców. Chcąc sprostać wysokim oczekiwaniom klientów, Play stale rozszerza i wzbogaca swoją ofertę programową, dlatego też od 26 lipca do 11 sierpnia 2024 roku operator zapewni swoim klientom, mającym w pakietach kanały Eurosport możliwość śledzenia ponad 830 godzin wydarzeń sportowych z Paryża w najwyższej jakości obrazu i dźwięku. Oferta Play powiększy się w tym okresie o siedem kanałów pop-</w:t>
      </w:r>
      <w:proofErr w:type="spellStart"/>
      <w:r w:rsidRPr="00602E47">
        <w:rPr>
          <w:rFonts w:ascii="Roboto Condensed" w:hAnsi="Roboto Condensed"/>
        </w:rPr>
        <w:t>up</w:t>
      </w:r>
      <w:proofErr w:type="spellEnd"/>
      <w:r w:rsidRPr="00602E47">
        <w:rPr>
          <w:rFonts w:ascii="Roboto Condensed" w:hAnsi="Roboto Condensed"/>
        </w:rPr>
        <w:t xml:space="preserve"> Eurosportu w jakości HD oraz jeden w jakości 4K.</w:t>
      </w:r>
    </w:p>
    <w:p w14:paraId="71751197" w14:textId="77777777" w:rsidR="009D6A31" w:rsidRPr="00602E47" w:rsidRDefault="009D6A31" w:rsidP="009D6A31">
      <w:pPr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 xml:space="preserve">Play połączył siły z Warner Bros. Discovery, aby dostarczyć abonentom moc kibicowania podczas nadchodzących Igrzysk Olimpijskich. W ramach tej współpracy, klienci Play będą mieli możliwość śledzenia Igrzysk Olimpijskich Paris 2024 na specjalnych kanałach okazjonalnych Eurosportu, w całości poświęconym transmisjom z każdego momentu najważniejszego wydarzenia sportowego na świecie. Eurosport pokaże zmagania sportowców w różnorodnych dyscyplinach sportowych, takich jak tenis, piłka nożna, koszykówka, sporty walki, piłka ręczna, siatkówka czy golf. Warner Bros. Discovery to „Home of the </w:t>
      </w:r>
      <w:proofErr w:type="spellStart"/>
      <w:r w:rsidRPr="00602E47">
        <w:rPr>
          <w:rFonts w:ascii="Roboto Condensed" w:hAnsi="Roboto Condensed"/>
        </w:rPr>
        <w:t>Olympics</w:t>
      </w:r>
      <w:proofErr w:type="spellEnd"/>
      <w:r w:rsidRPr="00602E47">
        <w:rPr>
          <w:rFonts w:ascii="Roboto Condensed" w:hAnsi="Roboto Condensed"/>
        </w:rPr>
        <w:t xml:space="preserve">” w Europie – platformy grupy pozostają jedynym miejscem, w którym dostępny będzie każdy moment najważniejszego sportowego wydarzenia w 2024 roku. Dodatkowe kanały automatycznie pojawią się w pakietach uprawnionych klientów i będą dostępne w czasie igrzysk. Dzięki dostępności kanałów na urządzeniach mobilnych w aplikacji Play </w:t>
      </w:r>
      <w:proofErr w:type="spellStart"/>
      <w:r w:rsidRPr="00602E47">
        <w:rPr>
          <w:rFonts w:ascii="Roboto Condensed" w:hAnsi="Roboto Condensed"/>
        </w:rPr>
        <w:t>Now</w:t>
      </w:r>
      <w:proofErr w:type="spellEnd"/>
      <w:r w:rsidRPr="00602E47">
        <w:rPr>
          <w:rFonts w:ascii="Roboto Condensed" w:hAnsi="Roboto Condensed"/>
        </w:rPr>
        <w:t xml:space="preserve"> oraz w serwisie playnow.pl nawet w gorącym okresie wakacji, na przykład podczas podróży abonenci Play nie stracą możliwości kibicowania i śledzenia na żywo transmisji z Paryża.</w:t>
      </w:r>
    </w:p>
    <w:p w14:paraId="7091FBE3" w14:textId="1BEF5B2C" w:rsidR="009D6A31" w:rsidRPr="00602E47" w:rsidRDefault="009D6A31" w:rsidP="009D6A31">
      <w:pPr>
        <w:rPr>
          <w:rFonts w:ascii="Roboto Condensed" w:hAnsi="Roboto Condensed"/>
          <w:b/>
          <w:bCs/>
          <w:i/>
          <w:iCs/>
        </w:rPr>
      </w:pPr>
      <w:r w:rsidRPr="00602E47">
        <w:rPr>
          <w:rFonts w:ascii="Roboto Condensed" w:hAnsi="Roboto Condensed"/>
          <w:i/>
          <w:iCs/>
        </w:rPr>
        <w:t xml:space="preserve">„W tym roku z pewnością będziemy świadkami najbardziej ekscytujących olimpijskich zmagań odbywających się w Paryżu, jednym z najpiękniejszych miast na świecie. Jesteśmy dumni, że dzięki współpracy z Warner Bros. Discovery nasi klienci będą mogli cieszyć się sportowymi wrażeniami, kibicując ulubionym sportowcom i drużynom.” – mówi </w:t>
      </w:r>
      <w:proofErr w:type="spellStart"/>
      <w:r w:rsidRPr="00602E47">
        <w:rPr>
          <w:rFonts w:ascii="Roboto Condensed" w:hAnsi="Roboto Condensed"/>
          <w:b/>
          <w:bCs/>
          <w:i/>
          <w:iCs/>
        </w:rPr>
        <w:t>Mikkel</w:t>
      </w:r>
      <w:proofErr w:type="spellEnd"/>
      <w:r w:rsidRPr="00602E47">
        <w:rPr>
          <w:rFonts w:ascii="Roboto Condensed" w:hAnsi="Roboto Condensed"/>
          <w:b/>
          <w:bCs/>
          <w:i/>
          <w:iCs/>
        </w:rPr>
        <w:t xml:space="preserve"> </w:t>
      </w:r>
      <w:proofErr w:type="spellStart"/>
      <w:r w:rsidRPr="00602E47">
        <w:rPr>
          <w:rFonts w:ascii="Roboto Condensed" w:hAnsi="Roboto Condensed"/>
          <w:b/>
          <w:bCs/>
          <w:i/>
          <w:iCs/>
        </w:rPr>
        <w:t>Noesgaard</w:t>
      </w:r>
      <w:proofErr w:type="spellEnd"/>
      <w:r w:rsidRPr="00602E47">
        <w:rPr>
          <w:rFonts w:ascii="Roboto Condensed" w:hAnsi="Roboto Condensed"/>
          <w:b/>
          <w:bCs/>
          <w:i/>
          <w:iCs/>
        </w:rPr>
        <w:t>, CMO Grupy Play</w:t>
      </w:r>
    </w:p>
    <w:p w14:paraId="2B791B04" w14:textId="77777777" w:rsidR="009D6A31" w:rsidRPr="00602E47" w:rsidRDefault="009D6A31" w:rsidP="009D6A31">
      <w:pPr>
        <w:jc w:val="both"/>
        <w:rPr>
          <w:rFonts w:ascii="Roboto Condensed" w:hAnsi="Roboto Condensed"/>
          <w:i/>
          <w:iCs/>
        </w:rPr>
      </w:pPr>
      <w:r w:rsidRPr="00602E47">
        <w:rPr>
          <w:rFonts w:ascii="Roboto Condensed" w:hAnsi="Roboto Condensed"/>
          <w:i/>
          <w:iCs/>
        </w:rPr>
        <w:t xml:space="preserve">"Igrzyska olimpijskie nie są kolejnym wydarzeniem sportowym, które przyciąga przed ekrany jedynie fanów danej dyscypliny sportowej. To niezwykły czas, który łączy miliony ludzi w poczuciu jedności i prawdziwej pasji. Dzięki naszej współpracy z Play możemy zapewnić ogromnej grupie polskich kibiców dostęp do tych niesamowitych sportowych chwil w ramach transmisji na najwyższym poziomie jakości. Mam nadzieję, że występny naszych utalentowanych reprezentantów sprawią, że zapamiętamy je na wiele lat i wszyscy poczujemy wyjątkową dumę z ich osiągnięć” </w:t>
      </w:r>
      <w:r w:rsidRPr="00602E47">
        <w:rPr>
          <w:rFonts w:ascii="Roboto Condensed" w:hAnsi="Roboto Condensed"/>
        </w:rPr>
        <w:t xml:space="preserve">– mówi </w:t>
      </w:r>
      <w:r w:rsidRPr="00602E47">
        <w:rPr>
          <w:rFonts w:ascii="Roboto Condensed" w:hAnsi="Roboto Condensed"/>
          <w:b/>
          <w:bCs/>
        </w:rPr>
        <w:t xml:space="preserve">Dorota Żurkowska, </w:t>
      </w:r>
      <w:proofErr w:type="spellStart"/>
      <w:r w:rsidRPr="00602E47">
        <w:rPr>
          <w:rFonts w:ascii="Roboto Condensed" w:hAnsi="Roboto Condensed"/>
          <w:b/>
          <w:bCs/>
        </w:rPr>
        <w:t>Group</w:t>
      </w:r>
      <w:proofErr w:type="spellEnd"/>
      <w:r w:rsidRPr="00602E47">
        <w:rPr>
          <w:rFonts w:ascii="Roboto Condensed" w:hAnsi="Roboto Condensed"/>
          <w:b/>
          <w:bCs/>
        </w:rPr>
        <w:t xml:space="preserve"> Senior Vice </w:t>
      </w:r>
      <w:proofErr w:type="spellStart"/>
      <w:r w:rsidRPr="00602E47">
        <w:rPr>
          <w:rFonts w:ascii="Roboto Condensed" w:hAnsi="Roboto Condensed"/>
          <w:b/>
          <w:bCs/>
        </w:rPr>
        <w:t>President</w:t>
      </w:r>
      <w:proofErr w:type="spellEnd"/>
      <w:r w:rsidRPr="00602E47">
        <w:rPr>
          <w:rFonts w:ascii="Roboto Condensed" w:hAnsi="Roboto Condensed"/>
          <w:b/>
          <w:bCs/>
        </w:rPr>
        <w:t xml:space="preserve"> – </w:t>
      </w:r>
      <w:proofErr w:type="spellStart"/>
      <w:r w:rsidRPr="00602E47">
        <w:rPr>
          <w:rFonts w:ascii="Roboto Condensed" w:hAnsi="Roboto Condensed"/>
          <w:b/>
          <w:bCs/>
        </w:rPr>
        <w:t>Revenue</w:t>
      </w:r>
      <w:proofErr w:type="spellEnd"/>
      <w:r w:rsidRPr="00602E47">
        <w:rPr>
          <w:rFonts w:ascii="Roboto Condensed" w:hAnsi="Roboto Condensed"/>
          <w:b/>
          <w:bCs/>
        </w:rPr>
        <w:t xml:space="preserve"> w Warner Bros. Discovery w Polsce.</w:t>
      </w:r>
    </w:p>
    <w:p w14:paraId="57A92CD0" w14:textId="77777777" w:rsidR="009D6A31" w:rsidRDefault="009D6A31" w:rsidP="009D6A31">
      <w:pPr>
        <w:spacing w:before="195" w:after="150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lastRenderedPageBreak/>
        <w:t>.</w:t>
      </w:r>
    </w:p>
    <w:p w14:paraId="600E437D" w14:textId="5AE9D54F" w:rsidR="009D6A31" w:rsidRPr="00602E47" w:rsidRDefault="009D6A31" w:rsidP="009D6A31">
      <w:pPr>
        <w:spacing w:before="195" w:after="15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Oferta okazjonalnych kanałów Eurosportu podczas Igrzysk Olimpijskich Paris 2024 będzie zawierać:</w:t>
      </w:r>
    </w:p>
    <w:p w14:paraId="1E4006DA" w14:textId="77777777" w:rsidR="009D6A31" w:rsidRPr="00602E47" w:rsidRDefault="009D6A31" w:rsidP="009D6A31">
      <w:pPr>
        <w:pStyle w:val="Akapitzlist"/>
        <w:numPr>
          <w:ilvl w:val="0"/>
          <w:numId w:val="23"/>
        </w:num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>150 godzin</w:t>
      </w:r>
      <w:r w:rsidRPr="00602E47">
        <w:rPr>
          <w:rFonts w:ascii="Roboto Condensed" w:hAnsi="Roboto Condensed"/>
        </w:rPr>
        <w:t xml:space="preserve"> transmisji </w:t>
      </w:r>
      <w:r w:rsidRPr="00602E47">
        <w:rPr>
          <w:rFonts w:ascii="Roboto Condensed" w:hAnsi="Roboto Condensed"/>
          <w:b/>
          <w:bCs/>
        </w:rPr>
        <w:t>tenisa, tenisa stołowego i golfa</w:t>
      </w:r>
    </w:p>
    <w:p w14:paraId="19539704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Rozgrywki mężczyzn i kobiet we wszystkich dyscyplinach</w:t>
      </w:r>
    </w:p>
    <w:p w14:paraId="36D5224F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Relacje dostępne przez całą dobę</w:t>
      </w:r>
    </w:p>
    <w:p w14:paraId="299210D5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Wszystkie transmisje tenisa od godz. 10:00 do 23:30</w:t>
      </w:r>
    </w:p>
    <w:p w14:paraId="639C96F0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Najlepsze mecze z głównego kortu Roland-Garros</w:t>
      </w:r>
    </w:p>
    <w:p w14:paraId="0957740B" w14:textId="77777777" w:rsidR="009D6A31" w:rsidRPr="00602E47" w:rsidRDefault="009D6A31" w:rsidP="009D6A31">
      <w:pPr>
        <w:pStyle w:val="Akapitzlist"/>
        <w:numPr>
          <w:ilvl w:val="0"/>
          <w:numId w:val="23"/>
        </w:num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>75 godzin</w:t>
      </w:r>
      <w:r w:rsidRPr="00602E47">
        <w:rPr>
          <w:rFonts w:ascii="Roboto Condensed" w:hAnsi="Roboto Condensed"/>
        </w:rPr>
        <w:t xml:space="preserve"> transmisji </w:t>
      </w:r>
      <w:r w:rsidRPr="00602E47">
        <w:rPr>
          <w:rFonts w:ascii="Roboto Condensed" w:hAnsi="Roboto Condensed"/>
          <w:b/>
          <w:bCs/>
        </w:rPr>
        <w:t>piłki nożnej</w:t>
      </w:r>
    </w:p>
    <w:p w14:paraId="7B0B9153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Rozgrywki mężczyzn i kobiet</w:t>
      </w:r>
    </w:p>
    <w:p w14:paraId="05D31A5D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Relacje dostępne przez całą dobę</w:t>
      </w:r>
    </w:p>
    <w:p w14:paraId="0EA702FB" w14:textId="77777777" w:rsidR="009D6A31" w:rsidRPr="00602E47" w:rsidRDefault="009D6A31" w:rsidP="009D6A31">
      <w:pPr>
        <w:pStyle w:val="Akapitzlist"/>
        <w:numPr>
          <w:ilvl w:val="0"/>
          <w:numId w:val="23"/>
        </w:num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>105 godzin</w:t>
      </w:r>
      <w:r w:rsidRPr="00602E47">
        <w:rPr>
          <w:rFonts w:ascii="Roboto Condensed" w:hAnsi="Roboto Condensed"/>
        </w:rPr>
        <w:t xml:space="preserve"> transmisji </w:t>
      </w:r>
      <w:r w:rsidRPr="00602E47">
        <w:rPr>
          <w:rFonts w:ascii="Roboto Condensed" w:hAnsi="Roboto Condensed"/>
          <w:b/>
          <w:bCs/>
        </w:rPr>
        <w:t>koszykówki</w:t>
      </w:r>
    </w:p>
    <w:p w14:paraId="382A1C91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Rozgrywki mężczyzn i kobiet we wszystkich dyscyplinach</w:t>
      </w:r>
    </w:p>
    <w:p w14:paraId="4296C828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Relacje dostępne przez całą dobę</w:t>
      </w:r>
    </w:p>
    <w:p w14:paraId="2D898C6F" w14:textId="77777777" w:rsidR="009D6A31" w:rsidRPr="00602E47" w:rsidRDefault="009D6A31" w:rsidP="009D6A31">
      <w:pPr>
        <w:pStyle w:val="Akapitzlist"/>
        <w:numPr>
          <w:ilvl w:val="0"/>
          <w:numId w:val="23"/>
        </w:num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>123 godziny</w:t>
      </w:r>
      <w:r w:rsidRPr="00602E47">
        <w:rPr>
          <w:rFonts w:ascii="Roboto Condensed" w:hAnsi="Roboto Condensed"/>
        </w:rPr>
        <w:t xml:space="preserve"> transmisji </w:t>
      </w:r>
      <w:r w:rsidRPr="00602E47">
        <w:rPr>
          <w:rFonts w:ascii="Roboto Condensed" w:hAnsi="Roboto Condensed"/>
          <w:b/>
          <w:bCs/>
        </w:rPr>
        <w:t>piłki ręcznej</w:t>
      </w:r>
    </w:p>
    <w:p w14:paraId="10DD595E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Rozgrywki mężczyzn i kobiet</w:t>
      </w:r>
    </w:p>
    <w:p w14:paraId="16BA12DD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Relacje dostępne przez całą dobę</w:t>
      </w:r>
    </w:p>
    <w:p w14:paraId="7B726619" w14:textId="77777777" w:rsidR="009D6A31" w:rsidRPr="00602E47" w:rsidRDefault="009D6A31" w:rsidP="009D6A31">
      <w:pPr>
        <w:pStyle w:val="Akapitzlist"/>
        <w:numPr>
          <w:ilvl w:val="0"/>
          <w:numId w:val="23"/>
        </w:num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>130 godzin</w:t>
      </w:r>
      <w:r w:rsidRPr="00602E47">
        <w:rPr>
          <w:rFonts w:ascii="Roboto Condensed" w:hAnsi="Roboto Condensed"/>
        </w:rPr>
        <w:t xml:space="preserve"> transmisji </w:t>
      </w:r>
      <w:r w:rsidRPr="00602E47">
        <w:rPr>
          <w:rFonts w:ascii="Roboto Condensed" w:hAnsi="Roboto Condensed"/>
          <w:b/>
          <w:bCs/>
        </w:rPr>
        <w:t>siatkówki</w:t>
      </w:r>
    </w:p>
    <w:p w14:paraId="6EC3C7AA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Rozgrywki mężczyzn i kobiet we wszystkich dyscyplinach</w:t>
      </w:r>
    </w:p>
    <w:p w14:paraId="67CFA4E4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Relacje dostępne przez całą dobę</w:t>
      </w:r>
    </w:p>
    <w:p w14:paraId="23F59A78" w14:textId="77777777" w:rsidR="009D6A31" w:rsidRPr="00602E47" w:rsidRDefault="009D6A31" w:rsidP="009D6A31">
      <w:pPr>
        <w:pStyle w:val="Akapitzlist"/>
        <w:numPr>
          <w:ilvl w:val="0"/>
          <w:numId w:val="23"/>
        </w:num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 xml:space="preserve">150 godzin </w:t>
      </w:r>
      <w:r w:rsidRPr="00602E47">
        <w:rPr>
          <w:rFonts w:ascii="Roboto Condensed" w:hAnsi="Roboto Condensed"/>
        </w:rPr>
        <w:t xml:space="preserve">transmisji </w:t>
      </w:r>
      <w:r w:rsidRPr="00602E47">
        <w:rPr>
          <w:rFonts w:ascii="Roboto Condensed" w:hAnsi="Roboto Condensed"/>
          <w:b/>
          <w:bCs/>
        </w:rPr>
        <w:t>judo, zapasów, boksu i taekwondo</w:t>
      </w:r>
    </w:p>
    <w:p w14:paraId="2033A6B1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Rozgrywki mężczyzn i kobiet we wszystkich dyscyplinach</w:t>
      </w:r>
    </w:p>
    <w:p w14:paraId="788E9782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Tydzień pierwszy: judo + wieczorna sesja boksu</w:t>
      </w:r>
    </w:p>
    <w:p w14:paraId="115753CF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Tydzień drugi: zapasy, taekwondo + finał boksu</w:t>
      </w:r>
    </w:p>
    <w:p w14:paraId="5E36F028" w14:textId="77777777" w:rsidR="009D6A31" w:rsidRPr="00602E47" w:rsidRDefault="009D6A31" w:rsidP="009D6A31">
      <w:pPr>
        <w:pStyle w:val="Akapitzlist"/>
        <w:numPr>
          <w:ilvl w:val="0"/>
          <w:numId w:val="23"/>
        </w:numPr>
        <w:spacing w:after="0"/>
        <w:jc w:val="both"/>
        <w:rPr>
          <w:rFonts w:ascii="Roboto Condensed" w:hAnsi="Roboto Condensed"/>
          <w:b/>
          <w:bCs/>
        </w:rPr>
      </w:pPr>
      <w:r w:rsidRPr="00602E47">
        <w:rPr>
          <w:rFonts w:ascii="Roboto Condensed" w:hAnsi="Roboto Condensed"/>
          <w:b/>
          <w:bCs/>
        </w:rPr>
        <w:t>90 godzin</w:t>
      </w:r>
      <w:r w:rsidRPr="00602E47">
        <w:rPr>
          <w:rFonts w:ascii="Roboto Condensed" w:hAnsi="Roboto Condensed"/>
        </w:rPr>
        <w:t xml:space="preserve"> transmisji </w:t>
      </w:r>
      <w:r w:rsidRPr="00602E47">
        <w:rPr>
          <w:rFonts w:ascii="Roboto Condensed" w:hAnsi="Roboto Condensed"/>
          <w:b/>
          <w:bCs/>
        </w:rPr>
        <w:t>gimnastyki artystycznej, gimnastyki sportowej, skoków na trampolinie, skoków do wody, pływania synchronicznego</w:t>
      </w:r>
    </w:p>
    <w:p w14:paraId="7CA82510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Rozgrywki mężczyzn i kobiet we wszystkich dyscyplinach (tam, gdzie ma to zastosowanie)</w:t>
      </w:r>
    </w:p>
    <w:p w14:paraId="59A2E4A7" w14:textId="77777777" w:rsidR="009D6A31" w:rsidRPr="00602E47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Relacje dostępne przez całą dobę</w:t>
      </w:r>
    </w:p>
    <w:p w14:paraId="557B7AFC" w14:textId="59B377DD" w:rsidR="009D6A31" w:rsidRPr="009D6A31" w:rsidRDefault="009D6A31" w:rsidP="009D6A31">
      <w:pPr>
        <w:pStyle w:val="Akapitzlist"/>
        <w:numPr>
          <w:ilvl w:val="1"/>
          <w:numId w:val="23"/>
        </w:numPr>
        <w:spacing w:after="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Transmisje od godz. 9:30 to 23:00</w:t>
      </w:r>
    </w:p>
    <w:p w14:paraId="7D29FD78" w14:textId="77777777" w:rsidR="009D6A31" w:rsidRDefault="009D6A31" w:rsidP="009D6A31">
      <w:pPr>
        <w:spacing w:before="195" w:after="15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 xml:space="preserve">Widzowie mogą spodziewać się także ponad 200. godzin relacji z igrzysk olimpijskich w Paryżu w jakości 4K, w tym: ceremonii otwarcia i zamknięcia, lekkoatletyki (67 godzin), siatkówki (32 godziny), pływania (28 godzin), kolarstwa i kolarstwa torowego (19 godzin), judo (14 godzin), gimnastyki artystycznej (14 godzin) i wielu innych sportów, w tym boksu, kajakarstwa slalomowego, kajakarstwa </w:t>
      </w:r>
      <w:proofErr w:type="spellStart"/>
      <w:r w:rsidRPr="00602E47">
        <w:rPr>
          <w:rFonts w:ascii="Roboto Condensed" w:hAnsi="Roboto Condensed"/>
        </w:rPr>
        <w:t>sprintowego</w:t>
      </w:r>
      <w:proofErr w:type="spellEnd"/>
      <w:r w:rsidRPr="00602E47">
        <w:rPr>
          <w:rFonts w:ascii="Roboto Condensed" w:hAnsi="Roboto Condensed"/>
        </w:rPr>
        <w:t>, skoków do wody, podnoszenia ciężarów, triathlonu czy piłki wodnej.</w:t>
      </w:r>
    </w:p>
    <w:p w14:paraId="4EEDE253" w14:textId="77777777" w:rsidR="009D6A31" w:rsidRPr="00602E47" w:rsidRDefault="009D6A31" w:rsidP="009D6A31">
      <w:pPr>
        <w:spacing w:before="195" w:after="150"/>
        <w:jc w:val="both"/>
        <w:rPr>
          <w:rFonts w:ascii="Roboto Condensed" w:hAnsi="Roboto Condensed"/>
        </w:rPr>
      </w:pPr>
      <w:r w:rsidRPr="00602E47">
        <w:rPr>
          <w:rFonts w:ascii="Roboto Condensed" w:hAnsi="Roboto Condensed"/>
        </w:rPr>
        <w:t>Dodatkowe informacje na temat ofert telewizji Play wraz z możliwością zakupu są dostępne w salonach sprzedaży, przez telefon pod numerem 790 500 500 oraz na stronie play.pl.</w:t>
      </w:r>
    </w:p>
    <w:p w14:paraId="56208DDB" w14:textId="77777777" w:rsidR="000A4419" w:rsidRPr="000A4419" w:rsidRDefault="000A4419" w:rsidP="00261F97">
      <w:pPr>
        <w:rPr>
          <w:b/>
          <w:bCs/>
        </w:rPr>
      </w:pPr>
    </w:p>
    <w:sectPr w:rsidR="000A4419" w:rsidRPr="000A4419" w:rsidSect="00C16B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398AA" w14:textId="77777777" w:rsidR="00DA1B38" w:rsidRDefault="00DA1B38" w:rsidP="00765FBE">
      <w:pPr>
        <w:spacing w:after="0" w:line="240" w:lineRule="auto"/>
      </w:pPr>
      <w:r>
        <w:separator/>
      </w:r>
    </w:p>
  </w:endnote>
  <w:endnote w:type="continuationSeparator" w:id="0">
    <w:p w14:paraId="04322542" w14:textId="77777777" w:rsidR="00DA1B38" w:rsidRDefault="00DA1B38" w:rsidP="007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53CF" w14:textId="29B018C9" w:rsidR="00765FBE" w:rsidRDefault="00765FB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74D9" w14:textId="7B3C32DE" w:rsidR="00765FBE" w:rsidRDefault="00765F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1C11" w14:textId="4240F571" w:rsidR="00765FBE" w:rsidRDefault="00765F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4B1C9" w14:textId="77777777" w:rsidR="00DA1B38" w:rsidRDefault="00DA1B38" w:rsidP="00765FBE">
      <w:pPr>
        <w:spacing w:after="0" w:line="240" w:lineRule="auto"/>
      </w:pPr>
      <w:r>
        <w:separator/>
      </w:r>
    </w:p>
  </w:footnote>
  <w:footnote w:type="continuationSeparator" w:id="0">
    <w:p w14:paraId="750330A2" w14:textId="77777777" w:rsidR="00DA1B38" w:rsidRDefault="00DA1B38" w:rsidP="0076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5948" w14:textId="77777777" w:rsidR="00765FBE" w:rsidRDefault="00000000">
    <w:pPr>
      <w:pStyle w:val="Nagwek"/>
    </w:pPr>
    <w:r>
      <w:rPr>
        <w:noProof/>
        <w:lang w:eastAsia="pl-PL"/>
      </w:rPr>
      <w:pict w14:anchorId="16ACF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5" o:spid="_x0000_s1026" type="#_x0000_t75" style="position:absolute;margin-left:0;margin-top:0;width:595.3pt;height:841.95pt;z-index:-251657216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DA8B" w14:textId="77777777" w:rsidR="00765FBE" w:rsidRDefault="00000000">
    <w:pPr>
      <w:pStyle w:val="Nagwek"/>
    </w:pPr>
    <w:r>
      <w:rPr>
        <w:noProof/>
        <w:lang w:eastAsia="pl-PL"/>
      </w:rPr>
      <w:pict w14:anchorId="7BD3E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6" o:spid="_x0000_s1027" type="#_x0000_t75" style="position:absolute;margin-left:0;margin-top:0;width:595.3pt;height:841.95pt;z-index:-251656192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E75DB" w14:textId="77777777" w:rsidR="00765FBE" w:rsidRDefault="00000000">
    <w:pPr>
      <w:pStyle w:val="Nagwek"/>
    </w:pPr>
    <w:r>
      <w:rPr>
        <w:noProof/>
        <w:lang w:eastAsia="pl-PL"/>
      </w:rPr>
      <w:pict w14:anchorId="106BF8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4" o:spid="_x0000_s1025" type="#_x0000_t75" style="position:absolute;margin-left:0;margin-top:0;width:595.3pt;height:841.95pt;z-index:-251658240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10E"/>
    <w:multiLevelType w:val="hybridMultilevel"/>
    <w:tmpl w:val="3F502B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B7F68"/>
    <w:multiLevelType w:val="hybridMultilevel"/>
    <w:tmpl w:val="1B42F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4646B"/>
    <w:multiLevelType w:val="hybridMultilevel"/>
    <w:tmpl w:val="47505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62E44"/>
    <w:multiLevelType w:val="hybridMultilevel"/>
    <w:tmpl w:val="43740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D4B55"/>
    <w:multiLevelType w:val="hybridMultilevel"/>
    <w:tmpl w:val="8EA60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41457"/>
    <w:multiLevelType w:val="hybridMultilevel"/>
    <w:tmpl w:val="29841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022EC"/>
    <w:multiLevelType w:val="hybridMultilevel"/>
    <w:tmpl w:val="E2742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42BB3"/>
    <w:multiLevelType w:val="hybridMultilevel"/>
    <w:tmpl w:val="6B922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F4D04"/>
    <w:multiLevelType w:val="hybridMultilevel"/>
    <w:tmpl w:val="C380A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713CB"/>
    <w:multiLevelType w:val="hybridMultilevel"/>
    <w:tmpl w:val="21E26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05738"/>
    <w:multiLevelType w:val="hybridMultilevel"/>
    <w:tmpl w:val="A1F84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93460"/>
    <w:multiLevelType w:val="hybridMultilevel"/>
    <w:tmpl w:val="1FCE9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C07EB"/>
    <w:multiLevelType w:val="hybridMultilevel"/>
    <w:tmpl w:val="00284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96E0C"/>
    <w:multiLevelType w:val="hybridMultilevel"/>
    <w:tmpl w:val="40767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E2D05"/>
    <w:multiLevelType w:val="hybridMultilevel"/>
    <w:tmpl w:val="ACA26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260EB"/>
    <w:multiLevelType w:val="hybridMultilevel"/>
    <w:tmpl w:val="623E7E4C"/>
    <w:lvl w:ilvl="0" w:tplc="AC00F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C8E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309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F84F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F26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3E7C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8C7E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80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08A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61B78"/>
    <w:multiLevelType w:val="hybridMultilevel"/>
    <w:tmpl w:val="F4E21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1246"/>
    <w:multiLevelType w:val="hybridMultilevel"/>
    <w:tmpl w:val="66DA4B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0E6EFF"/>
    <w:multiLevelType w:val="hybridMultilevel"/>
    <w:tmpl w:val="D74AB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EB60A5"/>
    <w:multiLevelType w:val="hybridMultilevel"/>
    <w:tmpl w:val="BB4E2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A271C2"/>
    <w:multiLevelType w:val="hybridMultilevel"/>
    <w:tmpl w:val="E18AE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07032A"/>
    <w:multiLevelType w:val="hybridMultilevel"/>
    <w:tmpl w:val="36C6D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A76B39"/>
    <w:multiLevelType w:val="hybridMultilevel"/>
    <w:tmpl w:val="8D4C3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173470">
    <w:abstractNumId w:val="22"/>
  </w:num>
  <w:num w:numId="2" w16cid:durableId="632056886">
    <w:abstractNumId w:val="4"/>
  </w:num>
  <w:num w:numId="3" w16cid:durableId="1702631591">
    <w:abstractNumId w:val="21"/>
  </w:num>
  <w:num w:numId="4" w16cid:durableId="1274556900">
    <w:abstractNumId w:val="8"/>
  </w:num>
  <w:num w:numId="5" w16cid:durableId="1017082295">
    <w:abstractNumId w:val="13"/>
  </w:num>
  <w:num w:numId="6" w16cid:durableId="15035730">
    <w:abstractNumId w:val="16"/>
  </w:num>
  <w:num w:numId="7" w16cid:durableId="1635022457">
    <w:abstractNumId w:val="20"/>
  </w:num>
  <w:num w:numId="8" w16cid:durableId="1934238859">
    <w:abstractNumId w:val="14"/>
  </w:num>
  <w:num w:numId="9" w16cid:durableId="730813002">
    <w:abstractNumId w:val="7"/>
  </w:num>
  <w:num w:numId="10" w16cid:durableId="1442068765">
    <w:abstractNumId w:val="17"/>
  </w:num>
  <w:num w:numId="11" w16cid:durableId="1776436642">
    <w:abstractNumId w:val="9"/>
  </w:num>
  <w:num w:numId="12" w16cid:durableId="1705132616">
    <w:abstractNumId w:val="5"/>
  </w:num>
  <w:num w:numId="13" w16cid:durableId="94331054">
    <w:abstractNumId w:val="10"/>
  </w:num>
  <w:num w:numId="14" w16cid:durableId="178400427">
    <w:abstractNumId w:val="18"/>
  </w:num>
  <w:num w:numId="15" w16cid:durableId="798106986">
    <w:abstractNumId w:val="3"/>
  </w:num>
  <w:num w:numId="16" w16cid:durableId="1172602521">
    <w:abstractNumId w:val="1"/>
  </w:num>
  <w:num w:numId="17" w16cid:durableId="1546526415">
    <w:abstractNumId w:val="6"/>
  </w:num>
  <w:num w:numId="18" w16cid:durableId="857960750">
    <w:abstractNumId w:val="12"/>
  </w:num>
  <w:num w:numId="19" w16cid:durableId="971402844">
    <w:abstractNumId w:val="0"/>
  </w:num>
  <w:num w:numId="20" w16cid:durableId="1138844448">
    <w:abstractNumId w:val="2"/>
  </w:num>
  <w:num w:numId="21" w16cid:durableId="1943492938">
    <w:abstractNumId w:val="11"/>
  </w:num>
  <w:num w:numId="22" w16cid:durableId="1791361499">
    <w:abstractNumId w:val="19"/>
  </w:num>
  <w:num w:numId="23" w16cid:durableId="9642325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BE"/>
    <w:rsid w:val="00092D45"/>
    <w:rsid w:val="00092E15"/>
    <w:rsid w:val="000A4419"/>
    <w:rsid w:val="000D49BD"/>
    <w:rsid w:val="000E2C80"/>
    <w:rsid w:val="000F52BE"/>
    <w:rsid w:val="001244FD"/>
    <w:rsid w:val="00143C13"/>
    <w:rsid w:val="0016052D"/>
    <w:rsid w:val="0017663F"/>
    <w:rsid w:val="001C771C"/>
    <w:rsid w:val="001F4027"/>
    <w:rsid w:val="002064E2"/>
    <w:rsid w:val="00237585"/>
    <w:rsid w:val="002511F3"/>
    <w:rsid w:val="00255B88"/>
    <w:rsid w:val="00261F97"/>
    <w:rsid w:val="002B4906"/>
    <w:rsid w:val="002C67FA"/>
    <w:rsid w:val="003063A9"/>
    <w:rsid w:val="0032513E"/>
    <w:rsid w:val="00326A4E"/>
    <w:rsid w:val="00347F99"/>
    <w:rsid w:val="0037462A"/>
    <w:rsid w:val="00387B0C"/>
    <w:rsid w:val="003B3C66"/>
    <w:rsid w:val="003C74D2"/>
    <w:rsid w:val="003E1ADD"/>
    <w:rsid w:val="003F67E0"/>
    <w:rsid w:val="0040485C"/>
    <w:rsid w:val="0041104D"/>
    <w:rsid w:val="00441BF9"/>
    <w:rsid w:val="004459A4"/>
    <w:rsid w:val="0045055A"/>
    <w:rsid w:val="00451D67"/>
    <w:rsid w:val="00486881"/>
    <w:rsid w:val="004A1FD9"/>
    <w:rsid w:val="004D7370"/>
    <w:rsid w:val="004F15A3"/>
    <w:rsid w:val="00516523"/>
    <w:rsid w:val="005229F9"/>
    <w:rsid w:val="00565A35"/>
    <w:rsid w:val="00580212"/>
    <w:rsid w:val="005E1880"/>
    <w:rsid w:val="005F24A1"/>
    <w:rsid w:val="005F390A"/>
    <w:rsid w:val="005F7514"/>
    <w:rsid w:val="00617214"/>
    <w:rsid w:val="0064678F"/>
    <w:rsid w:val="00660405"/>
    <w:rsid w:val="0070035D"/>
    <w:rsid w:val="00705930"/>
    <w:rsid w:val="0073436C"/>
    <w:rsid w:val="007361CF"/>
    <w:rsid w:val="00737DCF"/>
    <w:rsid w:val="00740DEB"/>
    <w:rsid w:val="007421CA"/>
    <w:rsid w:val="00765FBE"/>
    <w:rsid w:val="007927B1"/>
    <w:rsid w:val="0079300E"/>
    <w:rsid w:val="007B16CB"/>
    <w:rsid w:val="007C2787"/>
    <w:rsid w:val="007D4F60"/>
    <w:rsid w:val="007F739E"/>
    <w:rsid w:val="008B26AE"/>
    <w:rsid w:val="008C61D3"/>
    <w:rsid w:val="008F7763"/>
    <w:rsid w:val="00910D9D"/>
    <w:rsid w:val="009125B2"/>
    <w:rsid w:val="009140FD"/>
    <w:rsid w:val="0092147D"/>
    <w:rsid w:val="0095277B"/>
    <w:rsid w:val="0097055A"/>
    <w:rsid w:val="009D3110"/>
    <w:rsid w:val="009D6A31"/>
    <w:rsid w:val="009E13A2"/>
    <w:rsid w:val="00A36075"/>
    <w:rsid w:val="00A41DC2"/>
    <w:rsid w:val="00A73DA6"/>
    <w:rsid w:val="00A80ACD"/>
    <w:rsid w:val="00B00971"/>
    <w:rsid w:val="00B062BB"/>
    <w:rsid w:val="00B1112A"/>
    <w:rsid w:val="00B20B2B"/>
    <w:rsid w:val="00B27CC5"/>
    <w:rsid w:val="00B312E8"/>
    <w:rsid w:val="00B51A4E"/>
    <w:rsid w:val="00B6003E"/>
    <w:rsid w:val="00B828B3"/>
    <w:rsid w:val="00BA5023"/>
    <w:rsid w:val="00BB448A"/>
    <w:rsid w:val="00BB4D46"/>
    <w:rsid w:val="00C00890"/>
    <w:rsid w:val="00C13616"/>
    <w:rsid w:val="00C16B52"/>
    <w:rsid w:val="00C212C6"/>
    <w:rsid w:val="00C51E5D"/>
    <w:rsid w:val="00C525B8"/>
    <w:rsid w:val="00CB33F5"/>
    <w:rsid w:val="00CB6527"/>
    <w:rsid w:val="00CF046F"/>
    <w:rsid w:val="00D0125B"/>
    <w:rsid w:val="00D26A81"/>
    <w:rsid w:val="00D41778"/>
    <w:rsid w:val="00D53C8C"/>
    <w:rsid w:val="00D54F15"/>
    <w:rsid w:val="00D56276"/>
    <w:rsid w:val="00D7129F"/>
    <w:rsid w:val="00D740BD"/>
    <w:rsid w:val="00D74A3E"/>
    <w:rsid w:val="00D74AB4"/>
    <w:rsid w:val="00DA1B38"/>
    <w:rsid w:val="00DD3835"/>
    <w:rsid w:val="00DD479D"/>
    <w:rsid w:val="00DD6F92"/>
    <w:rsid w:val="00E1465B"/>
    <w:rsid w:val="00E148E7"/>
    <w:rsid w:val="00E33915"/>
    <w:rsid w:val="00E47CF9"/>
    <w:rsid w:val="00E54EC0"/>
    <w:rsid w:val="00E729CF"/>
    <w:rsid w:val="00E86401"/>
    <w:rsid w:val="00EE5F0C"/>
    <w:rsid w:val="00F01D04"/>
    <w:rsid w:val="00F103E3"/>
    <w:rsid w:val="00F7732C"/>
    <w:rsid w:val="00FC7CF4"/>
    <w:rsid w:val="00FD0C88"/>
    <w:rsid w:val="00FD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82B5"/>
  <w15:chartTrackingRefBased/>
  <w15:docId w15:val="{B4D7E2D3-E2BC-43AB-A167-D19D3A4D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6A31"/>
    <w:pPr>
      <w:spacing w:line="279" w:lineRule="auto"/>
    </w:pPr>
    <w:rPr>
      <w:rFonts w:eastAsiaTheme="minorEastAsia"/>
      <w:sz w:val="24"/>
      <w:szCs w:val="24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FBE"/>
  </w:style>
  <w:style w:type="paragraph" w:styleId="Stopka">
    <w:name w:val="footer"/>
    <w:basedOn w:val="Normalny"/>
    <w:link w:val="Stopka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FBE"/>
  </w:style>
  <w:style w:type="paragraph" w:styleId="Akapitzlist">
    <w:name w:val="List Paragraph"/>
    <w:basedOn w:val="Normalny"/>
    <w:uiPriority w:val="34"/>
    <w:qFormat/>
    <w:rsid w:val="0032513E"/>
    <w:pPr>
      <w:ind w:left="720"/>
      <w:contextualSpacing/>
    </w:pPr>
  </w:style>
  <w:style w:type="paragraph" w:styleId="Poprawka">
    <w:name w:val="Revision"/>
    <w:hidden/>
    <w:uiPriority w:val="99"/>
    <w:semiHidden/>
    <w:rsid w:val="0095277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56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562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562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6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6276"/>
    <w:rPr>
      <w:b/>
      <w:bCs/>
      <w:sz w:val="20"/>
      <w:szCs w:val="20"/>
    </w:rPr>
  </w:style>
  <w:style w:type="character" w:customStyle="1" w:styleId="xs5">
    <w:name w:val="x_s5"/>
    <w:basedOn w:val="Domylnaczcionkaakapitu"/>
    <w:rsid w:val="00261F97"/>
  </w:style>
  <w:style w:type="character" w:customStyle="1" w:styleId="xapple-converted-space">
    <w:name w:val="x_apple-converted-space"/>
    <w:basedOn w:val="Domylnaczcionkaakapitu"/>
    <w:rsid w:val="00261F97"/>
  </w:style>
  <w:style w:type="character" w:customStyle="1" w:styleId="xs4">
    <w:name w:val="x_s4"/>
    <w:basedOn w:val="Domylnaczcionkaakapitu"/>
    <w:rsid w:val="00261F97"/>
  </w:style>
  <w:style w:type="character" w:styleId="Hipercze">
    <w:name w:val="Hyperlink"/>
    <w:basedOn w:val="Domylnaczcionkaakapitu"/>
    <w:uiPriority w:val="99"/>
    <w:unhideWhenUsed/>
    <w:rsid w:val="000A441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4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79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9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0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6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89988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80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97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0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569347">
                              <w:marLeft w:val="0"/>
                              <w:marRight w:val="73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1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06914">
                                  <w:marLeft w:val="0"/>
                                  <w:marRight w:val="0"/>
                                  <w:marTop w:val="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980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2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8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7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6577">
                              <w:marLeft w:val="0"/>
                              <w:marRight w:val="73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29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737741">
                                  <w:marLeft w:val="0"/>
                                  <w:marRight w:val="0"/>
                                  <w:marTop w:val="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3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586496">
                              <w:marLeft w:val="0"/>
                              <w:marRight w:val="73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7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9260">
                                  <w:marLeft w:val="0"/>
                                  <w:marRight w:val="0"/>
                                  <w:marTop w:val="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327387">
                              <w:marLeft w:val="0"/>
                              <w:marRight w:val="73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16349">
                                  <w:marLeft w:val="0"/>
                                  <w:marRight w:val="0"/>
                                  <w:marTop w:val="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2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dcterms:created xsi:type="dcterms:W3CDTF">2024-04-26T08:00:00Z</dcterms:created>
  <dcterms:modified xsi:type="dcterms:W3CDTF">2024-04-26T08:00:00Z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2024-03-04T10:38:22Z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eb2d93a7-60a3-4780-b9f1-f6f264d399d5</vt:lpwstr>
  </property>
  <property fmtid="{D5CDD505-2E9C-101B-9397-08002B2CF9AE}" pid="8" name="MSIP_Label_71c1b040-ed27-4f78-9bef-23b6a9fb5dd4_ContentBits">
    <vt:lpwstr>0</vt:lpwstr>
  </property>
</Properties>
</file>