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10.06.2024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uruchamia zakupy z ratami 0% już od 200 złotych </w:t>
      </w:r>
    </w:p>
    <w:p w:rsidR="00000000" w:rsidDel="00000000" w:rsidP="00000000" w:rsidRDefault="00000000" w:rsidRPr="00000000" w14:paraId="00000004">
      <w:pPr>
        <w:spacing w:after="200" w:lineRule="auto"/>
        <w:ind w:hanging="2"/>
        <w:jc w:val="both"/>
        <w:rPr>
          <w:rFonts w:ascii="Verdana" w:cs="Verdana" w:eastAsia="Verdana" w:hAnsi="Verdana"/>
          <w:b w:val="1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highlight w:val="white"/>
          <w:rtl w:val="0"/>
        </w:rPr>
        <w:t xml:space="preserve">Carrefour Polska rozszerza swoją ofertę usług około zakupowych. Sieć wprowadziła możliwość rozłożenia na 10 </w:t>
      </w: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highlight w:val="white"/>
          <w:rtl w:val="0"/>
        </w:rPr>
        <w:t xml:space="preserve">rat 0%</w:t>
      </w: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highlight w:val="white"/>
          <w:rtl w:val="0"/>
        </w:rPr>
        <w:t xml:space="preserve"> dowolnych zakupów o wartości powyżej 200 zł, które zostały zrobione w jej sklepach stacjonarnych lub sklepie online. Z rat 0% może skorzystać każdy klient, który posiada lub założy kartę kredytową Wirtualna Carrefour Mastercard.</w:t>
      </w:r>
    </w:p>
    <w:p w:rsidR="00000000" w:rsidDel="00000000" w:rsidP="00000000" w:rsidRDefault="00000000" w:rsidRPr="00000000" w14:paraId="00000005">
      <w:pPr>
        <w:spacing w:after="200" w:lineRule="auto"/>
        <w:ind w:hanging="2"/>
        <w:jc w:val="both"/>
        <w:rPr>
          <w:rFonts w:ascii="Verdana" w:cs="Verdana" w:eastAsia="Verdana" w:hAnsi="Verdana"/>
          <w:color w:val="0d0d0d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Carrefour Polska, w ramach swojego portfela usług około zakupowych, wspólnie z Bankiem BNP Paribas, oferuje klientom kartę kredytową Wirtualna Carrefour Mastercard. Aby skorzystać z oferty 10 rat 0%, należy wykonać kilka prostych kroków. Jeśli do tej pory klient nie posiadał karty kredytowej Wirtualna Carrefour Mastercard, powinien zawnioskować o nią w aplikacji Mój Carrefour. Po wyrobieniu karty należy dokonać nią płatności za dowolne zakupy o wartości minimum 200 złotych zrobione w sklepie stacjonarnym Carrefour lub na stronie carrefour.pl. Po zrealizowaniu zakupów wystarczy zalogować się w swojej aplikacji bankowej i wybrać kartę, którą została dokonana płatność. W ostatnim kroku należy przejść do zakładki “Rozłóż na raty”, a następnie wybrać “Plany promocyjne” i zaznaczyć opcję “Raty 0%”. Wybrana płatność zostanie rozłożona na 10 rat 0%.</w:t>
      </w:r>
    </w:p>
    <w:p w:rsidR="00000000" w:rsidDel="00000000" w:rsidP="00000000" w:rsidRDefault="00000000" w:rsidRPr="00000000" w14:paraId="00000006">
      <w:pPr>
        <w:spacing w:after="200" w:lineRule="auto"/>
        <w:ind w:left="720" w:hanging="2.0000000000000284"/>
        <w:jc w:val="both"/>
        <w:rPr>
          <w:rFonts w:ascii="Verdana" w:cs="Verdana" w:eastAsia="Verdana" w:hAnsi="Verdana"/>
          <w:color w:val="0d0d0d"/>
          <w:sz w:val="20"/>
          <w:szCs w:val="20"/>
          <w:highlight w:val="red"/>
        </w:rPr>
      </w:pP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color w:val="0d0d0d"/>
          <w:sz w:val="20"/>
          <w:szCs w:val="20"/>
          <w:highlight w:val="white"/>
          <w:rtl w:val="0"/>
        </w:rPr>
        <w:t xml:space="preserve">W Carrefour stale dążymy do zaoferowania naszym klientom jak najlepszych doświadczeń zakupowych. Jednym z elementów naszej oferty są usługi około zakupowe, które pozwalają załatwić w Carrefour najważniejsze potrzeby przy okazji wizyt w sklepach. Taką ofertą są uruchomione ponownie raty 0% dostępne w ramach naszej karty kredytowej Wirtualna Carrefour Mastercard. Proponowana przez nas oferta kredytowa to nie tylko wygoda, ale również gwarancja bezpieczeństwa i elastyczności finansowej. Może z niej skorzystać każdy klient, który zrobi w naszej sieci zakupy za min. 200 złotych, niezależnie czy są to zakupy spożywcze, czy przemysłowe. Można więc teraz kupić w Carrefour produkty spożywcze  dla całej rodziny lub meble do urządzenia ogrodu, a następnie sfinansować te zakupy za pośrednictwem 10 nieoprocentowanych rat </w:t>
      </w: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rtl w:val="0"/>
        </w:rPr>
        <w:t xml:space="preserve">Marta Olszewska, Ekspert ds. Usług Finansowych i Handlowych w Carrefour Polska.</w:t>
      </w:r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highlight w:val="re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ind w:hanging="2"/>
        <w:jc w:val="both"/>
        <w:rPr>
          <w:rFonts w:ascii="Verdana" w:cs="Verdana" w:eastAsia="Verdana" w:hAnsi="Verdana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Cały proces wnioskowania o kartę kredytową Wirtualna Carrefour Mastercard jest zdalny. Podpisanie umowy jest elektroniczne, a z karty można korzystać natychmiast po wejściu w życie umowy, ponieważ jest ona wydawana wyłącznie w formie cyfrowej. Posiadacze i użytkownicy tej karty mogą skorzystać w Carrefour również z promocji: „Kupon rabatowy w aplikacji Mój Carrefour dla klientów płacących kartą kredytową Carrefour Mastercard - do 10% w postaci e-bonu” i „Rabat do 2%” na paliwo, co pozwala im na dodatkowe oszczędności przy zakupach w sklepach i na stacjach paliw tej sieci.</w:t>
      </w:r>
    </w:p>
    <w:p w:rsidR="00000000" w:rsidDel="00000000" w:rsidP="00000000" w:rsidRDefault="00000000" w:rsidRPr="00000000" w14:paraId="00000008">
      <w:pPr>
        <w:spacing w:after="200" w:lineRule="auto"/>
        <w:ind w:hanging="2"/>
        <w:jc w:val="both"/>
        <w:rPr>
          <w:rFonts w:ascii="Verdana" w:cs="Verdana" w:eastAsia="Verdana" w:hAnsi="Verdana"/>
          <w:color w:val="0d0d0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Organizatorem akcji 10 rat 0% z kartą kredytową Wirtualna Carrefour Mastercard jest BNP Paribas Bank Polska. </w:t>
      </w: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rtl w:val="0"/>
        </w:rPr>
        <w:t xml:space="preserve">Sprzedaż premiowa „Raty 0% w Carrefour” obowiązuje od 1 grudnia 2023 r. przez czas nieokreślony. Organizator może zakończyć Sprzedaż Premiową w dowolnym momencie, podając informację o jej zakończeniu na stronie internetowej https://www.bnpparibas.pl/repozytorium/umowy-i-regulaminy/produkty-banku-bnp-paribas-sa, z co najmniej miesięcznym wyprzedzeniem. Zakończenie Sprzedaży Premiowej nie ogranicza praw nabytych przez Uczestnika. </w:t>
      </w: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Szczegółowe informacje  na temat sprzedaży premiowej i Regulamin Sprzedaży Premiowej „Raty 0% w Carrefour”, dostępne są na stronie </w:t>
      </w:r>
      <w:hyperlink r:id="rId8">
        <w:r w:rsidDel="00000000" w:rsidR="00000000" w:rsidRPr="00000000">
          <w:rPr>
            <w:rFonts w:ascii="Verdana" w:cs="Verdana" w:eastAsia="Verdana" w:hAnsi="Verdana"/>
            <w:color w:val="0d0d0d"/>
            <w:sz w:val="20"/>
            <w:szCs w:val="20"/>
            <w:highlight w:val="white"/>
            <w:rtl w:val="0"/>
          </w:rPr>
          <w:t xml:space="preserve">https://www.carrefour.pl/uslugi/uslugi-finansowe/raty</w:t>
        </w:r>
      </w:hyperlink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color w:val="0d0d0d"/>
          <w:sz w:val="20"/>
          <w:szCs w:val="20"/>
          <w:rtl w:val="0"/>
        </w:rPr>
        <w:t xml:space="preserve">Dostępność produktu oraz warunki kredytowania uzależnione są od wyniku przeprowadzonej przez Bank analizy zdolności kredytowej Klienta na podstawie przekazanych przez niego informacji.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Verdana" w:cs="Verdana" w:eastAsia="Verdana" w:hAnsi="Verdana"/>
          <w:color w:val="0d0d0d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Rzeczywista roczna stopa oprocentowania dla limitu Wirtualnej karty kredytowej Carrefour Mastercard na 04.04.2024 r. wynosi 20.14%, całkowita kwota kredytu (bez kredytowanych kosztów) 4000 zł, całkowita kwota do zapłaty 4460.88 zł, oprocentowanie zmienne w skali roku 18.5%, całkowity koszt kredytu 460.88 zł, (w tym: odsetki 460.88 zł, miesięczna opłata za kartę 0 zł), 11 miesięcznych rat równych w wysokości po 371.71 zł, 12 rata w wysokości 372.07 zł.</w:t>
      </w:r>
    </w:p>
    <w:p w:rsidR="00000000" w:rsidDel="00000000" w:rsidP="00000000" w:rsidRDefault="00000000" w:rsidRPr="00000000" w14:paraId="0000001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501C6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501C6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501C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501C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carrefour.pl/uslugi/uslugi-finansowe/raty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1vD2ykbZvdA6gl6oLB7kj3o9w==">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2024-06-05T07:15:00Z</dcterms:created>
  <dc:creator>CIEPŁA-GRĄDZKA Małgorzata</dc:creator>
</cp:coreProperties>
</file>