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11.07.2023 r.</w:t>
      </w:r>
    </w:p>
    <w:p w:rsidR="00000000" w:rsidDel="00000000" w:rsidP="00000000" w:rsidRDefault="00000000" w:rsidRPr="00000000" w14:paraId="00000002">
      <w:pPr>
        <w:spacing w:after="240" w:before="240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heading=h.30j0zll" w:id="1"/>
      <w:bookmarkEnd w:id="1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Ponad 13 ton ubrań i 89 mln litrów zaoszczędzonej wody - Carrefour podsumowuje drugą edycję akcji z zakresu gospodarki cyrkularnej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Polska podsumował zainicjowaną w kwietniu br. współpracę z firmą Ubrania Do Oddania. Druga, trwająca miesiąc, akcja pod hasłem “Nie wyrzucaj, oddaj w Carrefour”, cieszyła się jeszcze większym zainteresowaniem klientów, niż poprzednia. Dzięki temu sieć zebrała w tym czasie blisko 14 ton ubrań - 3,5 raza więcej, niż w roku ubiegłym. Angażując się w akcję z obszaru gospodarki cyrkularnej, sieć przyczyniła się do zaoszczędzenia ponad 89 mln litrów wody i ograniczenia emisji ponad 184 ton CO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Od 25 marca do 30 kwietnia br. w ponad 50 sklepach Carrefour klienci już po raz drugi mogli oddawać swoje używane ubrania w zamian za e-kupony o wartości 10 zł do wykorzystania w sklepach sieci. Aby otrzymać kupon, każdy klient musiał przynieść do sklepu minimum 10 sztuk używanej odzieży.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przekazanych do Ubrania Do Oddania  968 paczkach ze sklepów Carrefour z całej Polski było aż 13,6 tony używanych ubrań. Ten 3,5 raza większy niż w przypadku pierwszej edycji wynik przełożył się na zaoszczędzenie ponad 89 mln litrów wody i ponad 184 tony CO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które nie zostały wyemitowane do atmosfery. Wprowadzone do drugiego obiegu ubrania to także 13,6 tys. zł, które sieć sklepów wraz z Ubrania Do Oddania przekazała na rzecz Fundacji Las na Zawsze, znanej z działań na rzecz ochrony lasów oraz zakładania nowych bioróżnorodnych obszarów leśnych w całej Polsce.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W ramach drugiej edycji naszej akcji organizowanej z Ubrania Do Oddania chcieliśmy jeszcze bardziej podkreślić jak istotnym elementem naszego rozwoju, jest wspieranie gospodarki cyrkularnej. Od dawna wprowadzamy w naszych sklepach innowacyjne rozwiązania, które pomagają ponownie wykorzystać cenne surowce, takie jak plastik, szkło czy aluminium. -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mówi Sylwester Mroczek, Menedżer Rozwoju Działu Formatów i Konceptów Handlowych w Carrefour Polska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. Nasza współpraca z Ubrania Do Oddania po raz kolejny udowodniła, jak prosto można wspólnie zająć się kolejną kategorią odpadów - tekstyliami. Jesteśmy dumni, że udało się zwrócić uwagę naszych klientów na problem niewłaściwej utylizacji ubrań. Ten wspaniały wynik pozwolił nam również, razem z UDO, przekazać wsparcie finansowe fundacji Las na Zawsze. Dziękujemy wszystkim, którzy wzięli udział w naszej akcji i przyczynili się do jej sukcesu. -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podsumowuje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Mroczek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Przez cały okres trwania akcji, skorzystało z niej ponad 5000 klientów Carrefour, ale też klientów innych sieci handlowych. Łącznie za postawę ekologiczną w czasie wiosennych przeglądów szaf po zimie "Nie wyrzucaj i oddaj w Carrefour" klienci zostali nagrodzeni na kwotę  58 tys. zł. Wśród miast z największą liczbą zrealizowanych e-kuponów na podium znalazła się Warszawa, Wrocław i Kraków.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O Ubrania Do Oddania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Ubrania Do Oddania to marka, która w 2018 roku rozpoczęła rewolucję na polskim rynku odzieżowym. Łącząc ideę mody cyrkularnej i odpowiedzialnej konsumpcji. Serwis www.ubraniadooddania.pl zbiera odzież i akcesoria, przekazując organizacjom charytatywnym oraz placówkom edukacyjnym w ramach programu „Szkoła w Porządku” 1 zł za 1 kilogram przekazanych rzeczy. Celem UDO jest edukacja społeczeństwa i marek w zakresie fast fashion, odpowiedzialnego kupowania i wpływu branży tekstylnej na środowisko oraz redefiniowanie pojęcia drugiego obiegu na rynku tekstylnym i udowodnienie, że cyrkularność jest atrakcyjna i ważna. W lipcu 2022 roku marka nawiązała Partnerstwo z Komisją Europejską w zakresie wdrożenia w Polsce założeń Strategii Unii Europejskiej na rzecz zrównoważonych wyrobów włókienniczych o obiegu zamkniętym.</w:t>
      </w:r>
    </w:p>
    <w:p w:rsidR="00000000" w:rsidDel="00000000" w:rsidP="00000000" w:rsidRDefault="00000000" w:rsidRPr="00000000" w14:paraId="0000000B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sz w:val="18"/>
            <w:szCs w:val="18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sz w:val="18"/>
            <w:szCs w:val="18"/>
            <w:highlight w:val="white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1">
    <w:pPr>
      <w:shd w:fill="ffffff" w:val="clear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200" w:lineRule="auto"/>
      <w:ind w:hanging="1"/>
      <w:jc w:val="right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rrefour.com" TargetMode="External"/><Relationship Id="rId8" Type="http://schemas.openxmlformats.org/officeDocument/2006/relationships/hyperlink" Target="https://www.carrefour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tKj8B/2IWMxqOjZsjA8tHkZ0tw==">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