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Ogłoszony został program festiwalu Golden Drum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6" w:lineRule="auto"/>
        <w:rPr>
          <w:b w:val="1"/>
          <w:sz w:val="18"/>
          <w:szCs w:val="18"/>
        </w:rPr>
      </w:pPr>
      <w:hyperlink r:id="rId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Festiwal Golden Drum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wraca do swoich korzeni i w tym roku odbędzie się w malowniczym mieście Portorož w Słowenii, gdzie trzy dekady temu miała miejsce pierwsza edycja tego wydarzenia. W tym roku Golden Drum obchodzi swoje 30-lecie, a program jest naprawdę wyjątkowy. Każdy znajdzie coś dla siebie: będą wykłady edukacyjne, inspirujące sesje i możliwość nawiązania cennych kontaktów. Na scenie pojawią się światowej klasy eksperci, więc uczestnicy będą mieli mnóstwo okazji do nauki i czerpania inspiracji.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 żywo w dniach 9 i 10 października w Portorož w Słowenii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rPr>
          <w:sz w:val="18"/>
          <w:szCs w:val="18"/>
        </w:rPr>
      </w:pP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Pełny karnet</w:t>
        </w:r>
      </w:hyperlink>
      <w:r w:rsidDel="00000000" w:rsidR="00000000" w:rsidRPr="00000000">
        <w:rPr>
          <w:sz w:val="18"/>
          <w:szCs w:val="18"/>
          <w:rtl w:val="0"/>
        </w:rPr>
        <w:t xml:space="preserve"> zapewnia </w:t>
      </w:r>
      <w:r w:rsidDel="00000000" w:rsidR="00000000" w:rsidRPr="00000000">
        <w:rPr>
          <w:b w:val="1"/>
          <w:sz w:val="18"/>
          <w:szCs w:val="18"/>
          <w:rtl w:val="0"/>
        </w:rPr>
        <w:t xml:space="preserve">nieograniczony wstęp na wszystkie wydarzenia festiwalu</w:t>
      </w:r>
      <w:r w:rsidDel="00000000" w:rsidR="00000000" w:rsidRPr="00000000">
        <w:rPr>
          <w:sz w:val="18"/>
          <w:szCs w:val="18"/>
          <w:rtl w:val="0"/>
        </w:rPr>
        <w:t xml:space="preserve">. Obejmuje on </w:t>
      </w:r>
      <w:r w:rsidDel="00000000" w:rsidR="00000000" w:rsidRPr="00000000">
        <w:rPr>
          <w:b w:val="1"/>
          <w:sz w:val="18"/>
          <w:szCs w:val="18"/>
          <w:rtl w:val="0"/>
        </w:rPr>
        <w:t xml:space="preserve">Warming up Party</w:t>
      </w:r>
      <w:r w:rsidDel="00000000" w:rsidR="00000000" w:rsidRPr="00000000">
        <w:rPr>
          <w:sz w:val="18"/>
          <w:szCs w:val="18"/>
          <w:rtl w:val="0"/>
        </w:rPr>
        <w:t xml:space="preserve"> organizowane 9 października przez Radio Capris w </w:t>
      </w:r>
      <w:r w:rsidDel="00000000" w:rsidR="00000000" w:rsidRPr="00000000">
        <w:rPr>
          <w:b w:val="1"/>
          <w:sz w:val="18"/>
          <w:szCs w:val="18"/>
          <w:rtl w:val="0"/>
        </w:rPr>
        <w:t xml:space="preserve">News Café Bernardin</w:t>
      </w:r>
      <w:r w:rsidDel="00000000" w:rsidR="00000000" w:rsidRPr="00000000">
        <w:rPr>
          <w:sz w:val="18"/>
          <w:szCs w:val="18"/>
          <w:rtl w:val="0"/>
        </w:rPr>
        <w:t xml:space="preserve">, co stanowi wspaniały wstęp do tego wyjątkowego wydarzenia.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Uczestnicy festiwalu 10 października będą mogli wziąć udział w serii festiwalowych sesji. Będą one prowadzone przez</w:t>
      </w:r>
      <w:hyperlink r:id="rId8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wybitnych prelegentów oraz przewodniczących jury</w:t>
        </w:r>
      </w:hyperlink>
      <w:r w:rsidDel="00000000" w:rsidR="00000000" w:rsidRPr="00000000">
        <w:rPr>
          <w:sz w:val="18"/>
          <w:szCs w:val="18"/>
          <w:rtl w:val="0"/>
        </w:rPr>
        <w:t xml:space="preserve">, którzy podzielą się swoją wiedzą dotyczącą kreatywności. Punkt kulminacyjny festiwalu stanowi długo wyczekiwana </w:t>
      </w:r>
      <w:r w:rsidDel="00000000" w:rsidR="00000000" w:rsidRPr="00000000">
        <w:rPr>
          <w:b w:val="1"/>
          <w:sz w:val="18"/>
          <w:szCs w:val="18"/>
          <w:rtl w:val="0"/>
        </w:rPr>
        <w:t xml:space="preserve">gala wręczenia nagród</w:t>
      </w:r>
      <w:r w:rsidDel="00000000" w:rsidR="00000000" w:rsidRPr="00000000">
        <w:rPr>
          <w:sz w:val="18"/>
          <w:szCs w:val="18"/>
          <w:rtl w:val="0"/>
        </w:rPr>
        <w:t xml:space="preserve">, sponsorowana przez Mastercard, a zaraz po niej odbędzie się wielki finał na </w:t>
      </w:r>
      <w:r w:rsidDel="00000000" w:rsidR="00000000" w:rsidRPr="00000000">
        <w:rPr>
          <w:b w:val="1"/>
          <w:sz w:val="18"/>
          <w:szCs w:val="18"/>
          <w:rtl w:val="0"/>
        </w:rPr>
        <w:t xml:space="preserve">The Golden Star Party</w:t>
      </w:r>
      <w:r w:rsidDel="00000000" w:rsidR="00000000" w:rsidRPr="00000000">
        <w:rPr>
          <w:sz w:val="18"/>
          <w:szCs w:val="18"/>
          <w:rtl w:val="0"/>
        </w:rPr>
        <w:t xml:space="preserve"> w </w:t>
      </w:r>
      <w:r w:rsidDel="00000000" w:rsidR="00000000" w:rsidRPr="00000000">
        <w:rPr>
          <w:b w:val="1"/>
          <w:sz w:val="18"/>
          <w:szCs w:val="18"/>
          <w:rtl w:val="0"/>
        </w:rPr>
        <w:t xml:space="preserve">Caffe Teater w Piranie </w:t>
      </w:r>
      <w:r w:rsidDel="00000000" w:rsidR="00000000" w:rsidRPr="00000000">
        <w:rPr>
          <w:sz w:val="18"/>
          <w:szCs w:val="18"/>
          <w:rtl w:val="0"/>
        </w:rPr>
        <w:t xml:space="preserve">– idealna okazja do docenienia kreatywności i zakończenia festiwalu w niezwykłej atmosferze.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Wstępny program przedstawiony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Na scenie Golden Drum wystąpi</w:t>
      </w:r>
      <w:hyperlink r:id="rId10">
        <w:r w:rsidDel="00000000" w:rsidR="00000000" w:rsidRPr="00000000">
          <w:rPr>
            <w:b w:val="1"/>
            <w:sz w:val="18"/>
            <w:szCs w:val="18"/>
            <w:rtl w:val="0"/>
          </w:rPr>
          <w:t xml:space="preserve"> </w:t>
        </w:r>
      </w:hyperlink>
      <w:hyperlink r:id="rId11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Aidis Dalikas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, Head of Creative Performance w Aleph Group oraz współzałożyciel The C School. Podczas swojej prezentacji omówi kluczowe problemy, z jakimi borykają się dzisiaj agencje, takie jak stopniowe obniżanie standardów oceny oraz odpływ talentów. Dalikas naświetli także, w jaki sposób docenianie ludzi i partnerstw może pomóc pokonać te przeszkody.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sz w:val="18"/>
          <w:szCs w:val="18"/>
        </w:rPr>
      </w:pP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Adam Kerj</w:t>
        </w:r>
      </w:hyperlink>
      <w:r w:rsidDel="00000000" w:rsidR="00000000" w:rsidRPr="00000000">
        <w:rPr>
          <w:sz w:val="18"/>
          <w:szCs w:val="18"/>
          <w:rtl w:val="0"/>
        </w:rPr>
        <w:t xml:space="preserve">, Chief Creative Officer w Accenture Song Europe oraz przewodniczący jury Creative Business Excellence, podejmie temat kreatywności jako podstawy wszystkich przełomowych pomysłów i pokaże, w </w:t>
      </w:r>
      <w:r w:rsidDel="00000000" w:rsidR="00000000" w:rsidRPr="00000000">
        <w:rPr>
          <w:b w:val="1"/>
          <w:sz w:val="18"/>
          <w:szCs w:val="18"/>
          <w:rtl w:val="0"/>
        </w:rPr>
        <w:t xml:space="preserve">jaki sposób ludzka pomysłowość odgrywa kluczową rolę w dzisiejszym szybko zmieniającym się świecie technologicznym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b w:val="1"/>
          <w:sz w:val="18"/>
          <w:szCs w:val="18"/>
        </w:rPr>
      </w:pPr>
      <w:hyperlink r:id="rId1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Kentaro Kimura</w:t>
        </w:r>
      </w:hyperlink>
      <w:r w:rsidDel="00000000" w:rsidR="00000000" w:rsidRPr="00000000">
        <w:rPr>
          <w:sz w:val="18"/>
          <w:szCs w:val="18"/>
          <w:rtl w:val="0"/>
        </w:rPr>
        <w:t xml:space="preserve">, International Chief Creative Officer i Corporate Officer w Hakuhodo, założyciel Hakuhodo Kettle oraz przewodniczący jury Omni-Channel, zajmie się tematem złożoności współczesnych wyzwań, z którymi zmagają się klienci i społeczeństwo. Podczas swojej sesji zaprezentuje, jak </w:t>
      </w:r>
      <w:r w:rsidDel="00000000" w:rsidR="00000000" w:rsidRPr="00000000">
        <w:rPr>
          <w:b w:val="1"/>
          <w:sz w:val="18"/>
          <w:szCs w:val="18"/>
          <w:rtl w:val="0"/>
        </w:rPr>
        <w:t xml:space="preserve">zgłębianie kultur lokalnych społeczności może inspirować do innowacyjnych globalnych rozwiązań.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rPr>
          <w:sz w:val="18"/>
          <w:szCs w:val="18"/>
        </w:rPr>
      </w:pPr>
      <w:hyperlink r:id="rId1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Pum Lefebure</w:t>
        </w:r>
      </w:hyperlink>
      <w:r w:rsidDel="00000000" w:rsidR="00000000" w:rsidRPr="00000000">
        <w:rPr>
          <w:sz w:val="18"/>
          <w:szCs w:val="18"/>
          <w:rtl w:val="0"/>
        </w:rPr>
        <w:t xml:space="preserve">, współzałożycielka i Chief Creative Officer w Design Army oraz przewodnicząca jury Craft Drum, omówi potężną zdolność projektanta do jednoczenia ludzi, podejmowania dialogu i inspirowania do działania. Jej sesja </w:t>
      </w:r>
      <w:r w:rsidDel="00000000" w:rsidR="00000000" w:rsidRPr="00000000">
        <w:rPr>
          <w:b w:val="1"/>
          <w:sz w:val="18"/>
          <w:szCs w:val="18"/>
          <w:rtl w:val="0"/>
        </w:rPr>
        <w:t xml:space="preserve">„Projektowanie z myślą o wpływie i działaniu” </w:t>
      </w:r>
      <w:r w:rsidDel="00000000" w:rsidR="00000000" w:rsidRPr="00000000">
        <w:rPr>
          <w:sz w:val="18"/>
          <w:szCs w:val="18"/>
          <w:rtl w:val="0"/>
        </w:rPr>
        <w:t xml:space="preserve">(Design for Impact and Action) zilustruje, jak twórcze przedsięwzięcia mogą wywierać trwały wpływ na społeczności i być katalizatorem pozytywnych zmian.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rPr>
          <w:sz w:val="18"/>
          <w:szCs w:val="18"/>
        </w:rPr>
      </w:pPr>
      <w:hyperlink r:id="rId1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Janet Levine</w:t>
        </w:r>
      </w:hyperlink>
      <w:r w:rsidDel="00000000" w:rsidR="00000000" w:rsidRPr="00000000">
        <w:rPr>
          <w:sz w:val="18"/>
          <w:szCs w:val="18"/>
          <w:rtl w:val="0"/>
        </w:rPr>
        <w:t xml:space="preserve">, Global Head of Invention w Mindshare i przewodnicząca jury Creative Media Excellence, zabierze nas do medialnej utopii. Nakreśli wyobrażenie przyszłości mediów i marketingu w różnych utopijnych krainach i </w:t>
      </w:r>
      <w:r w:rsidDel="00000000" w:rsidR="00000000" w:rsidRPr="00000000">
        <w:rPr>
          <w:b w:val="1"/>
          <w:sz w:val="18"/>
          <w:szCs w:val="18"/>
          <w:rtl w:val="0"/>
        </w:rPr>
        <w:t xml:space="preserve">wspomni o strategicznych zmianach, które marketingowcy mogą wdrożyć</w:t>
      </w:r>
      <w:r w:rsidDel="00000000" w:rsidR="00000000" w:rsidRPr="00000000">
        <w:rPr>
          <w:sz w:val="18"/>
          <w:szCs w:val="18"/>
          <w:rtl w:val="0"/>
        </w:rPr>
        <w:t xml:space="preserve">, aby zabezpieczyć swoje biznesy w obliczu wyzwań branżowych.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rPr>
          <w:sz w:val="18"/>
          <w:szCs w:val="18"/>
        </w:rPr>
      </w:pPr>
      <w:hyperlink r:id="rId1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Malcolm Poynton</w:t>
        </w:r>
      </w:hyperlink>
      <w:r w:rsidDel="00000000" w:rsidR="00000000" w:rsidRPr="00000000">
        <w:rPr>
          <w:sz w:val="18"/>
          <w:szCs w:val="18"/>
          <w:rtl w:val="0"/>
        </w:rPr>
        <w:t xml:space="preserve">, Global Chief Creative Officer i President Creative of Cheil w Cheil Worldwide, podzieli się z uczestnikami odkryciami z zakresu psychologii pokazującymi, </w:t>
      </w:r>
      <w:r w:rsidDel="00000000" w:rsidR="00000000" w:rsidRPr="00000000">
        <w:rPr>
          <w:b w:val="1"/>
          <w:sz w:val="18"/>
          <w:szCs w:val="18"/>
          <w:rtl w:val="0"/>
        </w:rPr>
        <w:t xml:space="preserve">że kreacja bazująca na emocjach prowadzi do sukcesu</w:t>
      </w:r>
      <w:r w:rsidDel="00000000" w:rsidR="00000000" w:rsidRPr="00000000">
        <w:rPr>
          <w:sz w:val="18"/>
          <w:szCs w:val="18"/>
          <w:rtl w:val="0"/>
        </w:rPr>
        <w:t xml:space="preserve">, przedstawi też zaskakujące spostrzeżenia na temat postrzegania marki i skuteczności reklamy.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rPr>
          <w:sz w:val="18"/>
          <w:szCs w:val="18"/>
        </w:rPr>
      </w:pPr>
      <w:hyperlink r:id="rId1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Jay Richards</w:t>
        </w:r>
      </w:hyperlink>
      <w:r w:rsidDel="00000000" w:rsidR="00000000" w:rsidRPr="00000000">
        <w:rPr>
          <w:sz w:val="18"/>
          <w:szCs w:val="18"/>
          <w:rtl w:val="0"/>
        </w:rPr>
        <w:t xml:space="preserve">, CEO Imagen Insights, nakreśli obraz </w:t>
      </w:r>
      <w:r w:rsidDel="00000000" w:rsidR="00000000" w:rsidRPr="00000000">
        <w:rPr>
          <w:b w:val="1"/>
          <w:sz w:val="18"/>
          <w:szCs w:val="18"/>
          <w:rtl w:val="0"/>
        </w:rPr>
        <w:t xml:space="preserve">znaczących zmian w zachowaniach konsumentów wynikających z podejścia pokolenia Alfa</w:t>
      </w:r>
      <w:r w:rsidDel="00000000" w:rsidR="00000000" w:rsidRPr="00000000">
        <w:rPr>
          <w:sz w:val="18"/>
          <w:szCs w:val="18"/>
          <w:rtl w:val="0"/>
        </w:rPr>
        <w:t xml:space="preserve"> i ich konsekwencje dla marek i agencji.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rPr>
          <w:sz w:val="18"/>
          <w:szCs w:val="18"/>
        </w:rPr>
      </w:pPr>
      <w:hyperlink r:id="rId1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Katie Sterling</w:t>
        </w:r>
      </w:hyperlink>
      <w:r w:rsidDel="00000000" w:rsidR="00000000" w:rsidRPr="00000000">
        <w:rPr>
          <w:sz w:val="18"/>
          <w:szCs w:val="18"/>
          <w:rtl w:val="0"/>
        </w:rPr>
        <w:t xml:space="preserve">, Advisory Director w WARC, skupi się na sile kreatywności i konsekwencji jej wykorzystania w reklamie. Wskaże, dlaczego ambitne cele często nie są osiągane, oraz omówi, jak z sukcesem pogodzić spójną strategię z nowatorską realizacją.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rPr>
          <w:sz w:val="18"/>
          <w:szCs w:val="18"/>
        </w:rPr>
      </w:pPr>
      <w:hyperlink r:id="rId1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Riku Vassinen</w:t>
        </w:r>
      </w:hyperlink>
      <w:r w:rsidDel="00000000" w:rsidR="00000000" w:rsidRPr="00000000">
        <w:rPr>
          <w:sz w:val="18"/>
          <w:szCs w:val="18"/>
          <w:rtl w:val="0"/>
        </w:rPr>
        <w:t xml:space="preserve">, CEO of Hasan &amp; Partners, podda obserwacji obsesję branży na punkcie nadmiernie ambitnych celów marki, skutkujących często utratą skupienia na punkcie docelowym.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Przedstawi najbardziej zrównoważone sposoby budowania trwałych marek</w:t>
      </w:r>
      <w:r w:rsidDel="00000000" w:rsidR="00000000" w:rsidRPr="00000000">
        <w:rPr>
          <w:sz w:val="18"/>
          <w:szCs w:val="18"/>
          <w:rtl w:val="0"/>
        </w:rPr>
        <w:t xml:space="preserve"> – bazujące na dołączeniu kreatywności i humoru do działań firmy.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rPr>
          <w:sz w:val="18"/>
          <w:szCs w:val="18"/>
        </w:rPr>
      </w:pPr>
      <w:hyperlink r:id="rId2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Guy Wieynk</w:t>
        </w:r>
      </w:hyperlink>
      <w:r w:rsidDel="00000000" w:rsidR="00000000" w:rsidRPr="00000000">
        <w:rPr>
          <w:sz w:val="18"/>
          <w:szCs w:val="18"/>
          <w:rtl w:val="0"/>
        </w:rPr>
        <w:t xml:space="preserve">, globalny CEO AnalogFolk Group i prezes jury One-Channel Drum, przedstawi potencjał kryjący się w przedstawicielach dynamicznego, kreatywnego tygla Europy Wschodniej. W swoim wykładzie zatytułowanym</w:t>
      </w:r>
      <w:r w:rsidDel="00000000" w:rsidR="00000000" w:rsidRPr="00000000">
        <w:rPr>
          <w:b w:val="1"/>
          <w:sz w:val="18"/>
          <w:szCs w:val="18"/>
          <w:rtl w:val="0"/>
        </w:rPr>
        <w:t xml:space="preserve"> „Odkrywanie kreatywności: Przyjmowanie różnorodności w Europie Wschodniej”</w:t>
      </w:r>
      <w:r w:rsidDel="00000000" w:rsidR="00000000" w:rsidRPr="00000000">
        <w:rPr>
          <w:sz w:val="18"/>
          <w:szCs w:val="18"/>
          <w:rtl w:val="0"/>
        </w:rPr>
        <w:t xml:space="preserve"> (</w:t>
      </w:r>
      <w:r w:rsidDel="00000000" w:rsidR="00000000" w:rsidRPr="00000000">
        <w:rPr>
          <w:color w:val="1b212e"/>
          <w:sz w:val="18"/>
          <w:szCs w:val="18"/>
          <w:rtl w:val="0"/>
        </w:rPr>
        <w:t xml:space="preserve">Unveiling Creativity: Embracing Diversity in Eastern Europe</w:t>
      </w:r>
      <w:r w:rsidDel="00000000" w:rsidR="00000000" w:rsidRPr="00000000">
        <w:rPr>
          <w:sz w:val="18"/>
          <w:szCs w:val="18"/>
          <w:rtl w:val="0"/>
        </w:rPr>
        <w:t xml:space="preserve">) Guy podkreśli kluczowe znaczenie inkluzywności w sztuce jako elementu kształtującego lepszą przyszłość.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rPr>
          <w:color w:val="1b212e"/>
          <w:sz w:val="18"/>
          <w:szCs w:val="18"/>
        </w:rPr>
      </w:pPr>
      <w:r w:rsidDel="00000000" w:rsidR="00000000" w:rsidRPr="00000000">
        <w:rPr>
          <w:color w:val="1b212e"/>
          <w:sz w:val="18"/>
          <w:szCs w:val="18"/>
          <w:rtl w:val="0"/>
        </w:rPr>
        <w:t xml:space="preserve">Nazwiska kolejnych prelegentów zostaną ogłoszone wkrótce.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rPr>
          <w:b w:val="1"/>
          <w:color w:val="1b212e"/>
          <w:sz w:val="20"/>
          <w:szCs w:val="20"/>
        </w:rPr>
      </w:pPr>
      <w:r w:rsidDel="00000000" w:rsidR="00000000" w:rsidRPr="00000000">
        <w:rPr>
          <w:b w:val="1"/>
          <w:color w:val="1b212e"/>
          <w:sz w:val="20"/>
          <w:szCs w:val="20"/>
          <w:rtl w:val="0"/>
        </w:rPr>
        <w:t xml:space="preserve">Konkurs Golden Drum: termin zgłoszeń przedłużony do 4 września 2024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Jury Golden Drum przedłuża termin zgłoszeń do konkursu do </w:t>
      </w:r>
      <w:r w:rsidDel="00000000" w:rsidR="00000000" w:rsidRPr="00000000">
        <w:rPr>
          <w:b w:val="1"/>
          <w:sz w:val="18"/>
          <w:szCs w:val="18"/>
          <w:rtl w:val="0"/>
        </w:rPr>
        <w:t xml:space="preserve">4 września 2024 roku</w:t>
      </w:r>
      <w:r w:rsidDel="00000000" w:rsidR="00000000" w:rsidRPr="00000000">
        <w:rPr>
          <w:sz w:val="18"/>
          <w:szCs w:val="18"/>
          <w:rtl w:val="0"/>
        </w:rPr>
        <w:t xml:space="preserve">. Można przedłożyć wszystkie projekty, które zostały wyemitowane, opublikowane lub wdrożone po raz pierwszy w okresie </w:t>
      </w:r>
      <w:r w:rsidDel="00000000" w:rsidR="00000000" w:rsidRPr="00000000">
        <w:rPr>
          <w:b w:val="1"/>
          <w:sz w:val="18"/>
          <w:szCs w:val="18"/>
          <w:rtl w:val="0"/>
        </w:rPr>
        <w:t xml:space="preserve">od 22 sierpnia 2023 roku do 21 sierpnia 2024 roku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ramach festiwalowych prezentacji wprowadzona zostaje nowa </w:t>
      </w:r>
      <w:r w:rsidDel="00000000" w:rsidR="00000000" w:rsidRPr="00000000">
        <w:rPr>
          <w:b w:val="1"/>
          <w:sz w:val="18"/>
          <w:szCs w:val="18"/>
          <w:rtl w:val="0"/>
        </w:rPr>
        <w:t xml:space="preserve">kategoria B2B </w:t>
      </w:r>
      <w:r w:rsidDel="00000000" w:rsidR="00000000" w:rsidRPr="00000000">
        <w:rPr>
          <w:sz w:val="18"/>
          <w:szCs w:val="18"/>
          <w:rtl w:val="0"/>
        </w:rPr>
        <w:t xml:space="preserve">w sekcji</w:t>
      </w:r>
      <w:hyperlink r:id="rId21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Creative Business Excellence</w:t>
        </w:r>
      </w:hyperlink>
      <w:r w:rsidDel="00000000" w:rsidR="00000000" w:rsidRPr="00000000">
        <w:rPr>
          <w:sz w:val="18"/>
          <w:szCs w:val="18"/>
          <w:rtl w:val="0"/>
        </w:rPr>
        <w:t xml:space="preserve">, co daje firmom nowe możliwości pokazania swoich osiągnięć w zakresie radzenia sobie z dynamicznymi wyzwaniami branżowymi. Kategorie w tej grupie obejmują</w:t>
      </w:r>
      <w:r w:rsidDel="00000000" w:rsidR="00000000" w:rsidRPr="00000000">
        <w:rPr>
          <w:b w:val="1"/>
          <w:sz w:val="18"/>
          <w:szCs w:val="18"/>
          <w:rtl w:val="0"/>
        </w:rPr>
        <w:t xml:space="preserve"> szereg inicjatyw skoncentrowanych na B2B</w:t>
      </w:r>
      <w:r w:rsidDel="00000000" w:rsidR="00000000" w:rsidRPr="00000000">
        <w:rPr>
          <w:sz w:val="18"/>
          <w:szCs w:val="18"/>
          <w:rtl w:val="0"/>
        </w:rPr>
        <w:t xml:space="preserve">, takich jak B2B Brand Re:Fresh, B2B Storytelling. Sprawdź wszystkie nowości konkursowe</w:t>
      </w:r>
      <w:hyperlink r:id="rId23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tutaj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Wszyscy uczestnicy mogą zgłosić się do sekcji</w:t>
      </w:r>
      <w:hyperlink r:id="rId25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Game Changer</w:t>
        </w:r>
      </w:hyperlink>
      <w:r w:rsidDel="00000000" w:rsidR="00000000" w:rsidRPr="00000000">
        <w:rPr>
          <w:sz w:val="18"/>
          <w:szCs w:val="18"/>
          <w:rtl w:val="0"/>
        </w:rPr>
        <w:t xml:space="preserve">, która zajmuje się kampaniami kwestionującymi tradycyjne sposoby reklamy. Jest to jedyna grupa w głównym konkursie </w:t>
      </w:r>
      <w:r w:rsidDel="00000000" w:rsidR="00000000" w:rsidRPr="00000000">
        <w:rPr>
          <w:b w:val="1"/>
          <w:sz w:val="18"/>
          <w:szCs w:val="18"/>
          <w:rtl w:val="0"/>
        </w:rPr>
        <w:t xml:space="preserve">otwarta dla uczestników z całego świata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Agencje, reklamodawcy, klienci, domy projektowe i produkcyjne, firmy medialne oraz inni twórcy z 42 krajów mogą zgłaszać swoje projekty do sześciu różnych sekcji konkursowych:</w:t>
      </w:r>
      <w:hyperlink r:id="rId27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One-Channel Drum</w:t>
        </w:r>
      </w:hyperlink>
      <w:r w:rsidDel="00000000" w:rsidR="00000000" w:rsidRPr="00000000">
        <w:rPr>
          <w:sz w:val="18"/>
          <w:szCs w:val="18"/>
          <w:rtl w:val="0"/>
        </w:rPr>
        <w:t xml:space="preserve">,</w:t>
      </w:r>
      <w:hyperlink r:id="rId29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3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Omni-Channel Drum</w:t>
        </w:r>
      </w:hyperlink>
      <w:r w:rsidDel="00000000" w:rsidR="00000000" w:rsidRPr="00000000">
        <w:rPr>
          <w:sz w:val="18"/>
          <w:szCs w:val="18"/>
          <w:rtl w:val="0"/>
        </w:rPr>
        <w:t xml:space="preserve">,</w:t>
      </w:r>
      <w:hyperlink r:id="rId31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3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Craft Drum</w:t>
        </w:r>
      </w:hyperlink>
      <w:r w:rsidDel="00000000" w:rsidR="00000000" w:rsidRPr="00000000">
        <w:rPr>
          <w:sz w:val="18"/>
          <w:szCs w:val="18"/>
          <w:rtl w:val="0"/>
        </w:rPr>
        <w:t xml:space="preserve">,</w:t>
      </w:r>
      <w:hyperlink r:id="rId33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3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Creative Media Excellence Drum</w:t>
        </w:r>
      </w:hyperlink>
      <w:r w:rsidDel="00000000" w:rsidR="00000000" w:rsidRPr="00000000">
        <w:rPr>
          <w:sz w:val="18"/>
          <w:szCs w:val="18"/>
          <w:rtl w:val="0"/>
        </w:rPr>
        <w:t xml:space="preserve">,</w:t>
      </w:r>
      <w:hyperlink r:id="rId35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3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Creative Business Excellence Drum</w:t>
        </w:r>
      </w:hyperlink>
      <w:r w:rsidDel="00000000" w:rsidR="00000000" w:rsidRPr="00000000">
        <w:rPr>
          <w:sz w:val="18"/>
          <w:szCs w:val="18"/>
          <w:rtl w:val="0"/>
        </w:rPr>
        <w:t xml:space="preserve"> oraz specjalnej</w:t>
      </w:r>
      <w:hyperlink r:id="rId37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3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sekcji All Juries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Golden Drum z dumą informuje, że jest uwzględniony w </w:t>
      </w:r>
      <w:r w:rsidDel="00000000" w:rsidR="00000000" w:rsidRPr="00000000">
        <w:rPr>
          <w:b w:val="1"/>
          <w:sz w:val="18"/>
          <w:szCs w:val="18"/>
          <w:rtl w:val="0"/>
        </w:rPr>
        <w:t xml:space="preserve">WARC Creative Rankings</w:t>
      </w:r>
      <w:r w:rsidDel="00000000" w:rsidR="00000000" w:rsidRPr="00000000">
        <w:rPr>
          <w:sz w:val="18"/>
          <w:szCs w:val="18"/>
          <w:rtl w:val="0"/>
        </w:rPr>
        <w:t xml:space="preserve">, a od tego roku także w </w:t>
      </w:r>
      <w:r w:rsidDel="00000000" w:rsidR="00000000" w:rsidRPr="00000000">
        <w:rPr>
          <w:b w:val="1"/>
          <w:sz w:val="18"/>
          <w:szCs w:val="18"/>
          <w:rtl w:val="0"/>
        </w:rPr>
        <w:t xml:space="preserve">The Drum World Creative Rankings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Więcej o konkursie Golden Drum można przeczytać</w:t>
      </w:r>
      <w:hyperlink r:id="rId39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4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tutaj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Konkurs Young Drummers otwarty do 9 września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Wszyscy młodzi twórcy </w:t>
      </w:r>
      <w:r w:rsidDel="00000000" w:rsidR="00000000" w:rsidRPr="00000000">
        <w:rPr>
          <w:b w:val="1"/>
          <w:sz w:val="18"/>
          <w:szCs w:val="18"/>
          <w:rtl w:val="0"/>
        </w:rPr>
        <w:t xml:space="preserve">z całego świata, mający mniej niż 30 lat </w:t>
      </w:r>
      <w:r w:rsidDel="00000000" w:rsidR="00000000" w:rsidRPr="00000000">
        <w:rPr>
          <w:sz w:val="18"/>
          <w:szCs w:val="18"/>
          <w:rtl w:val="0"/>
        </w:rPr>
        <w:t xml:space="preserve">są zaproszeni do sprawdzenia swoich umiejętności w </w:t>
      </w:r>
      <w:r w:rsidDel="00000000" w:rsidR="00000000" w:rsidRPr="00000000">
        <w:rPr>
          <w:b w:val="1"/>
          <w:sz w:val="18"/>
          <w:szCs w:val="18"/>
          <w:rtl w:val="0"/>
        </w:rPr>
        <w:t xml:space="preserve">konkursie Young Drummers 2024</w:t>
      </w:r>
      <w:r w:rsidDel="00000000" w:rsidR="00000000" w:rsidRPr="00000000">
        <w:rPr>
          <w:sz w:val="18"/>
          <w:szCs w:val="18"/>
          <w:rtl w:val="0"/>
        </w:rPr>
        <w:t xml:space="preserve">, corocznym wydarzeniu organizowanym we współpracy ze</w:t>
      </w:r>
      <w:hyperlink r:id="rId41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4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Słoweńską Izbą Turystyczną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Tegoroczne hasło festiwalu brzmi </w:t>
      </w:r>
      <w:r w:rsidDel="00000000" w:rsidR="00000000" w:rsidRPr="00000000">
        <w:rPr>
          <w:b w:val="1"/>
          <w:sz w:val="18"/>
          <w:szCs w:val="18"/>
          <w:rtl w:val="0"/>
        </w:rPr>
        <w:t xml:space="preserve">„</w:t>
      </w: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Nie możesz przeliterować S</w:t>
      </w:r>
      <w:r w:rsidDel="00000000" w:rsidR="00000000" w:rsidRPr="00000000">
        <w:rPr>
          <w:b w:val="1"/>
          <w:i w:val="1"/>
          <w:color w:val="333333"/>
          <w:sz w:val="18"/>
          <w:szCs w:val="18"/>
          <w:rtl w:val="0"/>
        </w:rPr>
        <w:t xml:space="preserve">love</w:t>
      </w: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nia bez </w:t>
      </w:r>
      <w:r w:rsidDel="00000000" w:rsidR="00000000" w:rsidRPr="00000000">
        <w:rPr>
          <w:b w:val="1"/>
          <w:i w:val="1"/>
          <w:color w:val="333333"/>
          <w:sz w:val="18"/>
          <w:szCs w:val="18"/>
          <w:rtl w:val="0"/>
        </w:rPr>
        <w:t xml:space="preserve">love</w:t>
      </w: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, dlatego musisz ją pokochać</w:t>
      </w:r>
      <w:r w:rsidDel="00000000" w:rsidR="00000000" w:rsidRPr="00000000">
        <w:rPr>
          <w:b w:val="1"/>
          <w:sz w:val="18"/>
          <w:szCs w:val="18"/>
          <w:rtl w:val="0"/>
        </w:rPr>
        <w:t xml:space="preserve">”</w:t>
      </w:r>
      <w:r w:rsidDel="00000000" w:rsidR="00000000" w:rsidRPr="00000000">
        <w:rPr>
          <w:sz w:val="18"/>
          <w:szCs w:val="18"/>
          <w:rtl w:val="0"/>
        </w:rPr>
        <w:t xml:space="preserve"> (You can’t spell S</w:t>
      </w:r>
      <w:r w:rsidDel="00000000" w:rsidR="00000000" w:rsidRPr="00000000">
        <w:rPr>
          <w:i w:val="1"/>
          <w:sz w:val="18"/>
          <w:szCs w:val="18"/>
          <w:rtl w:val="0"/>
        </w:rPr>
        <w:t xml:space="preserve">love</w:t>
      </w:r>
      <w:r w:rsidDel="00000000" w:rsidR="00000000" w:rsidRPr="00000000">
        <w:rPr>
          <w:sz w:val="18"/>
          <w:szCs w:val="18"/>
          <w:rtl w:val="0"/>
        </w:rPr>
        <w:t xml:space="preserve">nia without love and that is why you must love it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). Organizatorzy zachęcają </w:t>
      </w:r>
      <w:r w:rsidDel="00000000" w:rsidR="00000000" w:rsidRPr="00000000">
        <w:rPr>
          <w:sz w:val="18"/>
          <w:szCs w:val="18"/>
          <w:rtl w:val="0"/>
        </w:rPr>
        <w:t xml:space="preserve">twórców do przygotowania najbardziej kreatywnego plakatu podejmującego ten temat.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7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Zwycięzca konkursu otrzyma</w:t>
      </w:r>
      <w:r w:rsidDel="00000000" w:rsidR="00000000" w:rsidRPr="00000000">
        <w:rPr>
          <w:b w:val="1"/>
          <w:color w:val="333333"/>
          <w:sz w:val="18"/>
          <w:szCs w:val="18"/>
          <w:rtl w:val="0"/>
        </w:rPr>
        <w:t xml:space="preserve"> nagrodę pieniężną w wysokości 1 000 euro oraz karnet uprawniający do udziału we wszystkich wydarzeniach 30. edycji Festiwalu Golden Drum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. Także wszyscy autorzy prac zakwalifikowanych do finału zostaną nagrodzeni wejściówkami na festiwal.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Termin nadsyłania zgłoszeń do </w:t>
      </w:r>
      <w:r w:rsidDel="00000000" w:rsidR="00000000" w:rsidRPr="00000000">
        <w:rPr>
          <w:b w:val="1"/>
          <w:sz w:val="18"/>
          <w:szCs w:val="18"/>
          <w:rtl w:val="0"/>
        </w:rPr>
        <w:t xml:space="preserve">konkursu Young Drummers upływa 9 września 2024 roku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Więcej informacji na temat konkursu Young Drummers znajdziesz</w:t>
      </w:r>
      <w:hyperlink r:id="rId43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4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tutaj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Najważniejsze informacje o festiwalu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i miejsce festiwalu: </w:t>
      </w:r>
      <w:r w:rsidDel="00000000" w:rsidR="00000000" w:rsidRPr="00000000">
        <w:rPr>
          <w:sz w:val="18"/>
          <w:szCs w:val="18"/>
          <w:rtl w:val="0"/>
        </w:rPr>
        <w:t xml:space="preserve">9–10 października 2024 r., Grand Hotel Bernardin, Portorož, Słowenia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Termin zgłoszeń: </w:t>
      </w:r>
      <w:r w:rsidDel="00000000" w:rsidR="00000000" w:rsidRPr="00000000">
        <w:rPr>
          <w:sz w:val="18"/>
          <w:szCs w:val="18"/>
          <w:rtl w:val="0"/>
        </w:rPr>
        <w:t xml:space="preserve">21 sierpnia 2024 r., 23.59 CET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Termin zgłoszeń w ramach Super Early Bird: </w:t>
      </w:r>
      <w:r w:rsidDel="00000000" w:rsidR="00000000" w:rsidRPr="00000000">
        <w:rPr>
          <w:sz w:val="18"/>
          <w:szCs w:val="18"/>
          <w:rtl w:val="0"/>
        </w:rPr>
        <w:t xml:space="preserve">28 czerwca 2024 r.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Ogłoszenie listy prac zakwalifikowanych do konkursów Golden Drum: </w:t>
      </w:r>
      <w:r w:rsidDel="00000000" w:rsidR="00000000" w:rsidRPr="00000000">
        <w:rPr>
          <w:sz w:val="18"/>
          <w:szCs w:val="18"/>
          <w:rtl w:val="0"/>
        </w:rPr>
        <w:t xml:space="preserve">2 października 2024 r., 8.:00 CET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Gala rozdania nagród Golden Drum:</w:t>
      </w:r>
      <w:r w:rsidDel="00000000" w:rsidR="00000000" w:rsidRPr="00000000">
        <w:rPr>
          <w:sz w:val="18"/>
          <w:szCs w:val="18"/>
          <w:rtl w:val="0"/>
        </w:rPr>
        <w:t xml:space="preserve"> 10 października 2024 r.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System zgłoszeń:</w:t>
      </w:r>
      <w:hyperlink r:id="rId45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4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https://engine.goldendrum.com/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Opłaty konkursowe:</w:t>
      </w:r>
      <w:hyperlink r:id="rId47">
        <w:r w:rsidDel="00000000" w:rsidR="00000000" w:rsidRPr="00000000">
          <w:rPr>
            <w:b w:val="1"/>
            <w:sz w:val="18"/>
            <w:szCs w:val="18"/>
            <w:rtl w:val="0"/>
          </w:rPr>
          <w:t xml:space="preserve"> </w:t>
        </w:r>
      </w:hyperlink>
      <w:hyperlink r:id="rId4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https://goldendrum.com/competition/competition-fees-payment/one-channel-drum-prices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Opłaty za wstęp:</w:t>
      </w:r>
      <w:hyperlink r:id="rId49">
        <w:r w:rsidDel="00000000" w:rsidR="00000000" w:rsidRPr="00000000">
          <w:rPr>
            <w:b w:val="1"/>
            <w:sz w:val="18"/>
            <w:szCs w:val="18"/>
            <w:rtl w:val="0"/>
          </w:rPr>
          <w:t xml:space="preserve"> </w:t>
        </w:r>
      </w:hyperlink>
      <w:hyperlink r:id="rId5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https://goldendrum.com/attend/delegate-fees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40" w:before="240" w:line="276" w:lineRule="auto"/>
        <w:jc w:val="center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40" w:before="24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Materiały dla mediów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Obrazy do pobrania:</w:t>
      </w:r>
      <w:hyperlink r:id="rId51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5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https://goldendrum.com/press/media-materials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40" w:before="24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Dodatkowe informacje: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="276" w:lineRule="auto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e-mail: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press@goldendrum.com</w:t>
      </w:r>
    </w:p>
    <w:p w:rsidR="00000000" w:rsidDel="00000000" w:rsidP="00000000" w:rsidRDefault="00000000" w:rsidRPr="00000000" w14:paraId="0000002D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 telefonu: +386 1 439 60 50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Media społecznościowe: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Instagram:</w:t>
      </w:r>
      <w:hyperlink r:id="rId53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5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https://www.instagram.com/goldendrum/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LinkedIn:</w:t>
      </w:r>
      <w:hyperlink r:id="rId55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5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https://www.linkedin.com/company/golden-drum-international-festival-of-creativity/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Facebook:</w:t>
      </w:r>
      <w:hyperlink r:id="rId57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5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https://www.facebook.com/GoldenDrumFestival/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Twitter:</w:t>
      </w:r>
      <w:hyperlink r:id="rId59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6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https://twitter.com/golden_drummer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40" w:before="240" w:line="276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YouTube:</w:t>
      </w:r>
      <w:hyperlink r:id="rId61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6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https://www.youtube.com/user/GoldenDrumFestival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Informacje o GOLDEN DRUM</w:t>
      </w:r>
    </w:p>
    <w:p w:rsidR="00000000" w:rsidDel="00000000" w:rsidP="00000000" w:rsidRDefault="00000000" w:rsidRPr="00000000" w14:paraId="00000036">
      <w:pPr>
        <w:shd w:fill="ffffff" w:val="clear"/>
        <w:spacing w:after="240" w:before="24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Od samego początku festiwalowi Golden Drum przyświecała misja tworzenia wydarzenia dla przedstawicieli branży kreatywnej z miejsc, które w tamtym czasie określano jako kraje nowej Europy. </w:t>
      </w:r>
      <w:r w:rsidDel="00000000" w:rsidR="00000000" w:rsidRPr="00000000">
        <w:rPr>
          <w:b w:val="1"/>
          <w:sz w:val="18"/>
          <w:szCs w:val="18"/>
          <w:rtl w:val="0"/>
        </w:rPr>
        <w:t xml:space="preserve">Trzydzieści lat temu</w:t>
      </w:r>
      <w:r w:rsidDel="00000000" w:rsidR="00000000" w:rsidRPr="00000000">
        <w:rPr>
          <w:sz w:val="18"/>
          <w:szCs w:val="18"/>
          <w:rtl w:val="0"/>
        </w:rPr>
        <w:t xml:space="preserve"> nauczyliśmy się postępować według zasad, tańcząc jednocześnie w rytm uderzeń własnego bębna. W świecie reklamy zasady nie stanowią wytycznych; są płótnem dla naszego artystycznego buntu. Szanujemy je, rozumiemy, a następnie przekształcamy w niezapomniane dzieło. Festiwal Golden Drum jest jednym z siedmiu regionalnych konkursów, które są uwzględniane w ramach rankingów WARC Rankings i znajduje się w rankingu The Drum World Creative Rankings.</w:t>
      </w:r>
    </w:p>
    <w:p w:rsidR="00000000" w:rsidDel="00000000" w:rsidP="00000000" w:rsidRDefault="00000000" w:rsidRPr="00000000" w14:paraId="00000037">
      <w:pPr>
        <w:shd w:fill="ffffff" w:val="clear"/>
        <w:spacing w:after="38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goldendrum.com/competition/groups-and-categories" TargetMode="External"/><Relationship Id="rId42" Type="http://schemas.openxmlformats.org/officeDocument/2006/relationships/hyperlink" Target="https://www.slovenia.info/en" TargetMode="External"/><Relationship Id="rId41" Type="http://schemas.openxmlformats.org/officeDocument/2006/relationships/hyperlink" Target="https://www.slovenia.info/en" TargetMode="External"/><Relationship Id="rId44" Type="http://schemas.openxmlformats.org/officeDocument/2006/relationships/hyperlink" Target="https://goldendrum.com/competition/young-drummers-competition" TargetMode="External"/><Relationship Id="rId43" Type="http://schemas.openxmlformats.org/officeDocument/2006/relationships/hyperlink" Target="https://goldendrum.com/competition/young-drummers-competition" TargetMode="External"/><Relationship Id="rId46" Type="http://schemas.openxmlformats.org/officeDocument/2006/relationships/hyperlink" Target="https://engine.goldendrum.com/" TargetMode="External"/><Relationship Id="rId45" Type="http://schemas.openxmlformats.org/officeDocument/2006/relationships/hyperlink" Target="https://engine.goldendrum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ldendrum.com/speakers" TargetMode="External"/><Relationship Id="rId48" Type="http://schemas.openxmlformats.org/officeDocument/2006/relationships/hyperlink" Target="https://goldendrum.com/competition/competition-fees-payment/one-channel-drum-prices" TargetMode="External"/><Relationship Id="rId47" Type="http://schemas.openxmlformats.org/officeDocument/2006/relationships/hyperlink" Target="https://goldendrum.com/competition/competition-fees-payment/one-channel-drum-prices" TargetMode="External"/><Relationship Id="rId49" Type="http://schemas.openxmlformats.org/officeDocument/2006/relationships/hyperlink" Target="https://goldendrum.com/attend/delegate-fees" TargetMode="External"/><Relationship Id="rId5" Type="http://schemas.openxmlformats.org/officeDocument/2006/relationships/styles" Target="styles.xml"/><Relationship Id="rId6" Type="http://schemas.openxmlformats.org/officeDocument/2006/relationships/hyperlink" Target="https://goldendrum.com/" TargetMode="External"/><Relationship Id="rId7" Type="http://schemas.openxmlformats.org/officeDocument/2006/relationships/hyperlink" Target="https://goldendrum.com/attend/fees-and-payment" TargetMode="External"/><Relationship Id="rId8" Type="http://schemas.openxmlformats.org/officeDocument/2006/relationships/hyperlink" Target="https://goldendrum.com/speakers" TargetMode="External"/><Relationship Id="rId31" Type="http://schemas.openxmlformats.org/officeDocument/2006/relationships/hyperlink" Target="https://goldendrum.com/competition/groups-and-categories/section-craft-drum" TargetMode="External"/><Relationship Id="rId30" Type="http://schemas.openxmlformats.org/officeDocument/2006/relationships/hyperlink" Target="https://goldendrum.com/competition/groups-and-categories/section-omni-channel-drum" TargetMode="External"/><Relationship Id="rId33" Type="http://schemas.openxmlformats.org/officeDocument/2006/relationships/hyperlink" Target="https://goldendrum.com/competition/groups-and-categories/section-creative-media-exellence" TargetMode="External"/><Relationship Id="rId32" Type="http://schemas.openxmlformats.org/officeDocument/2006/relationships/hyperlink" Target="https://goldendrum.com/competition/groups-and-categories/section-craft-drum" TargetMode="External"/><Relationship Id="rId35" Type="http://schemas.openxmlformats.org/officeDocument/2006/relationships/hyperlink" Target="https://goldendrum.com/competition/groups-and-categories/section-creative-business-excellence-drum" TargetMode="External"/><Relationship Id="rId34" Type="http://schemas.openxmlformats.org/officeDocument/2006/relationships/hyperlink" Target="https://goldendrum.com/competition/groups-and-categories/section-creative-media-exellence" TargetMode="External"/><Relationship Id="rId37" Type="http://schemas.openxmlformats.org/officeDocument/2006/relationships/hyperlink" Target="https://goldendrum.com/competition/groups-and-categories/section-all-juries" TargetMode="External"/><Relationship Id="rId36" Type="http://schemas.openxmlformats.org/officeDocument/2006/relationships/hyperlink" Target="https://goldendrum.com/competition/groups-and-categories/section-creative-business-excellence-drum" TargetMode="External"/><Relationship Id="rId39" Type="http://schemas.openxmlformats.org/officeDocument/2006/relationships/hyperlink" Target="https://goldendrum.com/competition/groups-and-categories" TargetMode="External"/><Relationship Id="rId38" Type="http://schemas.openxmlformats.org/officeDocument/2006/relationships/hyperlink" Target="https://goldendrum.com/competition/groups-and-categories/section-all-juries" TargetMode="External"/><Relationship Id="rId62" Type="http://schemas.openxmlformats.org/officeDocument/2006/relationships/hyperlink" Target="https://www.youtube.com/user/GoldenDrumFestival" TargetMode="External"/><Relationship Id="rId61" Type="http://schemas.openxmlformats.org/officeDocument/2006/relationships/hyperlink" Target="https://www.youtube.com/user/GoldenDrumFestival" TargetMode="External"/><Relationship Id="rId20" Type="http://schemas.openxmlformats.org/officeDocument/2006/relationships/hyperlink" Target="https://goldendrum.com/people/guy-wieynk-analogfolk" TargetMode="External"/><Relationship Id="rId22" Type="http://schemas.openxmlformats.org/officeDocument/2006/relationships/hyperlink" Target="https://goldendrum.com/competition/groups-and-categories/section-creative-business-excellence-drum" TargetMode="External"/><Relationship Id="rId21" Type="http://schemas.openxmlformats.org/officeDocument/2006/relationships/hyperlink" Target="https://goldendrum.com/competition/groups-and-categories/section-creative-business-excellence-drum" TargetMode="External"/><Relationship Id="rId24" Type="http://schemas.openxmlformats.org/officeDocument/2006/relationships/hyperlink" Target="https://goldendrum.com/competition/whats-new" TargetMode="External"/><Relationship Id="rId23" Type="http://schemas.openxmlformats.org/officeDocument/2006/relationships/hyperlink" Target="https://goldendrum.com/competition/whats-new" TargetMode="External"/><Relationship Id="rId60" Type="http://schemas.openxmlformats.org/officeDocument/2006/relationships/hyperlink" Target="https://twitter.com/golden_drummer" TargetMode="External"/><Relationship Id="rId26" Type="http://schemas.openxmlformats.org/officeDocument/2006/relationships/hyperlink" Target="https://goldendrum.com/competition/groups-and-categories/section-all-juries" TargetMode="External"/><Relationship Id="rId25" Type="http://schemas.openxmlformats.org/officeDocument/2006/relationships/hyperlink" Target="https://goldendrum.com/competition/groups-and-categories/section-all-juries" TargetMode="External"/><Relationship Id="rId28" Type="http://schemas.openxmlformats.org/officeDocument/2006/relationships/hyperlink" Target="https://goldendrum.com/competition/groups-and-categories/section-one-channel-drum" TargetMode="External"/><Relationship Id="rId27" Type="http://schemas.openxmlformats.org/officeDocument/2006/relationships/hyperlink" Target="https://goldendrum.com/competition/groups-and-categories/section-one-channel-drum" TargetMode="External"/><Relationship Id="rId29" Type="http://schemas.openxmlformats.org/officeDocument/2006/relationships/hyperlink" Target="https://goldendrum.com/competition/groups-and-categories/section-omni-channel-drum" TargetMode="External"/><Relationship Id="rId51" Type="http://schemas.openxmlformats.org/officeDocument/2006/relationships/hyperlink" Target="https://goldendrum.com/press/media-materials" TargetMode="External"/><Relationship Id="rId50" Type="http://schemas.openxmlformats.org/officeDocument/2006/relationships/hyperlink" Target="https://goldendrum.com/attend/delegate-fees" TargetMode="External"/><Relationship Id="rId53" Type="http://schemas.openxmlformats.org/officeDocument/2006/relationships/hyperlink" Target="https://www.instagram.com/goldendrum/" TargetMode="External"/><Relationship Id="rId52" Type="http://schemas.openxmlformats.org/officeDocument/2006/relationships/hyperlink" Target="https://goldendrum.com/press/media-materials" TargetMode="External"/><Relationship Id="rId11" Type="http://schemas.openxmlformats.org/officeDocument/2006/relationships/hyperlink" Target="https://goldendrum.com/people/aidis-dalikas" TargetMode="External"/><Relationship Id="rId55" Type="http://schemas.openxmlformats.org/officeDocument/2006/relationships/hyperlink" Target="https://www.linkedin.com/company/golden-drum-international-festival-of-creativity/" TargetMode="External"/><Relationship Id="rId10" Type="http://schemas.openxmlformats.org/officeDocument/2006/relationships/hyperlink" Target="https://goldendrum.com/people/aidis-dalikas" TargetMode="External"/><Relationship Id="rId54" Type="http://schemas.openxmlformats.org/officeDocument/2006/relationships/hyperlink" Target="https://www.instagram.com/goldendrum/" TargetMode="External"/><Relationship Id="rId13" Type="http://schemas.openxmlformats.org/officeDocument/2006/relationships/hyperlink" Target="https://goldendrum.com/people/kentaro-kimura-hakuhodo" TargetMode="External"/><Relationship Id="rId57" Type="http://schemas.openxmlformats.org/officeDocument/2006/relationships/hyperlink" Target="https://www.facebook.com/GoldenDrumFestival/" TargetMode="External"/><Relationship Id="rId12" Type="http://schemas.openxmlformats.org/officeDocument/2006/relationships/hyperlink" Target="https://goldendrum.com/speakers/adam-kerj-accenture" TargetMode="External"/><Relationship Id="rId56" Type="http://schemas.openxmlformats.org/officeDocument/2006/relationships/hyperlink" Target="https://www.linkedin.com/company/golden-drum-international-festival-of-creativity/" TargetMode="External"/><Relationship Id="rId15" Type="http://schemas.openxmlformats.org/officeDocument/2006/relationships/hyperlink" Target="https://goldendrum.com/speakers/janet-levine-mindshare" TargetMode="External"/><Relationship Id="rId59" Type="http://schemas.openxmlformats.org/officeDocument/2006/relationships/hyperlink" Target="https://twitter.com/golden_drummer" TargetMode="External"/><Relationship Id="rId14" Type="http://schemas.openxmlformats.org/officeDocument/2006/relationships/hyperlink" Target="https://goldendrum.com/people/pum-lefebure-design-army" TargetMode="External"/><Relationship Id="rId58" Type="http://schemas.openxmlformats.org/officeDocument/2006/relationships/hyperlink" Target="https://www.facebook.com/GoldenDrumFestival/" TargetMode="External"/><Relationship Id="rId17" Type="http://schemas.openxmlformats.org/officeDocument/2006/relationships/hyperlink" Target="https://goldendrum.com/speakers/jay-richards" TargetMode="External"/><Relationship Id="rId16" Type="http://schemas.openxmlformats.org/officeDocument/2006/relationships/hyperlink" Target="https://goldendrum.com/people/malcolm-poynton" TargetMode="External"/><Relationship Id="rId19" Type="http://schemas.openxmlformats.org/officeDocument/2006/relationships/hyperlink" Target="https://goldendrum.com/speakers/riku-vassinen" TargetMode="External"/><Relationship Id="rId18" Type="http://schemas.openxmlformats.org/officeDocument/2006/relationships/hyperlink" Target="https://goldendrum.com/speakers/katie-ste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