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13.02.2025 r.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Ponad 100 wyselekcjonowanych specjałów z Francji dla zakochanych - Carrefour kreuje w Polsce nowy trend walentynkowych kolacji tematycznych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 tym roku w sklepach Carrefour Polska tydzień kuchni francuskiej zbiegł się z Walentynkami - świętem wszystkich zakochanych. Dlatego sieć postanowiła połączyć te dwa wydarzenia i wykreować wśród Polaków nowy trend - walentynkowych kolacji tematycznych, np. w stylu francuskim. Z tej okazji jej super- i hipermarkety zaoferowały ponad 100 wyselekcjonowanych i sprowadzonych z Francji oryginalnych produktów, z pomocą których w łatwy sposób można przygotować uroczystą kolację dla ukochanej osoby oraz przenieść się z nią kulinarnie do dowolnego kraju na świecie. W nowej ofercie klienci mogą znaleźć nie tylko autentyczne sery, wędliny czy pieczywo, ale także oryginalnymi regionalne słodycze, wina czy dania gotowe.</w:t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Czy istnieje bardziej romantyczny sposób na celebrowanie miłości niż przy świecach z kawałkiem wykwintnego sera i chrupiącego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pieczywa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? Tydzień francuski i Walentynki w Carrefour to idealna okazja, żeby się o tym przekonać. Sieć nieustannie rozbudowuje swoją ofertę tematycznych tygodni kulinarnych, odpowiadając na rosnące zainteresowanie klientów różnorodnymi smakami z całego świata. Tym razem łączy to co smaczne z tym co romantyczne i proponuje swoim klientom walentynkową kolację w stylu francuskim. Oferta ponad 100 produktów z kraju znad Sekwany ma nie tylko odpowiadać na potrzeby klientów, ale także zachęcać ich do wspólnego odkrywania smaków premium.</w:t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ramach tygodnia francuskiego Carrefour przygotował specjalną ofertę, w której klienci mogą wybierać spośród ponad 100 autentycznych francuskich specjałów. Produkty w ramach nowego trendu kreowanego przez sieć, idealnie sprawdzą się podczas romantycznej kolacji z ukochaną osobą. Oferta w super- i hipermarketach obejmuje klasyczne francuskie sery, takie jak camembert, brie czy roquefort, wytrawne wina z prestiżowych regionów jak Bordeaux i Burgundia, a także chrupiące pieczywo, w tym bagietki i croissanty. Uzupełnieniem są niezwykle popularne we Francji słodycze, takie jak makaroniki i czekoladki, idealnie nadające się na walentynkowy upominek. Produkty te pochodzą od renomowanych francuskich dostawców.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20" w:hanging="360"/>
        <w:jc w:val="both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Tydzień francuski jest integralną częścią naszej strategii wzmacniania pozycji Carrefour jako lidera w zakresie szerokiej oferty produktów z całego świata. Dążymy do dostarczania naszym klientom nie tylko produktów najwyższej jakości, ale również inspirujących doświadczeń kulinarnych, które umożliwiają odkrywanie i docenianie autentycznych smaków. Proponując klientom nasze sprawdzone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marki jak Reflets de France, konsekwentnie realizujemy naszą misję zaspokajania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zróżnicowanych potrzeb konsumentów. Na francuskich smakach w Carrefour znamy się najlepiej, dlatego wierzę, że to właśnie autentyczność i wysoka jakość przyciągnie w tym tygodniu klientów do naszych sklepów —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Piotr Lubiewa-Wieleżyński, Dyrektor Rozwoju Sprzedaży w Carrefour Polska.</w:t>
      </w:r>
    </w:p>
    <w:p w:rsidR="00000000" w:rsidDel="00000000" w:rsidP="00000000" w:rsidRDefault="00000000" w:rsidRPr="00000000" w14:paraId="00000008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Dodatkowo, 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by zachęcić klientów do zakupów podczas tygodnia francuskiego, Carrefour przygotował dla nich 20% rabatu na wszystkie produkty marki Reflets de France. Ta ekskluzywna marka, dostępna tylko w Carrefour, jest znana z dostarczania autentycznych francuskich produktów, które odzwierciedlają bogactwo regionalnych tradycji kulinarnych tego kraju. W ramach Reflets de France klienci znajdą szeroki wybór wyrobów – od klasycznych serów i wędlin, przez pieczywo i ciastka, po gotowe dania takie jak cassoulet i ratatouille. Marka dba o najwyższą jakość, współpracując z lokalnymi producentami i stosując tradycyjne metody produkcji, co zapewnia wyjątkowe doznania smakowe jej produktów. </w:t>
      </w:r>
    </w:p>
    <w:p w:rsidR="00000000" w:rsidDel="00000000" w:rsidP="00000000" w:rsidRDefault="00000000" w:rsidRPr="00000000" w14:paraId="00000009">
      <w:pPr>
        <w:spacing w:after="20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4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HKO/mXLA61JwED3C9J/krq2VCg==">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