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ind w:hanging="2"/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15.05.2025 r.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Carrefour Polska uruchamia nowy model franczyzowy - 28 tysięcy złotych gwarantowanego przychodu i 10 tysięcy złotych na start</w:t>
      </w:r>
    </w:p>
    <w:p w:rsidR="00000000" w:rsidDel="00000000" w:rsidP="00000000" w:rsidRDefault="00000000" w:rsidRPr="00000000" w14:paraId="00000004">
      <w:pPr>
        <w:spacing w:after="200" w:before="24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Odpowiadając na zmiany w oczekiwaniach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przedsiębiorców zainteresowanych prowadzeniem własnego biznesu w branży handlowej, Carrefour Polska wprowadza na rynek nowy model franczyzy, pozwalający na prowadzenie w pełni wyposażonego sklepu w atrakcyjnej lokalizacji, bez wkładu własnego. Nowy model oferuje gwarantowany przychód w wysokości 28 tysięcy złotych, 10 tysięcy złotych na start działalności, a także wsparcie finansowe w utrzymaniu zapasów oraz bonusy, które uzależnione są od realizacji celów jakościowych i ilościowych.</w:t>
      </w:r>
    </w:p>
    <w:p w:rsidR="00000000" w:rsidDel="00000000" w:rsidP="00000000" w:rsidRDefault="00000000" w:rsidRPr="00000000" w14:paraId="00000005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Pomimo trudnej sytuacji gospodarczej na polskim rynku spowodowanej utrzymującą się od blisko 3 lat inflacją, rynek franczyzowy, w tym przede wszystkim rynek franczyzy spożywczej cały czas rośnie. Jak pokazują dane PMR z 2024 roku - już trzy czwarte sklepów ogólnospożywczych w Polsce należy do sieci franczyzowych, a ich liczba urosła o 5% w 2023 roku oraz 15% w ciągu ostatnich kilku lat. Nie jest więc zaskoczeniem rosnąca popularność systemów franczyzowych, które w trudnych czasach gospodarczych, przeżywają rozkwit.</w:t>
      </w:r>
    </w:p>
    <w:p w:rsidR="00000000" w:rsidDel="00000000" w:rsidP="00000000" w:rsidRDefault="00000000" w:rsidRPr="00000000" w14:paraId="00000006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Carrefour Polska, który posiada w Polsce obecnie ponad 700 sklepów franczyzowych, a swoją pierwszą placówkę w tym modelu otworzył w naszym kraju blisko 20 lat temu, uzupełnia właśnie swoją ofertę o nowy, utwardzony model franczyzy. Jego głównym założeniem jest rezygnacja z obowiązkowego wkładu własnego, który sieć wymagała przy innych oferowanych modelach, aby umożliwić nawiązanie współpracy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przedsiębiorcom,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którzy dopiero rozpoczynają swoją przygodę w branży handlowej i nie dysponują finansowaniem na start działalności.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00" w:before="240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Carrefour posiada ogromne doświadczenie we franczyzie. Obecnie nasza sieć działa w ponad 30 krajach na świecie, gdzie 80% wszystkich prowadzonych przez nas sklepów to placówki franczyzowe. W Polsce pierwszy sklep franczyzowy uruchomiliśmy w 2007 roku i obecnie oferujemy ją w każdym z formatów rynkowych - od sklepów osiedlowych, przez supermarkety, aż po hipermarkety i stacje paliw -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mówi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Wojciech Sypień, Dyrektor Franczyzy Carrefour Polska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 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Teraz, do naszej oferty franczyzy partnerskiej oraz franczyzy miękkiej, dołączamy nowy, utwardzony model współpracy, który odpowiada na oczekiwania przedsiębiorców rozpoczynających swoją działalność w branży handlowej. W jej ramach oferujemy w pełni wyposażony sklep w atrakcyjnej lokalizacji oraz pełen pakiet finansowania i gwarantowany przychód. Jesteśmy przekonani, że nasz nowy model franczyzy spotka się z bardzo dobrym odzewem ze strony rynku i znacząco przyspieszy rozwój sieci Carrefour w dużych polskich miastach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- dodaje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Wojciech Sypień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 ramach swojego nowego modelu, Carrefour oferujemy partnerom gotowy sklep o powierzchni od 50 do 100 metrów kwadratowych, w sprawdzonej lokalizacji. Integralną częścią oferty jest pakiet szkoleń, marketing, logistyka, a także wsparcie opiekuna regionalnego, który pomaga franczyzobiorcy w bieżącej działalności oraz jest współodpowiedzialny za wyniki prowadzonego sklepu. Franczyzobiorca Carrefour otrzymuje również gwarantowany przychód w wysokości 28 tysięcy złotych oraz bonus w wysokości 10 tysięcy złotych na start po otwarciu sklepu. Sieć zapewnia także wsparcie finansowe w utrzymaniu zapasów oraz bonusy, w zależności od realizacji celów jakościowych oraz ilościowych, aby na bieżąco motywować i wspierać swoich franczyzobiorców.</w:t>
      </w:r>
    </w:p>
    <w:p w:rsidR="00000000" w:rsidDel="00000000" w:rsidP="00000000" w:rsidRDefault="00000000" w:rsidRPr="00000000" w14:paraId="00000009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Wyróżnikiem rynkowym sklepów działających w nowym modelu utwardzonej franczyzy Carrefour jest szerokość asortymentu, wybór produktów świeżych oraz marki własnej, a także bliska współpraca z partnerem w kształtowaniu oferty prowadzonej placówki. Sieć w każdym ze swoich modeli franczyzowych oferuje kilka konceptów, które dopasowywane są do lokalnego rynku, jednak wspólnie z partnerami cały czas elastycznie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uzupełnia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asortyment produktów i usług dodatkowych, aby jak najlepiej odpowiadać na zmieniające się oczekiwania i zwyczaje odwiedzających go klientów.</w:t>
      </w:r>
    </w:p>
    <w:p w:rsidR="00000000" w:rsidDel="00000000" w:rsidP="00000000" w:rsidRDefault="00000000" w:rsidRPr="00000000" w14:paraId="0000000A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Na pierwszym etapie projektu Carrefour zamierza otworzyć 10 sklepów w ramach nowego modelu współpracy, które zlokalizowane będą w Warszawie. Następnie nowa franczyza otwierana będzie przez sieć w kolejnych polskich miastach o powierzchni powyżej 150 tysięcy mieszkańców.</w:t>
      </w:r>
    </w:p>
    <w:p w:rsidR="00000000" w:rsidDel="00000000" w:rsidP="00000000" w:rsidRDefault="00000000" w:rsidRPr="00000000" w14:paraId="0000000B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  <w:rtl w:val="0"/>
        </w:rPr>
        <w:t xml:space="preserve">O Carrefour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 Polska to omnikanałowa sieć handlowa, pod szyldem której działa w Polsce ponad 850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0E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Dzięki multiformatowej sieci ponad 14 000 sklepów w 40 krajach, Grupa Carrefour jest jednym z wiodących sprzedawców żywności na świecie. W 2023 r. sieć odnotowała sprzedaż na poziomie 94,1 miliarda euro. Grupa Carrefour zatrudnia obecnie ponad 300 000 pracowników w sklepach zintegrowanych, którzy pomagają uczynić markę światowym liderem w transformacji żywności dla wszystkich, oferując codziennie żywność wysokiej jakości, dostępną i w rozsądnej cenie. Pod szyldami Carrefour na całym świecie pracuje ponad 500 000 osób.</w:t>
      </w:r>
    </w:p>
    <w:p w:rsidR="00000000" w:rsidDel="00000000" w:rsidP="00000000" w:rsidRDefault="00000000" w:rsidRPr="00000000" w14:paraId="0000000F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Więcej informacji o Carrefour można uzyskać na stronie www.carrefour.com lub na Twitterze (@news_carrefour) oraz LinkedIn (Carrefour).</w:t>
      </w:r>
    </w:p>
    <w:p w:rsidR="00000000" w:rsidDel="00000000" w:rsidP="00000000" w:rsidRDefault="00000000" w:rsidRPr="00000000" w14:paraId="00000010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5">
    <w:pPr>
      <w:shd w:fill="ffffff" w:val="clear"/>
      <w:spacing w:line="276" w:lineRule="auto"/>
      <w:ind w:hanging="1"/>
      <w:jc w:val="both"/>
      <w:rPr>
        <w:rFonts w:ascii="Calibri" w:cs="Calibri" w:eastAsia="Calibri" w:hAnsi="Calibri"/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 </w:t>
    </w:r>
    <w:hyperlink r:id="rId1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shd w:fill="ffffff" w:val="clear"/>
      <w:spacing w:after="200" w:line="276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Michał Kubajek, Dział Komunikacji Zewnętrznej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 </w:t>
    </w:r>
    <w:hyperlink r:id="rId2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michał_kubajek@carrefour.com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1"/>
      <w:spacing w:after="200" w:line="276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</w:rPr>
      <w:drawing>
        <wp:inline distB="0" distT="0" distL="114300" distR="114300">
          <wp:extent cx="1057910" cy="894715"/>
          <wp:effectExtent b="0" l="0" r="0" t="0"/>
          <wp:docPr id="1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0anSN0ORju+GfCVfedruDlGhwA==">CgMxLjA4AHIhMTNCN0ZFczhoTTFIUjlIV0c3OWhCSl9SelgxdDRCaXBM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