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14.10.2025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stawia na ryby i owoce morza - sieć organizuje ogólnopolskie targi w swoich sklepach 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Do 18 października 2025 roku we wszystkich sklepach Carrefour w Polsce odbywają się ogólnopolskie targi ryb i owoców morza, pod hasłem „Z wody prosto na Twój talerz” – to wydarzenie, podczas którego miłośnicy morskich przysmaków kupią swoje ulubione produkty w wyjątkowo atrakcyjnych cenach.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Korzyści ze spożywania ryb są solidnie udokumentowane. Meta-analiza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27 badań wykazała, że zwiększenie spożycia ryb o 20 g dziennie wiąże się ze spadkiem częstości i śmiertelności choroby niedokrwiennej serca o około 4 %. To potwierdza, że nawet niewielkie codzienne porcje ryb mogą realnie wspierać zdrowie układu sercowo-naczyniowego, dostarczając cennych kwasów tłuszczowych omega-3, białka i witamin z grupy B. Właśnie dlatego Carrefour, jako sieć promująca zdrowe i odpowiedzialne odżywianie, konsekwentnie rozwija ofertę świeżych ryb i owoców morza. Nadchodzące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targi odbywające się pod hasłem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„Z wody prosto na Twój talerz” to doskonała okazja, by w prosty sposób włączyć te wartościowe produkty do codziennej diety i zadbać o zdrowie całej rodziny oszczędzając przy tym sporo pieniędzy.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październikowej edycji targów, Carrefour za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dba o maksymalną różnorodność i jakość oferowanych produktów — w ofercie znajdzie się blisko 20 starannie wyselekcjonowanych propozycji: od świeżych filetów z mintaja i miruny z certyfikatem MSC, przez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dorsza czarnego MSC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ośmiornicę gotowaną i krewetki NORSO, aż po świeżego fileta z łososia Jakość z Natury. Klienci mogą też liczyć na klasyki: różnorodne śledzie, wędzonego łososia i pstrąga, a także paluszki surimi jako szybki dodatek do dań.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ind w:left="72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Z każdą kolejną edycją Targów Ryb i Owoców Morza udowadniamy, że możliwe jest połączenie jakości, atrakcyjnej ceny i odpowiedzialności. Chcemy, by korzyści zdrowotne płynące ze spożywania ryb były jeszcze bliżej naszych klientów – niezależnie od tego, gdzie i jak robią zakupy. To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nasza misja i źródło przewagi rynkowej. Carrefour od lat inwestuje w rozwój oferty świeżych produktów, współpracując z zaufanymi dostawcami i stawiając na transparentne pochodzenie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mówi Adam Szałwiński,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Dyrektor Działu Produktów Świeżych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Targi to dla nas jednak nie tylko okazja do zaprezentowania szerokiego asortymentu i naszych dostawców, ale również do edukowania konsumentów i inspirowania ich do częstszego sięgania po zdrowe produkty. Wierzymy, że właśnie takie działania budują trwałe zaufanie i realnie wpływają na poprawę jakości codziennego odżywiania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dodaje Adam Szałwiński.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konsekwentnie wspiera strategię „Act For Food” – globalną inicjatywę, której celem jest ułatwienie klientom dokonywania zdrowych, świadomych i odpowiedzialnych wyborów żywieniowych każdego dnia. Sieć stawia na produkty świeże, wysokiej jakości i odpowiedzialnie pozyskane, dostępne w przystępnych cenach i wygodnych formatach. W trosce o przyszłość naszej planety duża część asortymentu ryb i owoców morza pochodzi ze zrównoważonych połowów i hodowli, potwierdzonych międzynarodowymi certyfikatami MSC oraz ASC. To gwarancja, że wybierając produkty Carrefour, klienci mogą cieszyć się doskonałym smakiem, a jednocześnie mieć pewność, że ich zakupy wspierają ochronę zasobów morskich i odpowiedzialne rybołówstwo. Carrefour konsekwentnie łączy przyjemność jedzenia z troską o środowisko, bo dobre wybory zaczynają się właśnie przy sklepowej ladzie.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0F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Link: https://pubmed.ncbi.nlm.nih.gov/32751304/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