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9D63" w14:textId="234B8A8D" w:rsidR="0057494C" w:rsidRPr="00175184" w:rsidRDefault="0057494C" w:rsidP="195D85C5">
      <w:pPr>
        <w:jc w:val="both"/>
        <w:rPr>
          <w:rFonts w:eastAsia="Times New Roman" w:cs="Times New Roman"/>
          <w:kern w:val="32"/>
          <w:lang w:eastAsia="pl-PL"/>
        </w:rPr>
      </w:pPr>
      <w:r w:rsidRPr="195D85C5">
        <w:rPr>
          <w:rFonts w:eastAsia="Times New Roman" w:cs="Times New Roman"/>
          <w:kern w:val="32"/>
          <w:lang w:eastAsia="pl-PL"/>
        </w:rPr>
        <w:t>Warszawa</w:t>
      </w:r>
      <w:r w:rsidRPr="003A2FD8">
        <w:rPr>
          <w:rFonts w:eastAsia="Times New Roman" w:cs="Times New Roman"/>
          <w:kern w:val="32"/>
          <w:lang w:eastAsia="pl-PL"/>
        </w:rPr>
        <w:t xml:space="preserve">, </w:t>
      </w:r>
      <w:r w:rsidR="009835BD">
        <w:rPr>
          <w:rFonts w:eastAsia="Times New Roman" w:cs="Times New Roman"/>
          <w:kern w:val="32"/>
          <w:lang w:eastAsia="pl-PL"/>
        </w:rPr>
        <w:t>7</w:t>
      </w:r>
      <w:r w:rsidR="009D461C">
        <w:rPr>
          <w:rFonts w:eastAsia="Times New Roman" w:cs="Times New Roman"/>
          <w:kern w:val="32"/>
          <w:lang w:eastAsia="pl-PL"/>
        </w:rPr>
        <w:t xml:space="preserve"> </w:t>
      </w:r>
      <w:r w:rsidR="00595A10">
        <w:rPr>
          <w:rFonts w:eastAsia="Times New Roman" w:cs="Times New Roman"/>
          <w:kern w:val="32"/>
          <w:lang w:eastAsia="pl-PL"/>
        </w:rPr>
        <w:t>stycznia</w:t>
      </w:r>
      <w:r w:rsidR="00A82E40" w:rsidRPr="00602292">
        <w:rPr>
          <w:rFonts w:eastAsia="Times New Roman" w:cs="Times New Roman"/>
          <w:kern w:val="32"/>
          <w:lang w:eastAsia="pl-PL"/>
        </w:rPr>
        <w:t xml:space="preserve"> </w:t>
      </w:r>
      <w:r w:rsidR="0045193C" w:rsidRPr="00602292">
        <w:rPr>
          <w:rFonts w:eastAsia="Times New Roman" w:cs="Times New Roman"/>
          <w:kern w:val="32"/>
          <w:lang w:eastAsia="pl-PL"/>
        </w:rPr>
        <w:t>202</w:t>
      </w:r>
      <w:r w:rsidR="00595A10">
        <w:rPr>
          <w:rFonts w:eastAsia="Times New Roman" w:cs="Times New Roman"/>
          <w:kern w:val="32"/>
          <w:lang w:eastAsia="pl-PL"/>
        </w:rPr>
        <w:t>6</w:t>
      </w:r>
      <w:r w:rsidRPr="00602292">
        <w:rPr>
          <w:rFonts w:eastAsia="Times New Roman" w:cs="Times New Roman"/>
          <w:kern w:val="32"/>
          <w:lang w:eastAsia="pl-PL"/>
        </w:rPr>
        <w:t xml:space="preserve"> r.</w:t>
      </w:r>
    </w:p>
    <w:p w14:paraId="2C8AAECA" w14:textId="77777777" w:rsidR="0057494C" w:rsidRPr="00175184" w:rsidRDefault="0057494C" w:rsidP="00B60CA4">
      <w:pPr>
        <w:spacing w:line="276" w:lineRule="auto"/>
        <w:jc w:val="both"/>
        <w:rPr>
          <w:b/>
          <w:bCs/>
          <w:color w:val="000000" w:themeColor="text1"/>
          <w:sz w:val="32"/>
          <w:szCs w:val="32"/>
        </w:rPr>
      </w:pPr>
    </w:p>
    <w:p w14:paraId="05210030" w14:textId="31581BE3" w:rsidR="009835BD" w:rsidRDefault="009835BD" w:rsidP="00022D18">
      <w:pPr>
        <w:jc w:val="center"/>
        <w:rPr>
          <w:rFonts w:cs="Times New Roman"/>
          <w:b/>
          <w:bCs/>
          <w:sz w:val="32"/>
          <w:szCs w:val="32"/>
        </w:rPr>
      </w:pPr>
      <w:r w:rsidRPr="009835BD">
        <w:rPr>
          <w:rFonts w:cs="Times New Roman"/>
          <w:b/>
          <w:bCs/>
          <w:sz w:val="32"/>
          <w:szCs w:val="32"/>
        </w:rPr>
        <w:t>Zdrowie i oszczędności priorytetem Polaków na 2026</w:t>
      </w:r>
    </w:p>
    <w:p w14:paraId="4C318C8A" w14:textId="77777777" w:rsidR="00C047AD" w:rsidRPr="00022D18" w:rsidRDefault="00C047AD" w:rsidP="00022D18">
      <w:pPr>
        <w:jc w:val="center"/>
        <w:rPr>
          <w:rFonts w:cs="Times New Roman"/>
          <w:b/>
          <w:bCs/>
          <w:sz w:val="32"/>
          <w:szCs w:val="32"/>
        </w:rPr>
      </w:pPr>
    </w:p>
    <w:p w14:paraId="2077E839" w14:textId="3C039A35" w:rsidR="00525AFF" w:rsidRDefault="00C74C91" w:rsidP="008D0F48">
      <w:pPr>
        <w:spacing w:line="276" w:lineRule="auto"/>
        <w:jc w:val="both"/>
        <w:rPr>
          <w:rFonts w:eastAsia="Times New Roman" w:cs="Times New Roman"/>
          <w:b/>
          <w:bCs/>
          <w:color w:val="000000" w:themeColor="text1"/>
        </w:rPr>
      </w:pPr>
      <w:r w:rsidRPr="00C74C91">
        <w:rPr>
          <w:rFonts w:eastAsia="Times New Roman" w:cs="Times New Roman"/>
          <w:b/>
          <w:bCs/>
          <w:color w:val="000000" w:themeColor="text1"/>
        </w:rPr>
        <w:t xml:space="preserve">Najnowsze badanie Barometr </w:t>
      </w:r>
      <w:proofErr w:type="spellStart"/>
      <w:r w:rsidRPr="00C74C91">
        <w:rPr>
          <w:rFonts w:eastAsia="Times New Roman" w:cs="Times New Roman"/>
          <w:b/>
          <w:bCs/>
          <w:color w:val="000000" w:themeColor="text1"/>
        </w:rPr>
        <w:t>Providenta</w:t>
      </w:r>
      <w:proofErr w:type="spellEnd"/>
      <w:r w:rsidRPr="00C74C91">
        <w:rPr>
          <w:rFonts w:eastAsia="Times New Roman" w:cs="Times New Roman"/>
          <w:b/>
          <w:bCs/>
          <w:color w:val="000000" w:themeColor="text1"/>
        </w:rPr>
        <w:t xml:space="preserve"> pokazuje niejednoznaczny obraz kondycji zdrowotnej Polaków u progu 2026 roku. Z jednej strony wykazujemy się dużą dyscypliną profilaktyczną, gdyż </w:t>
      </w:r>
      <w:r w:rsidR="00CB5476">
        <w:rPr>
          <w:rFonts w:eastAsia="Times New Roman" w:cs="Times New Roman"/>
          <w:b/>
          <w:bCs/>
          <w:color w:val="000000" w:themeColor="text1"/>
        </w:rPr>
        <w:t>ponad 6</w:t>
      </w:r>
      <w:r w:rsidRPr="00C74C91">
        <w:rPr>
          <w:rFonts w:eastAsia="Times New Roman" w:cs="Times New Roman"/>
          <w:b/>
          <w:bCs/>
          <w:color w:val="000000" w:themeColor="text1"/>
        </w:rPr>
        <w:t>7 proc. z nas wykonało badania w ostatnim roku. Z drugiej strony, nasz dobrostan niszczy stres i sytuacja ekonomiczna. Dla niemal co trzeciego ankietowanego (32 proc.) to właśnie finanse są kluczowym czynnikiem negatywnie wpływającym na</w:t>
      </w:r>
      <w:r w:rsidR="00F06B00">
        <w:rPr>
          <w:rFonts w:eastAsia="Times New Roman" w:cs="Times New Roman"/>
          <w:b/>
          <w:bCs/>
          <w:color w:val="000000" w:themeColor="text1"/>
        </w:rPr>
        <w:t xml:space="preserve"> zdrowie i</w:t>
      </w:r>
      <w:r w:rsidR="00F7689F">
        <w:rPr>
          <w:rFonts w:eastAsia="Times New Roman" w:cs="Times New Roman"/>
          <w:b/>
          <w:bCs/>
          <w:color w:val="000000" w:themeColor="text1"/>
        </w:rPr>
        <w:t> </w:t>
      </w:r>
      <w:r w:rsidRPr="00C74C91">
        <w:rPr>
          <w:rFonts w:eastAsia="Times New Roman" w:cs="Times New Roman"/>
          <w:b/>
          <w:bCs/>
          <w:color w:val="000000" w:themeColor="text1"/>
        </w:rPr>
        <w:t>samopoczucie, wyprzedzając w rankingu szkodliwości szybkie tempo życia</w:t>
      </w:r>
      <w:r w:rsidR="00F61D2D">
        <w:rPr>
          <w:rFonts w:eastAsia="Times New Roman" w:cs="Times New Roman"/>
          <w:b/>
          <w:bCs/>
          <w:color w:val="000000" w:themeColor="text1"/>
        </w:rPr>
        <w:t xml:space="preserve"> (</w:t>
      </w:r>
      <w:r w:rsidR="00F61D2D" w:rsidRPr="00F61D2D">
        <w:rPr>
          <w:rFonts w:eastAsia="Times New Roman" w:cs="Times New Roman"/>
          <w:b/>
          <w:bCs/>
          <w:color w:val="000000" w:themeColor="text1"/>
        </w:rPr>
        <w:t>24</w:t>
      </w:r>
      <w:r w:rsidR="00F61D2D">
        <w:rPr>
          <w:rFonts w:eastAsia="Times New Roman" w:cs="Times New Roman"/>
          <w:b/>
          <w:bCs/>
          <w:color w:val="000000" w:themeColor="text1"/>
        </w:rPr>
        <w:t xml:space="preserve"> proc.)</w:t>
      </w:r>
      <w:r w:rsidRPr="00C74C91">
        <w:rPr>
          <w:rFonts w:eastAsia="Times New Roman" w:cs="Times New Roman"/>
          <w:b/>
          <w:bCs/>
          <w:color w:val="000000" w:themeColor="text1"/>
        </w:rPr>
        <w:t xml:space="preserve"> czy brak ruchu</w:t>
      </w:r>
      <w:r w:rsidR="009215B2">
        <w:rPr>
          <w:rFonts w:eastAsia="Times New Roman" w:cs="Times New Roman"/>
          <w:b/>
          <w:bCs/>
          <w:color w:val="000000" w:themeColor="text1"/>
        </w:rPr>
        <w:t xml:space="preserve"> (22</w:t>
      </w:r>
      <w:r w:rsidR="00595669">
        <w:rPr>
          <w:rFonts w:eastAsia="Times New Roman" w:cs="Times New Roman"/>
          <w:b/>
          <w:bCs/>
          <w:color w:val="000000" w:themeColor="text1"/>
        </w:rPr>
        <w:t>,2</w:t>
      </w:r>
      <w:r w:rsidR="009215B2">
        <w:rPr>
          <w:rFonts w:eastAsia="Times New Roman" w:cs="Times New Roman"/>
          <w:b/>
          <w:bCs/>
          <w:color w:val="000000" w:themeColor="text1"/>
        </w:rPr>
        <w:t xml:space="preserve"> proc.)</w:t>
      </w:r>
      <w:r w:rsidRPr="00C74C91">
        <w:rPr>
          <w:rFonts w:eastAsia="Times New Roman" w:cs="Times New Roman"/>
          <w:b/>
          <w:bCs/>
          <w:color w:val="000000" w:themeColor="text1"/>
        </w:rPr>
        <w:t xml:space="preserve">. </w:t>
      </w:r>
      <w:r w:rsidR="00A07FA4" w:rsidRPr="00A07FA4">
        <w:rPr>
          <w:rFonts w:eastAsia="Times New Roman" w:cs="Times New Roman"/>
          <w:b/>
          <w:bCs/>
          <w:color w:val="000000" w:themeColor="text1"/>
        </w:rPr>
        <w:t xml:space="preserve">W odpowiedzi na te wyzwania Polacy </w:t>
      </w:r>
      <w:r w:rsidR="00EA6AAB">
        <w:rPr>
          <w:rFonts w:eastAsia="Times New Roman" w:cs="Times New Roman"/>
          <w:b/>
          <w:bCs/>
          <w:color w:val="000000" w:themeColor="text1"/>
        </w:rPr>
        <w:t>planują przez</w:t>
      </w:r>
      <w:r w:rsidR="00A07FA4" w:rsidRPr="00A07FA4">
        <w:rPr>
          <w:rFonts w:eastAsia="Times New Roman" w:cs="Times New Roman"/>
          <w:b/>
          <w:bCs/>
          <w:color w:val="000000" w:themeColor="text1"/>
        </w:rPr>
        <w:t xml:space="preserve"> </w:t>
      </w:r>
      <w:r w:rsidR="00030568" w:rsidRPr="00A07FA4">
        <w:rPr>
          <w:rFonts w:eastAsia="Times New Roman" w:cs="Times New Roman"/>
          <w:b/>
          <w:bCs/>
          <w:color w:val="000000" w:themeColor="text1"/>
        </w:rPr>
        <w:t>na</w:t>
      </w:r>
      <w:r w:rsidR="00030568">
        <w:rPr>
          <w:rFonts w:eastAsia="Times New Roman" w:cs="Times New Roman"/>
          <w:b/>
          <w:bCs/>
          <w:color w:val="000000" w:themeColor="text1"/>
        </w:rPr>
        <w:t>jbliższy</w:t>
      </w:r>
      <w:r w:rsidR="00030568" w:rsidRPr="00A07FA4">
        <w:rPr>
          <w:rFonts w:eastAsia="Times New Roman" w:cs="Times New Roman"/>
          <w:b/>
          <w:bCs/>
          <w:color w:val="000000" w:themeColor="text1"/>
        </w:rPr>
        <w:t xml:space="preserve"> </w:t>
      </w:r>
      <w:r w:rsidR="00A07FA4" w:rsidRPr="00A07FA4">
        <w:rPr>
          <w:rFonts w:eastAsia="Times New Roman" w:cs="Times New Roman"/>
          <w:b/>
          <w:bCs/>
          <w:color w:val="000000" w:themeColor="text1"/>
        </w:rPr>
        <w:t>rok</w:t>
      </w:r>
      <w:r w:rsidR="00EA6AAB">
        <w:rPr>
          <w:rFonts w:eastAsia="Times New Roman" w:cs="Times New Roman"/>
          <w:b/>
          <w:bCs/>
          <w:color w:val="000000" w:themeColor="text1"/>
        </w:rPr>
        <w:t xml:space="preserve"> więcej oszczędzać</w:t>
      </w:r>
      <w:r w:rsidR="00A07FA4" w:rsidRPr="00A07FA4">
        <w:rPr>
          <w:rFonts w:eastAsia="Times New Roman" w:cs="Times New Roman"/>
          <w:b/>
          <w:bCs/>
          <w:color w:val="000000" w:themeColor="text1"/>
        </w:rPr>
        <w:t xml:space="preserve"> oraz rozwija</w:t>
      </w:r>
      <w:r w:rsidR="00EA6AAB">
        <w:rPr>
          <w:rFonts w:eastAsia="Times New Roman" w:cs="Times New Roman"/>
          <w:b/>
          <w:bCs/>
          <w:color w:val="000000" w:themeColor="text1"/>
        </w:rPr>
        <w:t>ć</w:t>
      </w:r>
      <w:r w:rsidR="00A07FA4" w:rsidRPr="00A07FA4">
        <w:rPr>
          <w:rFonts w:eastAsia="Times New Roman" w:cs="Times New Roman"/>
          <w:b/>
          <w:bCs/>
          <w:color w:val="000000" w:themeColor="text1"/>
        </w:rPr>
        <w:t xml:space="preserve"> umiejętności </w:t>
      </w:r>
      <w:r w:rsidR="00030568">
        <w:rPr>
          <w:rFonts w:eastAsia="Times New Roman" w:cs="Times New Roman"/>
          <w:b/>
          <w:bCs/>
          <w:color w:val="000000" w:themeColor="text1"/>
        </w:rPr>
        <w:t>walki ze stresem</w:t>
      </w:r>
      <w:r w:rsidR="00CF6DAB" w:rsidRPr="00CF6DAB">
        <w:rPr>
          <w:rFonts w:eastAsia="Times New Roman" w:cs="Times New Roman"/>
          <w:b/>
          <w:bCs/>
          <w:color w:val="000000" w:themeColor="text1"/>
        </w:rPr>
        <w:t>.</w:t>
      </w:r>
    </w:p>
    <w:p w14:paraId="6CFB2501" w14:textId="77777777" w:rsidR="00A07FA4" w:rsidRPr="00A07FA4" w:rsidRDefault="00A07FA4" w:rsidP="008D0F48">
      <w:pPr>
        <w:spacing w:line="276" w:lineRule="auto"/>
        <w:jc w:val="both"/>
        <w:rPr>
          <w:rFonts w:eastAsia="Times New Roman" w:cs="Times New Roman"/>
          <w:color w:val="000000" w:themeColor="text1"/>
        </w:rPr>
      </w:pPr>
    </w:p>
    <w:p w14:paraId="1E27CD34" w14:textId="17CD955B" w:rsidR="00A07FA4" w:rsidRPr="00A07FA4" w:rsidRDefault="00A07FA4" w:rsidP="008D0F48">
      <w:pPr>
        <w:spacing w:line="276" w:lineRule="auto"/>
        <w:jc w:val="both"/>
        <w:rPr>
          <w:rFonts w:eastAsia="Times New Roman" w:cs="Times New Roman"/>
          <w:color w:val="000000" w:themeColor="text1"/>
        </w:rPr>
      </w:pPr>
      <w:r w:rsidRPr="00A07FA4">
        <w:rPr>
          <w:rFonts w:eastAsia="Times New Roman" w:cs="Times New Roman"/>
          <w:color w:val="000000" w:themeColor="text1"/>
        </w:rPr>
        <w:t xml:space="preserve">Z danych </w:t>
      </w:r>
      <w:r w:rsidR="0007227F">
        <w:rPr>
          <w:rFonts w:eastAsia="Times New Roman" w:cs="Times New Roman"/>
          <w:color w:val="000000" w:themeColor="text1"/>
        </w:rPr>
        <w:t>uzyskanych</w:t>
      </w:r>
      <w:r w:rsidRPr="00A07FA4">
        <w:rPr>
          <w:rFonts w:eastAsia="Times New Roman" w:cs="Times New Roman"/>
          <w:color w:val="000000" w:themeColor="text1"/>
        </w:rPr>
        <w:t xml:space="preserve"> w Barometr</w:t>
      </w:r>
      <w:r w:rsidR="00BA33F0">
        <w:rPr>
          <w:rFonts w:eastAsia="Times New Roman" w:cs="Times New Roman"/>
          <w:color w:val="000000" w:themeColor="text1"/>
        </w:rPr>
        <w:t>ze</w:t>
      </w:r>
      <w:r w:rsidRPr="00A07FA4">
        <w:rPr>
          <w:rFonts w:eastAsia="Times New Roman" w:cs="Times New Roman"/>
          <w:color w:val="000000" w:themeColor="text1"/>
        </w:rPr>
        <w:t xml:space="preserve"> </w:t>
      </w:r>
      <w:proofErr w:type="spellStart"/>
      <w:r w:rsidRPr="00A07FA4">
        <w:rPr>
          <w:rFonts w:eastAsia="Times New Roman" w:cs="Times New Roman"/>
          <w:color w:val="000000" w:themeColor="text1"/>
        </w:rPr>
        <w:t>Providenta</w:t>
      </w:r>
      <w:proofErr w:type="spellEnd"/>
      <w:r w:rsidRPr="00A07FA4">
        <w:rPr>
          <w:rFonts w:eastAsia="Times New Roman" w:cs="Times New Roman"/>
          <w:color w:val="000000" w:themeColor="text1"/>
        </w:rPr>
        <w:t xml:space="preserve"> wynika, że 67,</w:t>
      </w:r>
      <w:r w:rsidR="00F01D7D">
        <w:rPr>
          <w:rFonts w:eastAsia="Times New Roman" w:cs="Times New Roman"/>
          <w:color w:val="000000" w:themeColor="text1"/>
        </w:rPr>
        <w:t>3</w:t>
      </w:r>
      <w:r w:rsidRPr="00A07FA4">
        <w:rPr>
          <w:rFonts w:eastAsia="Times New Roman" w:cs="Times New Roman"/>
          <w:color w:val="000000" w:themeColor="text1"/>
        </w:rPr>
        <w:t xml:space="preserve"> proc. respondentów znalazło w</w:t>
      </w:r>
      <w:r w:rsidR="005300BF">
        <w:rPr>
          <w:rFonts w:eastAsia="Times New Roman" w:cs="Times New Roman"/>
          <w:color w:val="000000" w:themeColor="text1"/>
        </w:rPr>
        <w:t> </w:t>
      </w:r>
      <w:r w:rsidRPr="00A07FA4">
        <w:rPr>
          <w:rFonts w:eastAsia="Times New Roman" w:cs="Times New Roman"/>
          <w:color w:val="000000" w:themeColor="text1"/>
        </w:rPr>
        <w:t>ostatnim roku czas na</w:t>
      </w:r>
      <w:r w:rsidR="00233171">
        <w:rPr>
          <w:rFonts w:eastAsia="Times New Roman" w:cs="Times New Roman"/>
          <w:color w:val="000000" w:themeColor="text1"/>
        </w:rPr>
        <w:t xml:space="preserve"> podstawowe </w:t>
      </w:r>
      <w:r w:rsidR="00D24727">
        <w:rPr>
          <w:rFonts w:eastAsia="Times New Roman" w:cs="Times New Roman"/>
          <w:color w:val="000000" w:themeColor="text1"/>
        </w:rPr>
        <w:t>badania</w:t>
      </w:r>
      <w:r w:rsidRPr="00A07FA4">
        <w:rPr>
          <w:rFonts w:eastAsia="Times New Roman" w:cs="Times New Roman"/>
          <w:color w:val="000000" w:themeColor="text1"/>
        </w:rPr>
        <w:t xml:space="preserve"> profilakty</w:t>
      </w:r>
      <w:r w:rsidR="00D24727">
        <w:rPr>
          <w:rFonts w:eastAsia="Times New Roman" w:cs="Times New Roman"/>
          <w:color w:val="000000" w:themeColor="text1"/>
        </w:rPr>
        <w:t>czne</w:t>
      </w:r>
      <w:r w:rsidRPr="00A07FA4">
        <w:rPr>
          <w:rFonts w:eastAsia="Times New Roman" w:cs="Times New Roman"/>
          <w:color w:val="000000" w:themeColor="text1"/>
        </w:rPr>
        <w:t xml:space="preserve">. Liderami odpowiedzialności są seniorzy – </w:t>
      </w:r>
      <w:r w:rsidR="007E5300">
        <w:rPr>
          <w:rFonts w:eastAsia="Times New Roman" w:cs="Times New Roman"/>
          <w:color w:val="000000" w:themeColor="text1"/>
        </w:rPr>
        <w:t>ponad</w:t>
      </w:r>
      <w:r w:rsidRPr="00A07FA4">
        <w:rPr>
          <w:rFonts w:eastAsia="Times New Roman" w:cs="Times New Roman"/>
          <w:color w:val="000000" w:themeColor="text1"/>
        </w:rPr>
        <w:t xml:space="preserve"> </w:t>
      </w:r>
      <w:r w:rsidR="007E5300">
        <w:rPr>
          <w:rFonts w:eastAsia="Times New Roman" w:cs="Times New Roman"/>
          <w:color w:val="000000" w:themeColor="text1"/>
        </w:rPr>
        <w:t>85</w:t>
      </w:r>
      <w:r w:rsidRPr="00A07FA4">
        <w:rPr>
          <w:rFonts w:eastAsia="Times New Roman" w:cs="Times New Roman"/>
          <w:color w:val="000000" w:themeColor="text1"/>
        </w:rPr>
        <w:t xml:space="preserve"> proc. osób w wieku 65+ badało się w ciągu ostatnich d</w:t>
      </w:r>
      <w:r w:rsidR="007E5300">
        <w:rPr>
          <w:rFonts w:eastAsia="Times New Roman" w:cs="Times New Roman"/>
          <w:color w:val="000000" w:themeColor="text1"/>
        </w:rPr>
        <w:t>wunastu</w:t>
      </w:r>
      <w:r w:rsidRPr="00A07FA4">
        <w:rPr>
          <w:rFonts w:eastAsia="Times New Roman" w:cs="Times New Roman"/>
          <w:color w:val="000000" w:themeColor="text1"/>
        </w:rPr>
        <w:t xml:space="preserve"> miesięcy. </w:t>
      </w:r>
      <w:r w:rsidR="000B0967">
        <w:rPr>
          <w:rFonts w:eastAsia="Times New Roman" w:cs="Times New Roman"/>
          <w:color w:val="000000" w:themeColor="text1"/>
        </w:rPr>
        <w:t>Z kolei</w:t>
      </w:r>
      <w:r w:rsidR="00082C33">
        <w:rPr>
          <w:rFonts w:eastAsia="Times New Roman" w:cs="Times New Roman"/>
          <w:color w:val="000000" w:themeColor="text1"/>
        </w:rPr>
        <w:t xml:space="preserve"> </w:t>
      </w:r>
      <w:r w:rsidR="00E37B82">
        <w:rPr>
          <w:rFonts w:eastAsia="Times New Roman" w:cs="Times New Roman"/>
          <w:color w:val="000000" w:themeColor="text1"/>
        </w:rPr>
        <w:t>wśród</w:t>
      </w:r>
      <w:r w:rsidRPr="00A07FA4">
        <w:rPr>
          <w:rFonts w:eastAsia="Times New Roman" w:cs="Times New Roman"/>
          <w:color w:val="000000" w:themeColor="text1"/>
        </w:rPr>
        <w:t xml:space="preserve"> najmłods</w:t>
      </w:r>
      <w:r w:rsidR="00E37B82">
        <w:rPr>
          <w:rFonts w:eastAsia="Times New Roman" w:cs="Times New Roman"/>
          <w:color w:val="000000" w:themeColor="text1"/>
        </w:rPr>
        <w:t>zych</w:t>
      </w:r>
      <w:r w:rsidRPr="00A07FA4">
        <w:rPr>
          <w:rFonts w:eastAsia="Times New Roman" w:cs="Times New Roman"/>
          <w:color w:val="000000" w:themeColor="text1"/>
        </w:rPr>
        <w:t xml:space="preserve"> doro</w:t>
      </w:r>
      <w:r w:rsidR="00E37B82">
        <w:rPr>
          <w:rFonts w:eastAsia="Times New Roman" w:cs="Times New Roman"/>
          <w:color w:val="000000" w:themeColor="text1"/>
        </w:rPr>
        <w:t>słych</w:t>
      </w:r>
      <w:r w:rsidRPr="00A07FA4">
        <w:rPr>
          <w:rFonts w:eastAsia="Times New Roman" w:cs="Times New Roman"/>
          <w:color w:val="000000" w:themeColor="text1"/>
        </w:rPr>
        <w:t xml:space="preserve"> (18-24 lata)</w:t>
      </w:r>
      <w:r w:rsidR="00E37B82">
        <w:rPr>
          <w:rFonts w:eastAsia="Times New Roman" w:cs="Times New Roman"/>
          <w:color w:val="000000" w:themeColor="text1"/>
        </w:rPr>
        <w:t xml:space="preserve"> aż</w:t>
      </w:r>
      <w:r w:rsidRPr="00A07FA4">
        <w:rPr>
          <w:rFonts w:eastAsia="Times New Roman" w:cs="Times New Roman"/>
          <w:color w:val="000000" w:themeColor="text1"/>
        </w:rPr>
        <w:t xml:space="preserve"> co siódma osoba (15,3 proc.) w</w:t>
      </w:r>
      <w:r w:rsidR="000413C7">
        <w:rPr>
          <w:rFonts w:eastAsia="Times New Roman" w:cs="Times New Roman"/>
          <w:color w:val="000000" w:themeColor="text1"/>
        </w:rPr>
        <w:t> </w:t>
      </w:r>
      <w:r w:rsidRPr="00A07FA4">
        <w:rPr>
          <w:rFonts w:eastAsia="Times New Roman" w:cs="Times New Roman"/>
          <w:color w:val="000000" w:themeColor="text1"/>
        </w:rPr>
        <w:t>ogóle nie wykonuje badań profilaktycznych</w:t>
      </w:r>
      <w:r w:rsidR="00CE69EC">
        <w:rPr>
          <w:rFonts w:eastAsia="Times New Roman" w:cs="Times New Roman"/>
          <w:color w:val="000000" w:themeColor="text1"/>
        </w:rPr>
        <w:t xml:space="preserve"> – </w:t>
      </w:r>
      <w:r w:rsidR="00D326EA">
        <w:rPr>
          <w:rFonts w:eastAsia="Times New Roman" w:cs="Times New Roman"/>
          <w:color w:val="000000" w:themeColor="text1"/>
        </w:rPr>
        <w:t xml:space="preserve">wyraźnie </w:t>
      </w:r>
      <w:r w:rsidR="00CE69EC">
        <w:rPr>
          <w:rFonts w:eastAsia="Times New Roman" w:cs="Times New Roman"/>
          <w:color w:val="000000" w:themeColor="text1"/>
        </w:rPr>
        <w:t xml:space="preserve">najwięcej </w:t>
      </w:r>
      <w:r w:rsidR="00B95404">
        <w:rPr>
          <w:rFonts w:eastAsia="Times New Roman" w:cs="Times New Roman"/>
          <w:color w:val="000000" w:themeColor="text1"/>
        </w:rPr>
        <w:t>ze wszystkich grup</w:t>
      </w:r>
      <w:r w:rsidR="00CE69EC">
        <w:rPr>
          <w:rFonts w:eastAsia="Times New Roman" w:cs="Times New Roman"/>
          <w:color w:val="000000" w:themeColor="text1"/>
        </w:rPr>
        <w:t xml:space="preserve"> </w:t>
      </w:r>
      <w:r w:rsidR="00B95404">
        <w:rPr>
          <w:rFonts w:eastAsia="Times New Roman" w:cs="Times New Roman"/>
          <w:color w:val="000000" w:themeColor="text1"/>
        </w:rPr>
        <w:t>wiekowych</w:t>
      </w:r>
      <w:r w:rsidRPr="00A07FA4">
        <w:rPr>
          <w:rFonts w:eastAsia="Times New Roman" w:cs="Times New Roman"/>
          <w:color w:val="000000" w:themeColor="text1"/>
        </w:rPr>
        <w:t>.</w:t>
      </w:r>
    </w:p>
    <w:p w14:paraId="77F8072C" w14:textId="77777777" w:rsidR="00A07FA4" w:rsidRPr="00A07FA4" w:rsidRDefault="00A07FA4" w:rsidP="008D0F48">
      <w:pPr>
        <w:spacing w:line="276" w:lineRule="auto"/>
        <w:jc w:val="both"/>
        <w:rPr>
          <w:rFonts w:eastAsia="Times New Roman" w:cs="Times New Roman"/>
          <w:i/>
          <w:iCs/>
          <w:color w:val="000000" w:themeColor="text1"/>
        </w:rPr>
      </w:pPr>
    </w:p>
    <w:p w14:paraId="01382789" w14:textId="620CE679" w:rsidR="00A07FA4" w:rsidRPr="00A07FA4" w:rsidRDefault="00A07FA4" w:rsidP="008D0F48">
      <w:pPr>
        <w:spacing w:line="276" w:lineRule="auto"/>
        <w:jc w:val="both"/>
        <w:rPr>
          <w:rFonts w:eastAsia="Times New Roman" w:cs="Times New Roman"/>
          <w:color w:val="000000" w:themeColor="text1"/>
        </w:rPr>
      </w:pPr>
      <w:r w:rsidRPr="00A07FA4">
        <w:rPr>
          <w:rFonts w:eastAsia="Times New Roman" w:cs="Times New Roman"/>
          <w:i/>
          <w:iCs/>
          <w:color w:val="000000" w:themeColor="text1"/>
        </w:rPr>
        <w:t>– Z jednej strony cieszy wysoka świadomość seniorów, którzy dają świetny przykład młodszym pokoleniom. Z drugiej</w:t>
      </w:r>
      <w:r w:rsidR="0067431F">
        <w:rPr>
          <w:rFonts w:eastAsia="Times New Roman" w:cs="Times New Roman"/>
          <w:i/>
          <w:iCs/>
          <w:color w:val="000000" w:themeColor="text1"/>
        </w:rPr>
        <w:t>,</w:t>
      </w:r>
      <w:r w:rsidRPr="00A07FA4">
        <w:rPr>
          <w:rFonts w:eastAsia="Times New Roman" w:cs="Times New Roman"/>
          <w:i/>
          <w:iCs/>
          <w:color w:val="000000" w:themeColor="text1"/>
        </w:rPr>
        <w:t xml:space="preserve"> niepokoi podejście najmłodszych dorosłych, którzy często nie widzą potrzeby profilaktyki, dopóki nie pojawią się pierwsze dolegliwości. Warto edukować, że regularne, podstawowe badania to nie tylko reakcja na chorobę, ale przede wszystkim sposób na utrzymanie kontroli nad własnym organizmem i uniknięcie poważniejszych problemów w przyszłości</w:t>
      </w:r>
      <w:r w:rsidRPr="00A07FA4">
        <w:rPr>
          <w:rFonts w:eastAsia="Times New Roman" w:cs="Times New Roman"/>
          <w:color w:val="000000" w:themeColor="text1"/>
        </w:rPr>
        <w:t xml:space="preserve"> – zauważa Karolina Łuczak, Rzeczniczka Prasowa Provident Polska.</w:t>
      </w:r>
    </w:p>
    <w:p w14:paraId="625172AE" w14:textId="77777777" w:rsidR="00A07FA4" w:rsidRPr="00A07FA4" w:rsidRDefault="00A07FA4" w:rsidP="008D0F48">
      <w:pPr>
        <w:spacing w:line="276" w:lineRule="auto"/>
        <w:jc w:val="both"/>
        <w:rPr>
          <w:rFonts w:eastAsia="Times New Roman" w:cs="Times New Roman"/>
          <w:color w:val="000000" w:themeColor="text1"/>
        </w:rPr>
      </w:pPr>
    </w:p>
    <w:p w14:paraId="69A97B17" w14:textId="0EC59D55" w:rsidR="00A07FA4" w:rsidRPr="00A07FA4" w:rsidRDefault="00A07FA4" w:rsidP="008D0F48">
      <w:pPr>
        <w:spacing w:line="276" w:lineRule="auto"/>
        <w:jc w:val="both"/>
        <w:rPr>
          <w:rFonts w:eastAsia="Times New Roman" w:cs="Times New Roman"/>
          <w:b/>
          <w:bCs/>
          <w:color w:val="000000" w:themeColor="text1"/>
        </w:rPr>
      </w:pPr>
      <w:r w:rsidRPr="00A07FA4">
        <w:rPr>
          <w:rFonts w:eastAsia="Times New Roman" w:cs="Times New Roman"/>
          <w:b/>
          <w:bCs/>
          <w:color w:val="000000" w:themeColor="text1"/>
        </w:rPr>
        <w:t xml:space="preserve">Stres i portfel – </w:t>
      </w:r>
      <w:r w:rsidR="00A85447" w:rsidRPr="00A85447">
        <w:rPr>
          <w:rFonts w:eastAsia="Times New Roman" w:cs="Times New Roman"/>
          <w:b/>
          <w:bCs/>
          <w:color w:val="000000" w:themeColor="text1"/>
        </w:rPr>
        <w:t>główne hamulce dobrostanu</w:t>
      </w:r>
    </w:p>
    <w:p w14:paraId="47FFA5D2" w14:textId="77777777" w:rsidR="00A07FA4" w:rsidRPr="00A07FA4" w:rsidRDefault="00A07FA4" w:rsidP="008D0F48">
      <w:pPr>
        <w:spacing w:line="276" w:lineRule="auto"/>
        <w:jc w:val="both"/>
        <w:rPr>
          <w:rFonts w:eastAsia="Times New Roman" w:cs="Times New Roman"/>
          <w:color w:val="000000" w:themeColor="text1"/>
        </w:rPr>
      </w:pPr>
    </w:p>
    <w:p w14:paraId="25E40CA8" w14:textId="65B15B47" w:rsidR="00A07FA4" w:rsidRPr="00A07FA4" w:rsidRDefault="00A07FA4" w:rsidP="008D0F48">
      <w:pPr>
        <w:spacing w:line="276" w:lineRule="auto"/>
        <w:jc w:val="both"/>
        <w:rPr>
          <w:rFonts w:eastAsia="Times New Roman" w:cs="Times New Roman"/>
          <w:color w:val="000000" w:themeColor="text1"/>
        </w:rPr>
      </w:pPr>
      <w:r w:rsidRPr="00A07FA4">
        <w:rPr>
          <w:rFonts w:eastAsia="Times New Roman" w:cs="Times New Roman"/>
          <w:color w:val="000000" w:themeColor="text1"/>
        </w:rPr>
        <w:t xml:space="preserve">Co najbardziej negatywnie wpływa na nasze samopoczucie? Barometr </w:t>
      </w:r>
      <w:proofErr w:type="spellStart"/>
      <w:r w:rsidRPr="00A07FA4">
        <w:rPr>
          <w:rFonts w:eastAsia="Times New Roman" w:cs="Times New Roman"/>
          <w:color w:val="000000" w:themeColor="text1"/>
        </w:rPr>
        <w:t>Providenta</w:t>
      </w:r>
      <w:proofErr w:type="spellEnd"/>
      <w:r w:rsidRPr="00A07FA4">
        <w:rPr>
          <w:rFonts w:eastAsia="Times New Roman" w:cs="Times New Roman"/>
          <w:color w:val="000000" w:themeColor="text1"/>
        </w:rPr>
        <w:t xml:space="preserve"> wskazuje jednoznacznie: wysoki poziom stresu (37,5 proc.) oraz sytuacja finansowa (32 proc.). Te czynniki wygrywają nawet z szybkim tempem życia</w:t>
      </w:r>
      <w:r w:rsidR="00FF4C0A">
        <w:rPr>
          <w:rFonts w:eastAsia="Times New Roman" w:cs="Times New Roman"/>
          <w:color w:val="000000" w:themeColor="text1"/>
        </w:rPr>
        <w:t xml:space="preserve"> (24 proc.)</w:t>
      </w:r>
      <w:r w:rsidRPr="00A07FA4">
        <w:rPr>
          <w:rFonts w:eastAsia="Times New Roman" w:cs="Times New Roman"/>
          <w:color w:val="000000" w:themeColor="text1"/>
        </w:rPr>
        <w:t xml:space="preserve"> czy siedzącym trybem </w:t>
      </w:r>
      <w:r w:rsidR="003A6B9B">
        <w:rPr>
          <w:rFonts w:eastAsia="Times New Roman" w:cs="Times New Roman"/>
          <w:color w:val="000000" w:themeColor="text1"/>
        </w:rPr>
        <w:t>funkcjonowania (22 proc.)</w:t>
      </w:r>
      <w:r w:rsidRPr="00A07FA4">
        <w:rPr>
          <w:rFonts w:eastAsia="Times New Roman" w:cs="Times New Roman"/>
          <w:color w:val="000000" w:themeColor="text1"/>
        </w:rPr>
        <w:t>. Szczególnie uderzające są dane dotyczące</w:t>
      </w:r>
      <w:r w:rsidR="00911B8A">
        <w:rPr>
          <w:rFonts w:eastAsia="Times New Roman" w:cs="Times New Roman"/>
          <w:color w:val="000000" w:themeColor="text1"/>
        </w:rPr>
        <w:t xml:space="preserve"> a</w:t>
      </w:r>
      <w:r w:rsidR="00856E07">
        <w:rPr>
          <w:rFonts w:eastAsia="Times New Roman" w:cs="Times New Roman"/>
          <w:color w:val="000000" w:themeColor="text1"/>
        </w:rPr>
        <w:t>nkietowanych z</w:t>
      </w:r>
      <w:r w:rsidRPr="00A07FA4">
        <w:rPr>
          <w:rFonts w:eastAsia="Times New Roman" w:cs="Times New Roman"/>
          <w:color w:val="000000" w:themeColor="text1"/>
        </w:rPr>
        <w:t xml:space="preserve"> pokolenia Z (18-24 lata), dla </w:t>
      </w:r>
      <w:r w:rsidRPr="00A07FA4">
        <w:rPr>
          <w:rFonts w:eastAsia="Times New Roman" w:cs="Times New Roman"/>
          <w:color w:val="000000" w:themeColor="text1"/>
        </w:rPr>
        <w:lastRenderedPageBreak/>
        <w:t>któr</w:t>
      </w:r>
      <w:r w:rsidR="00856E07">
        <w:rPr>
          <w:rFonts w:eastAsia="Times New Roman" w:cs="Times New Roman"/>
          <w:color w:val="000000" w:themeColor="text1"/>
        </w:rPr>
        <w:t>ych</w:t>
      </w:r>
      <w:r w:rsidRPr="00A07FA4">
        <w:rPr>
          <w:rFonts w:eastAsia="Times New Roman" w:cs="Times New Roman"/>
          <w:color w:val="000000" w:themeColor="text1"/>
        </w:rPr>
        <w:t xml:space="preserve"> stres jest głównym czynnikiem obciążającym – wskazuje na niego </w:t>
      </w:r>
      <w:r w:rsidR="00EF4DFF">
        <w:rPr>
          <w:rFonts w:eastAsia="Times New Roman" w:cs="Times New Roman"/>
          <w:color w:val="000000" w:themeColor="text1"/>
        </w:rPr>
        <w:t>ponad 59</w:t>
      </w:r>
      <w:r w:rsidRPr="00A07FA4">
        <w:rPr>
          <w:rFonts w:eastAsia="Times New Roman" w:cs="Times New Roman"/>
          <w:color w:val="000000" w:themeColor="text1"/>
        </w:rPr>
        <w:t xml:space="preserve"> proc. badanych w tej grupie. Seniorzy natomiast częściej niż inne grupy zwracają uwagę na niestabilną sytuację geopolityczną (35,4 proc.).</w:t>
      </w:r>
    </w:p>
    <w:p w14:paraId="38C640B4" w14:textId="77777777" w:rsidR="00A07FA4" w:rsidRPr="00A07FA4" w:rsidRDefault="00A07FA4" w:rsidP="008D0F48">
      <w:pPr>
        <w:spacing w:line="276" w:lineRule="auto"/>
        <w:jc w:val="both"/>
        <w:rPr>
          <w:rFonts w:eastAsia="Times New Roman" w:cs="Times New Roman"/>
          <w:color w:val="000000" w:themeColor="text1"/>
        </w:rPr>
      </w:pPr>
    </w:p>
    <w:p w14:paraId="28AD11A8" w14:textId="77777777" w:rsidR="00A07FA4" w:rsidRPr="00A07FA4" w:rsidRDefault="00A07FA4" w:rsidP="008D0F48">
      <w:pPr>
        <w:spacing w:line="276" w:lineRule="auto"/>
        <w:jc w:val="both"/>
        <w:rPr>
          <w:rFonts w:eastAsia="Times New Roman" w:cs="Times New Roman"/>
          <w:b/>
          <w:bCs/>
          <w:color w:val="000000" w:themeColor="text1"/>
        </w:rPr>
      </w:pPr>
      <w:r w:rsidRPr="00A07FA4">
        <w:rPr>
          <w:rFonts w:eastAsia="Times New Roman" w:cs="Times New Roman"/>
          <w:b/>
          <w:bCs/>
          <w:color w:val="000000" w:themeColor="text1"/>
        </w:rPr>
        <w:t>Bariery ekonomiczne i ubezpieczeniowy paradoks</w:t>
      </w:r>
    </w:p>
    <w:p w14:paraId="4C553919" w14:textId="77777777" w:rsidR="00A07FA4" w:rsidRPr="00A07FA4" w:rsidRDefault="00A07FA4" w:rsidP="008D0F48">
      <w:pPr>
        <w:spacing w:line="276" w:lineRule="auto"/>
        <w:jc w:val="both"/>
        <w:rPr>
          <w:rFonts w:eastAsia="Times New Roman" w:cs="Times New Roman"/>
          <w:color w:val="000000" w:themeColor="text1"/>
        </w:rPr>
      </w:pPr>
    </w:p>
    <w:p w14:paraId="128B32D3" w14:textId="2EBCA988" w:rsidR="00A07FA4" w:rsidRPr="00A07FA4" w:rsidRDefault="00A07FA4" w:rsidP="008D0F48">
      <w:pPr>
        <w:spacing w:line="276" w:lineRule="auto"/>
        <w:jc w:val="both"/>
        <w:rPr>
          <w:rFonts w:eastAsia="Times New Roman" w:cs="Times New Roman"/>
          <w:color w:val="000000" w:themeColor="text1"/>
        </w:rPr>
      </w:pPr>
      <w:r w:rsidRPr="00A07FA4">
        <w:rPr>
          <w:rFonts w:eastAsia="Times New Roman" w:cs="Times New Roman"/>
          <w:color w:val="000000" w:themeColor="text1"/>
        </w:rPr>
        <w:t>Dla wielu Polaków barierą w dbaniu o siebie pozostają koszty. 16,3 proc. badanych przyznało, że w</w:t>
      </w:r>
      <w:r w:rsidR="005300BF">
        <w:rPr>
          <w:rFonts w:eastAsia="Times New Roman" w:cs="Times New Roman"/>
          <w:color w:val="000000" w:themeColor="text1"/>
        </w:rPr>
        <w:t> </w:t>
      </w:r>
      <w:r w:rsidRPr="00A07FA4">
        <w:rPr>
          <w:rFonts w:eastAsia="Times New Roman" w:cs="Times New Roman"/>
          <w:color w:val="000000" w:themeColor="text1"/>
        </w:rPr>
        <w:t>ostatnim roku zrezygnowało z wizyty u lekarza z powodów finansowych, a niemal 13 proc. z tego samego powodu nie wykupiło recepty. Poczucie bezpieczeństwa finansowego w kontekście nagłego leczenia jest u nas bardzo niskie – tylko niespełna 6 proc. Polaków deklaruje pełną gotowość na taki wydatek. Jednocześnie większość z nas, bo aż 61,8 proc., nie posiada dodatkowego ubezpieczenia zdrowotnego.</w:t>
      </w:r>
    </w:p>
    <w:p w14:paraId="01298580" w14:textId="77777777" w:rsidR="00A07FA4" w:rsidRPr="00A07FA4" w:rsidRDefault="00A07FA4" w:rsidP="008D0F48">
      <w:pPr>
        <w:spacing w:line="276" w:lineRule="auto"/>
        <w:jc w:val="both"/>
        <w:rPr>
          <w:rFonts w:eastAsia="Times New Roman" w:cs="Times New Roman"/>
          <w:color w:val="000000" w:themeColor="text1"/>
        </w:rPr>
      </w:pPr>
    </w:p>
    <w:p w14:paraId="30F31F7F" w14:textId="2E8CE894" w:rsidR="00A07FA4" w:rsidRPr="00A07FA4" w:rsidRDefault="00A07FA4" w:rsidP="008D0F48">
      <w:pPr>
        <w:spacing w:line="276" w:lineRule="auto"/>
        <w:jc w:val="both"/>
        <w:rPr>
          <w:rFonts w:eastAsia="Times New Roman" w:cs="Times New Roman"/>
          <w:color w:val="000000" w:themeColor="text1"/>
        </w:rPr>
      </w:pPr>
      <w:r w:rsidRPr="00A07FA4">
        <w:rPr>
          <w:rFonts w:eastAsia="Times New Roman" w:cs="Times New Roman"/>
          <w:color w:val="000000" w:themeColor="text1"/>
        </w:rPr>
        <w:t xml:space="preserve">– </w:t>
      </w:r>
      <w:r w:rsidRPr="00A07FA4">
        <w:rPr>
          <w:rFonts w:eastAsia="Times New Roman" w:cs="Times New Roman"/>
          <w:i/>
          <w:iCs/>
          <w:color w:val="000000" w:themeColor="text1"/>
        </w:rPr>
        <w:t xml:space="preserve">Wyniki </w:t>
      </w:r>
      <w:r w:rsidR="00962758">
        <w:rPr>
          <w:rFonts w:eastAsia="Times New Roman" w:cs="Times New Roman"/>
          <w:i/>
          <w:iCs/>
          <w:color w:val="000000" w:themeColor="text1"/>
        </w:rPr>
        <w:t xml:space="preserve">naszego </w:t>
      </w:r>
      <w:r w:rsidRPr="00A07FA4">
        <w:rPr>
          <w:rFonts w:eastAsia="Times New Roman" w:cs="Times New Roman"/>
          <w:i/>
          <w:iCs/>
          <w:color w:val="000000" w:themeColor="text1"/>
        </w:rPr>
        <w:t>badania pokazują pewien paradoks. Choć ogromna większość</w:t>
      </w:r>
      <w:r w:rsidR="009744F1">
        <w:rPr>
          <w:rFonts w:eastAsia="Times New Roman" w:cs="Times New Roman"/>
          <w:i/>
          <w:iCs/>
          <w:color w:val="000000" w:themeColor="text1"/>
        </w:rPr>
        <w:t xml:space="preserve"> z nas</w:t>
      </w:r>
      <w:r w:rsidRPr="00A07FA4">
        <w:rPr>
          <w:rFonts w:eastAsia="Times New Roman" w:cs="Times New Roman"/>
          <w:i/>
          <w:iCs/>
          <w:color w:val="000000" w:themeColor="text1"/>
        </w:rPr>
        <w:t xml:space="preserve"> </w:t>
      </w:r>
      <w:r w:rsidR="00F72E92">
        <w:rPr>
          <w:rFonts w:eastAsia="Times New Roman" w:cs="Times New Roman"/>
          <w:i/>
          <w:iCs/>
          <w:color w:val="000000" w:themeColor="text1"/>
        </w:rPr>
        <w:t>czuje się nieprzygotowana</w:t>
      </w:r>
      <w:r w:rsidR="00612F7D">
        <w:rPr>
          <w:rFonts w:eastAsia="Times New Roman" w:cs="Times New Roman"/>
          <w:i/>
          <w:iCs/>
          <w:color w:val="000000" w:themeColor="text1"/>
        </w:rPr>
        <w:t xml:space="preserve"> finansowo</w:t>
      </w:r>
      <w:r w:rsidR="00F72E92">
        <w:rPr>
          <w:rFonts w:eastAsia="Times New Roman" w:cs="Times New Roman"/>
          <w:i/>
          <w:iCs/>
          <w:color w:val="000000" w:themeColor="text1"/>
        </w:rPr>
        <w:t xml:space="preserve"> na</w:t>
      </w:r>
      <w:r w:rsidRPr="00A07FA4">
        <w:rPr>
          <w:rFonts w:eastAsia="Times New Roman" w:cs="Times New Roman"/>
          <w:i/>
          <w:iCs/>
          <w:color w:val="000000" w:themeColor="text1"/>
        </w:rPr>
        <w:t xml:space="preserve"> koszt</w:t>
      </w:r>
      <w:r w:rsidR="009744F1">
        <w:rPr>
          <w:rFonts w:eastAsia="Times New Roman" w:cs="Times New Roman"/>
          <w:i/>
          <w:iCs/>
          <w:color w:val="000000" w:themeColor="text1"/>
        </w:rPr>
        <w:t>y</w:t>
      </w:r>
      <w:r w:rsidRPr="00A07FA4">
        <w:rPr>
          <w:rFonts w:eastAsia="Times New Roman" w:cs="Times New Roman"/>
          <w:i/>
          <w:iCs/>
          <w:color w:val="000000" w:themeColor="text1"/>
        </w:rPr>
        <w:t xml:space="preserve"> nagłego leczenia,</w:t>
      </w:r>
      <w:r w:rsidR="000432D2">
        <w:rPr>
          <w:rFonts w:eastAsia="Times New Roman" w:cs="Times New Roman"/>
          <w:i/>
          <w:iCs/>
          <w:color w:val="000000" w:themeColor="text1"/>
        </w:rPr>
        <w:t xml:space="preserve"> to</w:t>
      </w:r>
      <w:r w:rsidRPr="00A07FA4">
        <w:rPr>
          <w:rFonts w:eastAsia="Times New Roman" w:cs="Times New Roman"/>
          <w:i/>
          <w:iCs/>
          <w:color w:val="000000" w:themeColor="text1"/>
        </w:rPr>
        <w:t xml:space="preserve"> wciąż rzadko sięgamy po dodatkowe ubezpieczenia medyczne. Często postrzegamy je </w:t>
      </w:r>
      <w:r w:rsidR="00E4288B">
        <w:rPr>
          <w:rFonts w:eastAsia="Times New Roman" w:cs="Times New Roman"/>
          <w:i/>
          <w:iCs/>
          <w:color w:val="000000" w:themeColor="text1"/>
        </w:rPr>
        <w:t xml:space="preserve">zapewne </w:t>
      </w:r>
      <w:r w:rsidRPr="00A07FA4">
        <w:rPr>
          <w:rFonts w:eastAsia="Times New Roman" w:cs="Times New Roman"/>
          <w:i/>
          <w:iCs/>
          <w:color w:val="000000" w:themeColor="text1"/>
        </w:rPr>
        <w:t>jako zbędny wydatek, podczas gdy w</w:t>
      </w:r>
      <w:r w:rsidR="00E34B68">
        <w:rPr>
          <w:rFonts w:eastAsia="Times New Roman" w:cs="Times New Roman"/>
          <w:i/>
          <w:iCs/>
          <w:color w:val="000000" w:themeColor="text1"/>
        </w:rPr>
        <w:t> </w:t>
      </w:r>
      <w:r w:rsidRPr="00A07FA4">
        <w:rPr>
          <w:rFonts w:eastAsia="Times New Roman" w:cs="Times New Roman"/>
          <w:i/>
          <w:iCs/>
          <w:color w:val="000000" w:themeColor="text1"/>
        </w:rPr>
        <w:t>rzeczywistości koszt takiej ochrony bywa niższy niż jedna prywatna wizyta u</w:t>
      </w:r>
      <w:r w:rsidR="00E4288B">
        <w:rPr>
          <w:rFonts w:eastAsia="Times New Roman" w:cs="Times New Roman"/>
          <w:i/>
          <w:iCs/>
          <w:color w:val="000000" w:themeColor="text1"/>
        </w:rPr>
        <w:t> </w:t>
      </w:r>
      <w:r w:rsidRPr="00A07FA4">
        <w:rPr>
          <w:rFonts w:eastAsia="Times New Roman" w:cs="Times New Roman"/>
          <w:i/>
          <w:iCs/>
          <w:color w:val="000000" w:themeColor="text1"/>
        </w:rPr>
        <w:t xml:space="preserve">specjalisty. To właśnie brak odpowiedniego zabezpieczenia może w kryzysowej sytuacji </w:t>
      </w:r>
      <w:r w:rsidR="00E4288B">
        <w:rPr>
          <w:rFonts w:eastAsia="Times New Roman" w:cs="Times New Roman"/>
          <w:i/>
          <w:iCs/>
          <w:color w:val="000000" w:themeColor="text1"/>
        </w:rPr>
        <w:t>spowodować</w:t>
      </w:r>
      <w:r w:rsidR="00E4288B" w:rsidRPr="00A07FA4">
        <w:rPr>
          <w:rFonts w:eastAsia="Times New Roman" w:cs="Times New Roman"/>
          <w:i/>
          <w:iCs/>
          <w:color w:val="000000" w:themeColor="text1"/>
        </w:rPr>
        <w:t xml:space="preserve"> </w:t>
      </w:r>
      <w:r w:rsidRPr="00A07FA4">
        <w:rPr>
          <w:rFonts w:eastAsia="Times New Roman" w:cs="Times New Roman"/>
          <w:i/>
          <w:iCs/>
          <w:color w:val="000000" w:themeColor="text1"/>
        </w:rPr>
        <w:t>największe obciążenie dla domowego budżetu</w:t>
      </w:r>
      <w:r w:rsidR="00E34B68">
        <w:rPr>
          <w:rFonts w:eastAsia="Times New Roman" w:cs="Times New Roman"/>
          <w:i/>
          <w:iCs/>
          <w:color w:val="000000" w:themeColor="text1"/>
        </w:rPr>
        <w:t xml:space="preserve"> i dodatkowy stres</w:t>
      </w:r>
      <w:r w:rsidRPr="00A07FA4">
        <w:rPr>
          <w:rFonts w:eastAsia="Times New Roman" w:cs="Times New Roman"/>
          <w:color w:val="000000" w:themeColor="text1"/>
        </w:rPr>
        <w:t xml:space="preserve"> – komentuje Karolina Łuczak</w:t>
      </w:r>
      <w:r>
        <w:rPr>
          <w:rFonts w:eastAsia="Times New Roman" w:cs="Times New Roman"/>
          <w:color w:val="000000" w:themeColor="text1"/>
        </w:rPr>
        <w:t xml:space="preserve">, </w:t>
      </w:r>
      <w:r w:rsidRPr="00A07FA4">
        <w:rPr>
          <w:rFonts w:eastAsia="Times New Roman" w:cs="Times New Roman"/>
          <w:color w:val="000000" w:themeColor="text1"/>
        </w:rPr>
        <w:t>Rzeczniczka Prasowa Provident Polska.</w:t>
      </w:r>
    </w:p>
    <w:p w14:paraId="7DED79FC" w14:textId="77777777" w:rsidR="001F7C1D" w:rsidRDefault="001F7C1D" w:rsidP="008D0F48">
      <w:pPr>
        <w:spacing w:line="276" w:lineRule="auto"/>
        <w:jc w:val="both"/>
        <w:rPr>
          <w:rFonts w:eastAsia="Times New Roman" w:cs="Times New Roman"/>
          <w:color w:val="000000" w:themeColor="text1"/>
        </w:rPr>
      </w:pPr>
    </w:p>
    <w:p w14:paraId="7A0C141D" w14:textId="5B48A6E2" w:rsidR="00A07FA4" w:rsidRDefault="001F7C1D" w:rsidP="008D0F48">
      <w:pPr>
        <w:spacing w:line="276" w:lineRule="auto"/>
        <w:jc w:val="both"/>
        <w:rPr>
          <w:rFonts w:eastAsia="Times New Roman" w:cs="Times New Roman"/>
          <w:color w:val="000000" w:themeColor="text1"/>
        </w:rPr>
      </w:pPr>
      <w:r>
        <w:rPr>
          <w:rFonts w:eastAsia="Times New Roman" w:cs="Times New Roman"/>
          <w:color w:val="000000" w:themeColor="text1"/>
        </w:rPr>
        <w:t>Dla Polaków g</w:t>
      </w:r>
      <w:r w:rsidRPr="001F7C1D">
        <w:rPr>
          <w:rFonts w:eastAsia="Times New Roman" w:cs="Times New Roman"/>
          <w:color w:val="000000" w:themeColor="text1"/>
        </w:rPr>
        <w:t xml:space="preserve">łównym źródłem wiedzy o zdrowiu pozostają </w:t>
      </w:r>
      <w:r w:rsidR="006B5152">
        <w:rPr>
          <w:rFonts w:eastAsia="Times New Roman" w:cs="Times New Roman"/>
          <w:color w:val="000000" w:themeColor="text1"/>
        </w:rPr>
        <w:t xml:space="preserve">pracownicy medyczni </w:t>
      </w:r>
      <w:r w:rsidR="00FF1A1B" w:rsidRPr="00FF1A1B">
        <w:rPr>
          <w:rFonts w:eastAsia="Times New Roman" w:cs="Times New Roman"/>
          <w:color w:val="000000" w:themeColor="text1"/>
        </w:rPr>
        <w:t>(43,6 proc.)</w:t>
      </w:r>
      <w:r w:rsidRPr="001F7C1D">
        <w:rPr>
          <w:rFonts w:eastAsia="Times New Roman" w:cs="Times New Roman"/>
          <w:color w:val="000000" w:themeColor="text1"/>
        </w:rPr>
        <w:t xml:space="preserve"> oraz profesjonalne portale medyczne</w:t>
      </w:r>
      <w:r w:rsidR="004C1B83">
        <w:rPr>
          <w:rFonts w:eastAsia="Times New Roman" w:cs="Times New Roman"/>
          <w:color w:val="000000" w:themeColor="text1"/>
        </w:rPr>
        <w:t xml:space="preserve"> </w:t>
      </w:r>
      <w:r w:rsidR="004C1B83" w:rsidRPr="004C1B83">
        <w:rPr>
          <w:rFonts w:eastAsia="Times New Roman" w:cs="Times New Roman"/>
          <w:color w:val="000000" w:themeColor="text1"/>
        </w:rPr>
        <w:t>(25,4 proc.)</w:t>
      </w:r>
      <w:r w:rsidRPr="001F7C1D">
        <w:rPr>
          <w:rFonts w:eastAsia="Times New Roman" w:cs="Times New Roman"/>
          <w:color w:val="000000" w:themeColor="text1"/>
        </w:rPr>
        <w:t xml:space="preserve">. Jednocześnie </w:t>
      </w:r>
      <w:r w:rsidR="00962758">
        <w:rPr>
          <w:rFonts w:eastAsia="Times New Roman" w:cs="Times New Roman"/>
          <w:color w:val="000000" w:themeColor="text1"/>
        </w:rPr>
        <w:t xml:space="preserve">wyniki </w:t>
      </w:r>
      <w:r w:rsidRPr="001F7C1D">
        <w:rPr>
          <w:rFonts w:eastAsia="Times New Roman" w:cs="Times New Roman"/>
          <w:color w:val="000000" w:themeColor="text1"/>
        </w:rPr>
        <w:t>Barometr</w:t>
      </w:r>
      <w:r w:rsidR="00962758">
        <w:rPr>
          <w:rFonts w:eastAsia="Times New Roman" w:cs="Times New Roman"/>
          <w:color w:val="000000" w:themeColor="text1"/>
        </w:rPr>
        <w:t>u</w:t>
      </w:r>
      <w:r w:rsidRPr="001F7C1D">
        <w:rPr>
          <w:rFonts w:eastAsia="Times New Roman" w:cs="Times New Roman"/>
          <w:color w:val="000000" w:themeColor="text1"/>
        </w:rPr>
        <w:t xml:space="preserve"> </w:t>
      </w:r>
      <w:proofErr w:type="spellStart"/>
      <w:r w:rsidRPr="001F7C1D">
        <w:rPr>
          <w:rFonts w:eastAsia="Times New Roman" w:cs="Times New Roman"/>
          <w:color w:val="000000" w:themeColor="text1"/>
        </w:rPr>
        <w:t>Providenta</w:t>
      </w:r>
      <w:proofErr w:type="spellEnd"/>
      <w:r w:rsidRPr="001F7C1D">
        <w:rPr>
          <w:rFonts w:eastAsia="Times New Roman" w:cs="Times New Roman"/>
          <w:color w:val="000000" w:themeColor="text1"/>
        </w:rPr>
        <w:t xml:space="preserve"> </w:t>
      </w:r>
      <w:r w:rsidR="00356E3A">
        <w:rPr>
          <w:rFonts w:eastAsia="Times New Roman" w:cs="Times New Roman"/>
          <w:color w:val="000000" w:themeColor="text1"/>
        </w:rPr>
        <w:t>wskazują</w:t>
      </w:r>
      <w:r w:rsidRPr="001F7C1D">
        <w:rPr>
          <w:rFonts w:eastAsia="Times New Roman" w:cs="Times New Roman"/>
          <w:color w:val="000000" w:themeColor="text1"/>
        </w:rPr>
        <w:t xml:space="preserve">, że </w:t>
      </w:r>
      <w:r w:rsidR="002569A4">
        <w:rPr>
          <w:rFonts w:eastAsia="Times New Roman" w:cs="Times New Roman"/>
          <w:color w:val="000000" w:themeColor="text1"/>
        </w:rPr>
        <w:t>spora</w:t>
      </w:r>
      <w:r w:rsidRPr="001F7C1D">
        <w:rPr>
          <w:rFonts w:eastAsia="Times New Roman" w:cs="Times New Roman"/>
          <w:color w:val="000000" w:themeColor="text1"/>
        </w:rPr>
        <w:t xml:space="preserve"> grupa badanych szuka wsparcia w mniej sformalizowanych źródłach. Już co trzeci respondent (33,3 proc.) przyznaje, że korzysta z ogólnych zasobów </w:t>
      </w:r>
      <w:proofErr w:type="spellStart"/>
      <w:r w:rsidRPr="001F7C1D">
        <w:rPr>
          <w:rFonts w:eastAsia="Times New Roman" w:cs="Times New Roman"/>
          <w:color w:val="000000" w:themeColor="text1"/>
        </w:rPr>
        <w:t>internetu</w:t>
      </w:r>
      <w:proofErr w:type="spellEnd"/>
      <w:r w:rsidRPr="001F7C1D">
        <w:rPr>
          <w:rFonts w:eastAsia="Times New Roman" w:cs="Times New Roman"/>
          <w:color w:val="000000" w:themeColor="text1"/>
        </w:rPr>
        <w:t xml:space="preserve"> w celu wstępnej oceny swojego stanu zdrowia. </w:t>
      </w:r>
      <w:r w:rsidR="007109C4">
        <w:rPr>
          <w:rFonts w:eastAsia="Times New Roman" w:cs="Times New Roman"/>
          <w:color w:val="000000" w:themeColor="text1"/>
        </w:rPr>
        <w:t>Z kolei</w:t>
      </w:r>
      <w:r w:rsidRPr="001F7C1D">
        <w:rPr>
          <w:rFonts w:eastAsia="Times New Roman" w:cs="Times New Roman"/>
          <w:color w:val="000000" w:themeColor="text1"/>
        </w:rPr>
        <w:t xml:space="preserve"> 13,5 proc. ogółu badanych deklaruje wykorzystywanie sztucznej inteligencji (</w:t>
      </w:r>
      <w:r w:rsidR="007109C4">
        <w:rPr>
          <w:rFonts w:eastAsia="Times New Roman" w:cs="Times New Roman"/>
          <w:color w:val="000000" w:themeColor="text1"/>
        </w:rPr>
        <w:t xml:space="preserve">np. </w:t>
      </w:r>
      <w:proofErr w:type="spellStart"/>
      <w:r w:rsidR="007109C4" w:rsidRPr="007109C4">
        <w:rPr>
          <w:rFonts w:eastAsia="Times New Roman" w:cs="Times New Roman"/>
          <w:color w:val="000000" w:themeColor="text1"/>
        </w:rPr>
        <w:t>ChatGPT</w:t>
      </w:r>
      <w:proofErr w:type="spellEnd"/>
      <w:r w:rsidR="007109C4" w:rsidRPr="007109C4">
        <w:rPr>
          <w:rFonts w:eastAsia="Times New Roman" w:cs="Times New Roman"/>
          <w:color w:val="000000" w:themeColor="text1"/>
        </w:rPr>
        <w:t xml:space="preserve">, </w:t>
      </w:r>
      <w:proofErr w:type="spellStart"/>
      <w:r w:rsidR="007109C4" w:rsidRPr="007109C4">
        <w:rPr>
          <w:rFonts w:eastAsia="Times New Roman" w:cs="Times New Roman"/>
          <w:color w:val="000000" w:themeColor="text1"/>
        </w:rPr>
        <w:t>Gemini</w:t>
      </w:r>
      <w:proofErr w:type="spellEnd"/>
      <w:r w:rsidRPr="001F7C1D">
        <w:rPr>
          <w:rFonts w:eastAsia="Times New Roman" w:cs="Times New Roman"/>
          <w:color w:val="000000" w:themeColor="text1"/>
        </w:rPr>
        <w:t xml:space="preserve">) jako źródła wiedzy medycznej. Zjawisko to jest najsilniejsze wśród najmłodszych (18-24 lata), gdzie niemal co czwarta osoba (24,9 proc.) traktuje </w:t>
      </w:r>
      <w:r w:rsidR="00AA2DFF">
        <w:rPr>
          <w:rFonts w:eastAsia="Times New Roman" w:cs="Times New Roman"/>
          <w:color w:val="000000" w:themeColor="text1"/>
        </w:rPr>
        <w:t>AI</w:t>
      </w:r>
      <w:r w:rsidRPr="001F7C1D">
        <w:rPr>
          <w:rFonts w:eastAsia="Times New Roman" w:cs="Times New Roman"/>
          <w:color w:val="000000" w:themeColor="text1"/>
        </w:rPr>
        <w:t xml:space="preserve"> jako wsparcie w diagnozowaniu problemów zdrowotnych.</w:t>
      </w:r>
    </w:p>
    <w:p w14:paraId="3EB3AA12" w14:textId="77777777" w:rsidR="001F7C1D" w:rsidRPr="00A07FA4" w:rsidRDefault="001F7C1D" w:rsidP="008D0F48">
      <w:pPr>
        <w:spacing w:line="276" w:lineRule="auto"/>
        <w:jc w:val="both"/>
        <w:rPr>
          <w:rFonts w:eastAsia="Times New Roman" w:cs="Times New Roman"/>
          <w:color w:val="000000" w:themeColor="text1"/>
        </w:rPr>
      </w:pPr>
    </w:p>
    <w:p w14:paraId="3C6CA518" w14:textId="7793D9C3" w:rsidR="00A07FA4" w:rsidRPr="00A07FA4" w:rsidRDefault="00A07FA4" w:rsidP="008D0F48">
      <w:pPr>
        <w:spacing w:line="276" w:lineRule="auto"/>
        <w:jc w:val="both"/>
        <w:rPr>
          <w:rFonts w:eastAsia="Times New Roman" w:cs="Times New Roman"/>
          <w:b/>
          <w:bCs/>
          <w:color w:val="000000" w:themeColor="text1"/>
        </w:rPr>
      </w:pPr>
      <w:r w:rsidRPr="00A07FA4">
        <w:rPr>
          <w:rFonts w:eastAsia="Times New Roman" w:cs="Times New Roman"/>
          <w:b/>
          <w:bCs/>
          <w:color w:val="000000" w:themeColor="text1"/>
        </w:rPr>
        <w:t xml:space="preserve">Finansowy pesymizm </w:t>
      </w:r>
      <w:r w:rsidR="003202AE">
        <w:rPr>
          <w:rFonts w:eastAsia="Times New Roman" w:cs="Times New Roman"/>
          <w:b/>
          <w:bCs/>
          <w:color w:val="000000" w:themeColor="text1"/>
        </w:rPr>
        <w:t>skłania do</w:t>
      </w:r>
      <w:r w:rsidR="003202AE" w:rsidRPr="00A07FA4">
        <w:rPr>
          <w:rFonts w:eastAsia="Times New Roman" w:cs="Times New Roman"/>
          <w:b/>
          <w:bCs/>
          <w:color w:val="000000" w:themeColor="text1"/>
        </w:rPr>
        <w:t xml:space="preserve"> </w:t>
      </w:r>
      <w:r w:rsidRPr="00A07FA4">
        <w:rPr>
          <w:rFonts w:eastAsia="Times New Roman" w:cs="Times New Roman"/>
          <w:b/>
          <w:bCs/>
          <w:color w:val="000000" w:themeColor="text1"/>
        </w:rPr>
        <w:t>oszczędności</w:t>
      </w:r>
    </w:p>
    <w:p w14:paraId="1A6DA6C5" w14:textId="77777777" w:rsidR="00A07FA4" w:rsidRPr="00A07FA4" w:rsidRDefault="00A07FA4" w:rsidP="008D0F48">
      <w:pPr>
        <w:spacing w:line="276" w:lineRule="auto"/>
        <w:jc w:val="both"/>
        <w:rPr>
          <w:rFonts w:eastAsia="Times New Roman" w:cs="Times New Roman"/>
          <w:color w:val="000000" w:themeColor="text1"/>
        </w:rPr>
      </w:pPr>
    </w:p>
    <w:p w14:paraId="5C5CD4C1" w14:textId="20EF4362" w:rsidR="00ED2347" w:rsidRDefault="00ED2347" w:rsidP="008D0F48">
      <w:pPr>
        <w:spacing w:line="276" w:lineRule="auto"/>
        <w:jc w:val="both"/>
        <w:rPr>
          <w:rFonts w:eastAsia="Times New Roman" w:cs="Times New Roman"/>
          <w:color w:val="000000" w:themeColor="text1"/>
        </w:rPr>
      </w:pPr>
      <w:r w:rsidRPr="00ED2347">
        <w:rPr>
          <w:rFonts w:eastAsia="Times New Roman" w:cs="Times New Roman"/>
          <w:color w:val="000000" w:themeColor="text1"/>
        </w:rPr>
        <w:t xml:space="preserve">Wchodząc w nadchodzący rok, Polacy są wyraźnie podzieleni w kwestii przewidywanej poprawy </w:t>
      </w:r>
      <w:r w:rsidRPr="00ED2347">
        <w:rPr>
          <w:rFonts w:eastAsia="Times New Roman" w:cs="Times New Roman"/>
          <w:color w:val="000000" w:themeColor="text1"/>
        </w:rPr>
        <w:lastRenderedPageBreak/>
        <w:t>swojego statusu materialnego. Według Barometr</w:t>
      </w:r>
      <w:r w:rsidR="00A82BBA">
        <w:rPr>
          <w:rFonts w:eastAsia="Times New Roman" w:cs="Times New Roman"/>
          <w:color w:val="000000" w:themeColor="text1"/>
        </w:rPr>
        <w:t>u</w:t>
      </w:r>
      <w:r w:rsidRPr="00ED2347">
        <w:rPr>
          <w:rFonts w:eastAsia="Times New Roman" w:cs="Times New Roman"/>
          <w:color w:val="000000" w:themeColor="text1"/>
        </w:rPr>
        <w:t xml:space="preserve"> </w:t>
      </w:r>
      <w:proofErr w:type="spellStart"/>
      <w:r w:rsidRPr="00ED2347">
        <w:rPr>
          <w:rFonts w:eastAsia="Times New Roman" w:cs="Times New Roman"/>
          <w:color w:val="000000" w:themeColor="text1"/>
        </w:rPr>
        <w:t>Providenta</w:t>
      </w:r>
      <w:proofErr w:type="spellEnd"/>
      <w:r w:rsidRPr="00ED2347">
        <w:rPr>
          <w:rFonts w:eastAsia="Times New Roman" w:cs="Times New Roman"/>
          <w:color w:val="000000" w:themeColor="text1"/>
        </w:rPr>
        <w:t>, umiarkowany optymizm wykazuje 34 proc. badanych, którzy spodziewają się pozytywnych zmian w swoich finansach. Przeważa jednak pesymizm – niemal połowa respondentów (48,8 proc.) nie wierzy w poprawę sytuacji w swoim portfelu. Podział ten jest szczególnie widoczny w grupach wiekowych. Największymi optymistami są osoby młode – w grupie 18-24 lata na poprawę liczy 53 proc. osób, a</w:t>
      </w:r>
      <w:r w:rsidR="005300BF">
        <w:rPr>
          <w:rFonts w:eastAsia="Times New Roman" w:cs="Times New Roman"/>
          <w:color w:val="000000" w:themeColor="text1"/>
        </w:rPr>
        <w:t> </w:t>
      </w:r>
      <w:r w:rsidRPr="00ED2347">
        <w:rPr>
          <w:rFonts w:eastAsia="Times New Roman" w:cs="Times New Roman"/>
          <w:color w:val="000000" w:themeColor="text1"/>
        </w:rPr>
        <w:t>wśród 25-34-latków odsetek ten sięga blisko 60 proc. Zupełnie inne nastroje panują wśród seniorów (65+), gdzie 7</w:t>
      </w:r>
      <w:r w:rsidR="00273954">
        <w:rPr>
          <w:rFonts w:eastAsia="Times New Roman" w:cs="Times New Roman"/>
          <w:color w:val="000000" w:themeColor="text1"/>
        </w:rPr>
        <w:t>2</w:t>
      </w:r>
      <w:r w:rsidRPr="00ED2347">
        <w:rPr>
          <w:rFonts w:eastAsia="Times New Roman" w:cs="Times New Roman"/>
          <w:color w:val="000000" w:themeColor="text1"/>
        </w:rPr>
        <w:t xml:space="preserve"> proc. osób ocenia szanse na poprawę negatywnie, a nikt z badanych w tej kategorii nie zadeklarował zdecydowanej wiary w lepszą sytuację materialną.</w:t>
      </w:r>
    </w:p>
    <w:p w14:paraId="0D3A0BB8" w14:textId="77777777" w:rsidR="00ED2347" w:rsidRDefault="00ED2347" w:rsidP="008D0F48">
      <w:pPr>
        <w:spacing w:line="276" w:lineRule="auto"/>
        <w:jc w:val="both"/>
        <w:rPr>
          <w:rFonts w:eastAsia="Times New Roman" w:cs="Times New Roman"/>
          <w:color w:val="000000" w:themeColor="text1"/>
        </w:rPr>
      </w:pPr>
    </w:p>
    <w:p w14:paraId="2F065207" w14:textId="02FE97D2" w:rsidR="00A07FA4" w:rsidRPr="00A07FA4" w:rsidRDefault="00A07FA4" w:rsidP="008D0F48">
      <w:pPr>
        <w:spacing w:line="276" w:lineRule="auto"/>
        <w:jc w:val="both"/>
        <w:rPr>
          <w:rFonts w:eastAsia="Times New Roman" w:cs="Times New Roman"/>
          <w:color w:val="000000" w:themeColor="text1"/>
        </w:rPr>
      </w:pPr>
      <w:r w:rsidRPr="00A07FA4">
        <w:rPr>
          <w:rFonts w:eastAsia="Times New Roman" w:cs="Times New Roman"/>
          <w:color w:val="000000" w:themeColor="text1"/>
        </w:rPr>
        <w:t xml:space="preserve">Brak wiary w poprawę portfela bezpośrednio przekłada się na deklarowaną dyscyplinę budżetową. Blisko połowa badanych (47,6 proc.) zamierza zwiększyć swoje oszczędności, przy czym najbardziej zdeterminowani są najmłodsi (77,4 proc. w grupie 18-24 lata). Osoby planujące oszczędności zamierzają ich szukać przede wszystkim poprzez ograniczenie jedzenia na mieście (50,8 proc.), </w:t>
      </w:r>
      <w:r w:rsidR="001F4744">
        <w:rPr>
          <w:rFonts w:eastAsia="Times New Roman" w:cs="Times New Roman"/>
          <w:color w:val="000000" w:themeColor="text1"/>
        </w:rPr>
        <w:t xml:space="preserve">codziennych </w:t>
      </w:r>
      <w:r w:rsidRPr="00A07FA4">
        <w:rPr>
          <w:rFonts w:eastAsia="Times New Roman" w:cs="Times New Roman"/>
          <w:color w:val="000000" w:themeColor="text1"/>
        </w:rPr>
        <w:t>zakupów</w:t>
      </w:r>
      <w:r w:rsidR="005B41D4">
        <w:rPr>
          <w:rFonts w:eastAsia="Times New Roman" w:cs="Times New Roman"/>
          <w:color w:val="000000" w:themeColor="text1"/>
        </w:rPr>
        <w:t>, w tym</w:t>
      </w:r>
      <w:r w:rsidR="001F4744">
        <w:rPr>
          <w:rFonts w:eastAsia="Times New Roman" w:cs="Times New Roman"/>
          <w:color w:val="000000" w:themeColor="text1"/>
        </w:rPr>
        <w:t xml:space="preserve"> </w:t>
      </w:r>
      <w:r w:rsidRPr="00A07FA4">
        <w:rPr>
          <w:rFonts w:eastAsia="Times New Roman" w:cs="Times New Roman"/>
          <w:color w:val="000000" w:themeColor="text1"/>
        </w:rPr>
        <w:t>spożywczych (38 proc.), wydatków na odzież i obuwie (36 proc.)</w:t>
      </w:r>
      <w:r w:rsidR="0078069A">
        <w:rPr>
          <w:rFonts w:eastAsia="Times New Roman" w:cs="Times New Roman"/>
          <w:color w:val="000000" w:themeColor="text1"/>
        </w:rPr>
        <w:t xml:space="preserve"> oraz</w:t>
      </w:r>
      <w:r w:rsidRPr="00A07FA4">
        <w:rPr>
          <w:rFonts w:eastAsia="Times New Roman" w:cs="Times New Roman"/>
          <w:color w:val="000000" w:themeColor="text1"/>
        </w:rPr>
        <w:t xml:space="preserve"> rozrywkę (</w:t>
      </w:r>
      <w:r w:rsidR="00BE270C" w:rsidRPr="00BE270C">
        <w:rPr>
          <w:rFonts w:eastAsia="Times New Roman" w:cs="Times New Roman"/>
          <w:color w:val="000000" w:themeColor="text1"/>
        </w:rPr>
        <w:t>30,5</w:t>
      </w:r>
      <w:r w:rsidR="00BE270C">
        <w:rPr>
          <w:rFonts w:eastAsia="Times New Roman" w:cs="Times New Roman"/>
          <w:color w:val="000000" w:themeColor="text1"/>
        </w:rPr>
        <w:t xml:space="preserve"> </w:t>
      </w:r>
      <w:r w:rsidRPr="00A07FA4">
        <w:rPr>
          <w:rFonts w:eastAsia="Times New Roman" w:cs="Times New Roman"/>
          <w:color w:val="000000" w:themeColor="text1"/>
        </w:rPr>
        <w:t>proc.).</w:t>
      </w:r>
    </w:p>
    <w:p w14:paraId="208594E3" w14:textId="77777777" w:rsidR="00A07FA4" w:rsidRPr="00A07FA4" w:rsidRDefault="00A07FA4" w:rsidP="008D0F48">
      <w:pPr>
        <w:spacing w:line="276" w:lineRule="auto"/>
        <w:jc w:val="both"/>
        <w:rPr>
          <w:rFonts w:eastAsia="Times New Roman" w:cs="Times New Roman"/>
          <w:color w:val="000000" w:themeColor="text1"/>
        </w:rPr>
      </w:pPr>
    </w:p>
    <w:p w14:paraId="681DA230" w14:textId="3FAD80BD" w:rsidR="00772060" w:rsidRDefault="00A07FA4" w:rsidP="008D0F48">
      <w:pPr>
        <w:spacing w:line="276" w:lineRule="auto"/>
        <w:jc w:val="both"/>
        <w:rPr>
          <w:rFonts w:eastAsia="Times New Roman" w:cs="Times New Roman"/>
          <w:color w:val="000000" w:themeColor="text1"/>
        </w:rPr>
      </w:pPr>
      <w:r w:rsidRPr="00A07FA4">
        <w:rPr>
          <w:rFonts w:eastAsia="Times New Roman" w:cs="Times New Roman"/>
          <w:color w:val="000000" w:themeColor="text1"/>
        </w:rPr>
        <w:t xml:space="preserve">Równolegle z zaciskaniem pasa, Polacy chcą postawić na zdrowie psychiczne. Jednym z głównych celów rozwojowych na nowy rok jest nauka radzenia sobie ze stresem i techniki relaksacji. Potrzebę tę deklaruje 28,7 proc. ogółu badanych, jednak w pokoleniu Z (39,7 proc.) oraz wśród </w:t>
      </w:r>
      <w:proofErr w:type="spellStart"/>
      <w:r w:rsidRPr="00A07FA4">
        <w:rPr>
          <w:rFonts w:eastAsia="Times New Roman" w:cs="Times New Roman"/>
          <w:color w:val="000000" w:themeColor="text1"/>
        </w:rPr>
        <w:t>millenialsów</w:t>
      </w:r>
      <w:proofErr w:type="spellEnd"/>
      <w:r w:rsidRPr="00A07FA4">
        <w:rPr>
          <w:rFonts w:eastAsia="Times New Roman" w:cs="Times New Roman"/>
          <w:color w:val="000000" w:themeColor="text1"/>
        </w:rPr>
        <w:t xml:space="preserve"> (38,8 proc.) odsetek ten jest znacznie wyższy. To wyraźny sygnał, że wobec braku pewności co do zewnętrznych czynników ekonomicznych, Polacy szukają stabilizacji wewnątrz siebie i w lepszym zarządzaniu własnymi zasobami.</w:t>
      </w:r>
    </w:p>
    <w:p w14:paraId="27B582EE" w14:textId="77777777" w:rsidR="001120D6" w:rsidRDefault="001120D6" w:rsidP="008D0F48">
      <w:pPr>
        <w:spacing w:line="276" w:lineRule="auto"/>
        <w:jc w:val="both"/>
        <w:rPr>
          <w:rFonts w:eastAsia="Times New Roman" w:cs="Times New Roman"/>
          <w:color w:val="000000" w:themeColor="text1"/>
        </w:rPr>
      </w:pPr>
    </w:p>
    <w:p w14:paraId="6DCA214A" w14:textId="6F8E8DC8" w:rsidR="007202E3" w:rsidRPr="007202E3" w:rsidRDefault="007202E3" w:rsidP="008D0F48">
      <w:pPr>
        <w:spacing w:line="276" w:lineRule="auto"/>
        <w:jc w:val="both"/>
        <w:rPr>
          <w:rFonts w:eastAsia="Times New Roman" w:cs="Times New Roman"/>
          <w:b/>
          <w:bCs/>
          <w:color w:val="000000" w:themeColor="text1"/>
        </w:rPr>
      </w:pPr>
      <w:r w:rsidRPr="007202E3">
        <w:rPr>
          <w:rFonts w:eastAsia="Times New Roman" w:cs="Times New Roman"/>
          <w:b/>
          <w:bCs/>
          <w:color w:val="000000" w:themeColor="text1"/>
        </w:rPr>
        <w:t>O badaniu:</w:t>
      </w:r>
    </w:p>
    <w:p w14:paraId="502AD688" w14:textId="0EF62ADD" w:rsidR="0011026A" w:rsidRDefault="00857AD2" w:rsidP="008D0F48">
      <w:pPr>
        <w:spacing w:line="276" w:lineRule="auto"/>
        <w:jc w:val="both"/>
        <w:rPr>
          <w:rFonts w:eastAsia="Times New Roman" w:cs="Times New Roman"/>
          <w:color w:val="000000" w:themeColor="text1"/>
        </w:rPr>
      </w:pPr>
      <w:r w:rsidRPr="00857AD2">
        <w:rPr>
          <w:rFonts w:eastAsia="Times New Roman" w:cs="Times New Roman"/>
          <w:color w:val="000000" w:themeColor="text1"/>
        </w:rPr>
        <w:t xml:space="preserve">Barometr </w:t>
      </w:r>
      <w:proofErr w:type="spellStart"/>
      <w:r w:rsidRPr="00857AD2">
        <w:rPr>
          <w:rFonts w:eastAsia="Times New Roman" w:cs="Times New Roman"/>
          <w:color w:val="000000" w:themeColor="text1"/>
        </w:rPr>
        <w:t>Providenta</w:t>
      </w:r>
      <w:proofErr w:type="spellEnd"/>
      <w:r w:rsidRPr="00857AD2">
        <w:rPr>
          <w:rFonts w:eastAsia="Times New Roman" w:cs="Times New Roman"/>
          <w:color w:val="000000" w:themeColor="text1"/>
        </w:rPr>
        <w:t xml:space="preserve"> to cykliczne badanie Polaków, które pozwala na lepsze rozumienie </w:t>
      </w:r>
      <w:proofErr w:type="spellStart"/>
      <w:r w:rsidRPr="00857AD2">
        <w:rPr>
          <w:rFonts w:eastAsia="Times New Roman" w:cs="Times New Roman"/>
          <w:color w:val="000000" w:themeColor="text1"/>
        </w:rPr>
        <w:t>zachowań</w:t>
      </w:r>
      <w:proofErr w:type="spellEnd"/>
      <w:r w:rsidRPr="00857AD2">
        <w:rPr>
          <w:rFonts w:eastAsia="Times New Roman" w:cs="Times New Roman"/>
          <w:color w:val="000000" w:themeColor="text1"/>
        </w:rPr>
        <w:t xml:space="preserve"> i</w:t>
      </w:r>
      <w:r w:rsidR="005102C6">
        <w:rPr>
          <w:rFonts w:eastAsia="Times New Roman" w:cs="Times New Roman"/>
          <w:color w:val="000000" w:themeColor="text1"/>
        </w:rPr>
        <w:t> </w:t>
      </w:r>
      <w:r w:rsidRPr="00857AD2">
        <w:rPr>
          <w:rFonts w:eastAsia="Times New Roman" w:cs="Times New Roman"/>
          <w:color w:val="000000" w:themeColor="text1"/>
        </w:rPr>
        <w:t>decyzji finansowych konsumentów. Badanie zostało zrealizowane przez Danae sp. z o.o. metodą CAWI na próbie N=100</w:t>
      </w:r>
      <w:r>
        <w:rPr>
          <w:rFonts w:eastAsia="Times New Roman" w:cs="Times New Roman"/>
          <w:color w:val="000000" w:themeColor="text1"/>
        </w:rPr>
        <w:t>1</w:t>
      </w:r>
      <w:r w:rsidRPr="00857AD2">
        <w:rPr>
          <w:rFonts w:eastAsia="Times New Roman" w:cs="Times New Roman"/>
          <w:color w:val="000000" w:themeColor="text1"/>
        </w:rPr>
        <w:t xml:space="preserve"> dorosłych Polaków, w </w:t>
      </w:r>
      <w:r>
        <w:rPr>
          <w:rFonts w:eastAsia="Times New Roman" w:cs="Times New Roman"/>
          <w:color w:val="000000" w:themeColor="text1"/>
        </w:rPr>
        <w:t>grudniu</w:t>
      </w:r>
      <w:r w:rsidRPr="00857AD2">
        <w:rPr>
          <w:rFonts w:eastAsia="Times New Roman" w:cs="Times New Roman"/>
          <w:color w:val="000000" w:themeColor="text1"/>
        </w:rPr>
        <w:t xml:space="preserve"> 2025 r.</w:t>
      </w:r>
    </w:p>
    <w:p w14:paraId="014B5238" w14:textId="77777777" w:rsidR="00857AD2" w:rsidRPr="00201744" w:rsidRDefault="00857AD2" w:rsidP="008D0F48">
      <w:pPr>
        <w:spacing w:line="276" w:lineRule="auto"/>
        <w:jc w:val="both"/>
        <w:rPr>
          <w:rFonts w:eastAsia="Times New Roman" w:cs="Times New Roman"/>
          <w:b/>
          <w:bCs/>
          <w:color w:val="000000" w:themeColor="text1"/>
        </w:rPr>
      </w:pPr>
    </w:p>
    <w:p w14:paraId="6C971303" w14:textId="58A6C48B" w:rsidR="0057494C" w:rsidRPr="00175184" w:rsidRDefault="0057494C" w:rsidP="004E70AF">
      <w:pPr>
        <w:spacing w:line="276" w:lineRule="auto"/>
        <w:jc w:val="both"/>
        <w:rPr>
          <w:rFonts w:asciiTheme="minorHAnsi" w:hAnsiTheme="minorHAnsi" w:cstheme="minorHAnsi"/>
          <w:sz w:val="22"/>
          <w:szCs w:val="22"/>
        </w:rPr>
      </w:pPr>
      <w:r w:rsidRPr="00175184">
        <w:rPr>
          <w:rFonts w:asciiTheme="minorHAnsi" w:hAnsiTheme="minorHAnsi" w:cstheme="minorHAnsi"/>
          <w:sz w:val="22"/>
          <w:szCs w:val="22"/>
        </w:rPr>
        <w:t>************</w:t>
      </w:r>
    </w:p>
    <w:p w14:paraId="7AC15113" w14:textId="77777777" w:rsidR="0057494C" w:rsidRPr="00175184" w:rsidRDefault="0057494C" w:rsidP="00B60CA4">
      <w:pPr>
        <w:spacing w:line="276" w:lineRule="auto"/>
        <w:jc w:val="both"/>
        <w:rPr>
          <w:rFonts w:cs="Times New Roman"/>
          <w:sz w:val="19"/>
          <w:szCs w:val="19"/>
        </w:rPr>
      </w:pPr>
    </w:p>
    <w:p w14:paraId="1FA90A32" w14:textId="77777777" w:rsidR="006A2DD6" w:rsidRDefault="006A2DD6" w:rsidP="006A2DD6">
      <w:pPr>
        <w:spacing w:line="276" w:lineRule="auto"/>
        <w:jc w:val="both"/>
        <w:rPr>
          <w:rFonts w:cs="Times New Roman"/>
          <w:kern w:val="0"/>
          <w:sz w:val="20"/>
          <w:szCs w:val="20"/>
          <w:lang w:eastAsia="pl-PL" w:bidi="ar-SA"/>
        </w:rPr>
      </w:pPr>
      <w:r>
        <w:rPr>
          <w:rFonts w:cs="Times New Roman"/>
          <w:sz w:val="20"/>
          <w:szCs w:val="20"/>
        </w:rPr>
        <w:t xml:space="preserve">Provident Polska SA jest częścią grupy finansowej International Personal Finance (IPF) notowanej na Londyńskiej Giełdzie Papierów Wartościowych. IPF działa w 9 krajach na całym świecie. W Polsce Provident działa od 1997 roku </w:t>
      </w:r>
      <w:r>
        <w:rPr>
          <w:rFonts w:cs="Times New Roman"/>
          <w:sz w:val="20"/>
          <w:szCs w:val="20"/>
        </w:rPr>
        <w:br/>
        <w:t xml:space="preserve">i jest największą firmą na rynku </w:t>
      </w:r>
      <w:proofErr w:type="spellStart"/>
      <w:r>
        <w:rPr>
          <w:rFonts w:cs="Times New Roman"/>
          <w:sz w:val="20"/>
          <w:szCs w:val="20"/>
        </w:rPr>
        <w:t>pozabankowych</w:t>
      </w:r>
      <w:proofErr w:type="spellEnd"/>
      <w:r>
        <w:rPr>
          <w:rFonts w:cs="Times New Roman"/>
          <w:sz w:val="20"/>
          <w:szCs w:val="20"/>
        </w:rPr>
        <w:t xml:space="preserve"> pożyczek gotówkowych oraz kart kredytowych. Prezesem zarządu jest Marcin Żuchowski.</w:t>
      </w:r>
    </w:p>
    <w:p w14:paraId="32F8DF7B" w14:textId="77777777" w:rsidR="006A2DD6" w:rsidRDefault="006A2DD6" w:rsidP="006A2DD6">
      <w:pPr>
        <w:spacing w:line="276" w:lineRule="auto"/>
        <w:jc w:val="both"/>
        <w:rPr>
          <w:rFonts w:ascii="Calibri" w:eastAsiaTheme="minorHAnsi" w:hAnsi="Calibri" w:cs="Times New Roman"/>
          <w:sz w:val="20"/>
          <w:szCs w:val="20"/>
        </w:rPr>
      </w:pPr>
    </w:p>
    <w:p w14:paraId="10A237D2" w14:textId="77777777" w:rsidR="006A2DD6" w:rsidRDefault="006A2DD6" w:rsidP="006A2DD6">
      <w:pPr>
        <w:spacing w:line="276" w:lineRule="auto"/>
        <w:jc w:val="both"/>
        <w:rPr>
          <w:rFonts w:cs="Times New Roman"/>
          <w:sz w:val="20"/>
          <w:szCs w:val="20"/>
        </w:rPr>
      </w:pPr>
      <w:r>
        <w:rPr>
          <w:rFonts w:cs="Times New Roman"/>
          <w:sz w:val="20"/>
          <w:szCs w:val="20"/>
        </w:rPr>
        <w:t xml:space="preserve">Provident Polska jest firmą </w:t>
      </w:r>
      <w:proofErr w:type="spellStart"/>
      <w:r>
        <w:rPr>
          <w:rFonts w:cs="Times New Roman"/>
          <w:sz w:val="20"/>
          <w:szCs w:val="20"/>
        </w:rPr>
        <w:t>multikanałową</w:t>
      </w:r>
      <w:proofErr w:type="spellEnd"/>
      <w:r>
        <w:rPr>
          <w:rFonts w:cs="Times New Roman"/>
          <w:sz w:val="20"/>
          <w:szCs w:val="20"/>
        </w:rPr>
        <w:t xml:space="preserve"> i </w:t>
      </w:r>
      <w:proofErr w:type="spellStart"/>
      <w:r>
        <w:rPr>
          <w:rFonts w:cs="Times New Roman"/>
          <w:sz w:val="20"/>
          <w:szCs w:val="20"/>
        </w:rPr>
        <w:t>multiproduktową</w:t>
      </w:r>
      <w:proofErr w:type="spellEnd"/>
      <w:r>
        <w:rPr>
          <w:rFonts w:cs="Times New Roman"/>
          <w:sz w:val="20"/>
          <w:szCs w:val="20"/>
        </w:rPr>
        <w:t xml:space="preserve"> – dociera do wszystkich grup klientów i oferuje szereg produktów: pożyczkę konsumencką dostępną w wariantach online, z obsługą domową lub samodzielną spłatą, a także kartą </w:t>
      </w:r>
      <w:proofErr w:type="spellStart"/>
      <w:r>
        <w:rPr>
          <w:rFonts w:cs="Times New Roman"/>
          <w:sz w:val="20"/>
          <w:szCs w:val="20"/>
        </w:rPr>
        <w:t>Provi</w:t>
      </w:r>
      <w:proofErr w:type="spellEnd"/>
      <w:r>
        <w:rPr>
          <w:rFonts w:cs="Times New Roman"/>
          <w:sz w:val="20"/>
          <w:szCs w:val="20"/>
        </w:rPr>
        <w:t xml:space="preserve"> </w:t>
      </w:r>
      <w:proofErr w:type="spellStart"/>
      <w:r>
        <w:rPr>
          <w:rFonts w:cs="Times New Roman"/>
          <w:sz w:val="20"/>
          <w:szCs w:val="20"/>
        </w:rPr>
        <w:t>Sm@rt</w:t>
      </w:r>
      <w:proofErr w:type="spellEnd"/>
      <w:r>
        <w:rPr>
          <w:rFonts w:cs="Times New Roman"/>
          <w:sz w:val="20"/>
          <w:szCs w:val="20"/>
        </w:rPr>
        <w:t>. Karty kredytowe wydawane są przez Provident w oparciu o zezwolenie na świadczenie usług płatniczych w charakterze krajowej instytucji płatniczej (numer wpisu do rejestru krajowych instytucji płatniczych: IP61/2024) oraz wpisu do Rejestru Instytucji Pożyczkowych (nr RIP000055). Karty wydawane są pod nadzorem Komisji Nadzoru Finansowego.</w:t>
      </w:r>
    </w:p>
    <w:p w14:paraId="3A44275D" w14:textId="77777777" w:rsidR="006A2DD6" w:rsidRDefault="006A2DD6" w:rsidP="006A2DD6">
      <w:pPr>
        <w:spacing w:line="276" w:lineRule="auto"/>
        <w:jc w:val="both"/>
        <w:rPr>
          <w:rFonts w:cs="Times New Roman"/>
          <w:sz w:val="20"/>
          <w:szCs w:val="20"/>
        </w:rPr>
      </w:pPr>
    </w:p>
    <w:p w14:paraId="52B14DF1" w14:textId="14D72C57" w:rsidR="0057494C" w:rsidRPr="009C7A30" w:rsidRDefault="006A2DD6" w:rsidP="00B60CA4">
      <w:pPr>
        <w:spacing w:line="276" w:lineRule="auto"/>
        <w:jc w:val="both"/>
        <w:rPr>
          <w:rFonts w:cs="Times New Roman"/>
          <w:sz w:val="22"/>
          <w:szCs w:val="22"/>
        </w:rPr>
      </w:pPr>
      <w:r>
        <w:rPr>
          <w:rFonts w:cs="Times New Roman"/>
          <w:sz w:val="20"/>
          <w:szCs w:val="20"/>
        </w:rPr>
        <w:t xml:space="preserve">Jednym z filarów strategii biznesowej </w:t>
      </w:r>
      <w:proofErr w:type="spellStart"/>
      <w:r>
        <w:rPr>
          <w:rFonts w:cs="Times New Roman"/>
          <w:sz w:val="20"/>
          <w:szCs w:val="20"/>
        </w:rPr>
        <w:t>Providenta</w:t>
      </w:r>
      <w:proofErr w:type="spellEnd"/>
      <w:r>
        <w:rPr>
          <w:rFonts w:cs="Times New Roman"/>
          <w:sz w:val="20"/>
          <w:szCs w:val="20"/>
        </w:rPr>
        <w:t xml:space="preserve"> jest odpowiedzialne pożyczanie. Za lata 2014, 2015 oraz 2017, 2018, 2019 Provident otrzymał tytuł „Etyczna Firma” przyznawany przez redakcję dziennika „Puls Biznesu”, a w roku 2020, 2022 i 2023 tytuł Super Etycznej Firmy. W 2015 roku, będąc jednym z największych reklamodawców sektora finansowego, Provident został sygnatariuszem Rady Reklamy. </w:t>
      </w:r>
      <w:r w:rsidR="00E77EC2">
        <w:rPr>
          <w:rFonts w:cs="Times New Roman"/>
          <w:sz w:val="20"/>
          <w:szCs w:val="20"/>
        </w:rPr>
        <w:t>W</w:t>
      </w:r>
      <w:r>
        <w:rPr>
          <w:rFonts w:cs="Times New Roman"/>
          <w:sz w:val="20"/>
          <w:szCs w:val="20"/>
        </w:rPr>
        <w:t xml:space="preserve"> 2024 r. Barometr </w:t>
      </w:r>
      <w:proofErr w:type="spellStart"/>
      <w:r>
        <w:rPr>
          <w:rFonts w:cs="Times New Roman"/>
          <w:sz w:val="20"/>
          <w:szCs w:val="20"/>
        </w:rPr>
        <w:t>Providenta</w:t>
      </w:r>
      <w:proofErr w:type="spellEnd"/>
      <w:r>
        <w:rPr>
          <w:rFonts w:cs="Times New Roman"/>
          <w:sz w:val="20"/>
          <w:szCs w:val="20"/>
        </w:rPr>
        <w:t xml:space="preserve"> został nagrodzony w</w:t>
      </w:r>
      <w:r w:rsidR="005102C6">
        <w:rPr>
          <w:rFonts w:cs="Times New Roman"/>
          <w:sz w:val="20"/>
          <w:szCs w:val="20"/>
        </w:rPr>
        <w:t> </w:t>
      </w:r>
      <w:r>
        <w:rPr>
          <w:rFonts w:cs="Times New Roman"/>
          <w:sz w:val="20"/>
          <w:szCs w:val="20"/>
        </w:rPr>
        <w:t xml:space="preserve">konkursie PR </w:t>
      </w:r>
      <w:proofErr w:type="spellStart"/>
      <w:r>
        <w:rPr>
          <w:rFonts w:cs="Times New Roman"/>
          <w:sz w:val="20"/>
          <w:szCs w:val="20"/>
        </w:rPr>
        <w:t>Wings</w:t>
      </w:r>
      <w:proofErr w:type="spellEnd"/>
      <w:r>
        <w:rPr>
          <w:rFonts w:cs="Times New Roman"/>
          <w:sz w:val="20"/>
          <w:szCs w:val="20"/>
        </w:rPr>
        <w:t xml:space="preserve"> za najlepszy </w:t>
      </w:r>
      <w:r w:rsidRPr="0008642F">
        <w:rPr>
          <w:rFonts w:cs="Times New Roman"/>
          <w:sz w:val="20"/>
          <w:szCs w:val="20"/>
        </w:rPr>
        <w:t xml:space="preserve">projekt Public Relations w Polsce – w kategorii PR Korporacyjny. W 2025 r. firma po raz dwunasty została wyróżniona certyfikatem </w:t>
      </w:r>
      <w:r w:rsidRPr="005D0051">
        <w:rPr>
          <w:rFonts w:cs="Times New Roman"/>
          <w:sz w:val="20"/>
          <w:szCs w:val="20"/>
        </w:rPr>
        <w:t xml:space="preserve">Top </w:t>
      </w:r>
      <w:proofErr w:type="spellStart"/>
      <w:r w:rsidRPr="005D0051">
        <w:rPr>
          <w:rFonts w:cs="Times New Roman"/>
          <w:sz w:val="20"/>
          <w:szCs w:val="20"/>
        </w:rPr>
        <w:t>Employer</w:t>
      </w:r>
      <w:proofErr w:type="spellEnd"/>
      <w:r w:rsidR="00E77EC2" w:rsidRPr="005D0051">
        <w:rPr>
          <w:rFonts w:cs="Times New Roman"/>
          <w:sz w:val="20"/>
          <w:szCs w:val="20"/>
        </w:rPr>
        <w:t xml:space="preserve">, </w:t>
      </w:r>
      <w:r w:rsidRPr="005D0051">
        <w:rPr>
          <w:rFonts w:cs="Times New Roman"/>
          <w:sz w:val="20"/>
          <w:szCs w:val="20"/>
        </w:rPr>
        <w:t xml:space="preserve">piąty raz przeszła pomyślnie certyfikację </w:t>
      </w:r>
      <w:proofErr w:type="spellStart"/>
      <w:r w:rsidRPr="005D0051">
        <w:rPr>
          <w:rFonts w:cs="Times New Roman"/>
          <w:sz w:val="20"/>
          <w:szCs w:val="20"/>
        </w:rPr>
        <w:t>Diveristy</w:t>
      </w:r>
      <w:proofErr w:type="spellEnd"/>
      <w:r w:rsidRPr="005D0051">
        <w:rPr>
          <w:rFonts w:cs="Times New Roman"/>
          <w:sz w:val="20"/>
          <w:szCs w:val="20"/>
        </w:rPr>
        <w:t xml:space="preserve"> IN </w:t>
      </w:r>
      <w:proofErr w:type="spellStart"/>
      <w:r w:rsidRPr="005D0051">
        <w:rPr>
          <w:rFonts w:cs="Times New Roman"/>
          <w:sz w:val="20"/>
          <w:szCs w:val="20"/>
        </w:rPr>
        <w:t>Check</w:t>
      </w:r>
      <w:proofErr w:type="spellEnd"/>
      <w:r w:rsidR="00E77EC2" w:rsidRPr="005D0051">
        <w:rPr>
          <w:rFonts w:cs="Times New Roman"/>
          <w:sz w:val="20"/>
          <w:szCs w:val="20"/>
        </w:rPr>
        <w:t xml:space="preserve"> oraz została wyróżniona ósmym tytułem Top Marki.</w:t>
      </w:r>
      <w:r w:rsidR="009D461C" w:rsidRPr="005D0051">
        <w:rPr>
          <w:rFonts w:cs="Times New Roman"/>
          <w:sz w:val="20"/>
          <w:szCs w:val="20"/>
        </w:rPr>
        <w:t xml:space="preserve"> </w:t>
      </w:r>
      <w:r w:rsidR="004B173E" w:rsidRPr="00AB0249">
        <w:rPr>
          <w:rFonts w:cs="Times New Roman"/>
          <w:sz w:val="20"/>
          <w:szCs w:val="20"/>
        </w:rPr>
        <w:t>W tym samym roku Provident został laureatem nagrody Kryształowego Spinacza w konkursie Złote Spinacze za kampanię „Partnerski Przetarg”.</w:t>
      </w:r>
    </w:p>
    <w:p w14:paraId="7707E7EB" w14:textId="075168E8" w:rsidR="0057494C" w:rsidRPr="00DB00FF" w:rsidRDefault="0057494C" w:rsidP="00B60CA4">
      <w:pPr>
        <w:spacing w:line="276" w:lineRule="auto"/>
        <w:jc w:val="both"/>
        <w:rPr>
          <w:rFonts w:cs="Times New Roman"/>
          <w:sz w:val="22"/>
          <w:szCs w:val="22"/>
        </w:rPr>
      </w:pPr>
    </w:p>
    <w:p w14:paraId="349B58B2" w14:textId="77777777" w:rsidR="0039775D" w:rsidRDefault="0039775D" w:rsidP="00B60CA4">
      <w:pPr>
        <w:jc w:val="both"/>
      </w:pPr>
    </w:p>
    <w:sectPr w:rsidR="0039775D" w:rsidSect="0057494C">
      <w:headerReference w:type="default" r:id="rId11"/>
      <w:footerReference w:type="default" r:id="rId12"/>
      <w:pgSz w:w="11906" w:h="16838"/>
      <w:pgMar w:top="2797" w:right="1134" w:bottom="2521" w:left="1134" w:header="510" w:footer="113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871B" w14:textId="77777777" w:rsidR="007C55DD" w:rsidRDefault="007C55DD" w:rsidP="007A2F72">
      <w:r>
        <w:separator/>
      </w:r>
    </w:p>
  </w:endnote>
  <w:endnote w:type="continuationSeparator" w:id="0">
    <w:p w14:paraId="0AA315E1" w14:textId="77777777" w:rsidR="007C55DD" w:rsidRDefault="007C55DD" w:rsidP="007A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A450" w14:textId="77777777" w:rsidR="007A5E9D" w:rsidRDefault="00000000" w:rsidP="00C927EC">
    <w:pPr>
      <w:pStyle w:val="Stopka"/>
      <w:spacing w:line="120" w:lineRule="auto"/>
    </w:pPr>
    <w:r>
      <w:rPr>
        <w:noProof/>
      </w:rPr>
      <w:pict w14:anchorId="6D40B034">
        <v:rect id="_x0000_i1025" style="width:451.3pt;height:.05pt" o:hralign="center" o:hrstd="t" o:hr="t" fillcolor="#a0a0a0" stroked="f"/>
      </w:pict>
    </w:r>
  </w:p>
  <w:p w14:paraId="5E1080C7" w14:textId="77777777" w:rsidR="007A5E9D" w:rsidRDefault="007A5E9D" w:rsidP="00C927EC">
    <w:pPr>
      <w:pStyle w:val="Stopka"/>
      <w:spacing w:line="120" w:lineRule="auto"/>
    </w:pPr>
    <w:r>
      <w:rPr>
        <w:noProof/>
      </w:rPr>
      <w:drawing>
        <wp:inline distT="0" distB="0" distL="0" distR="0" wp14:anchorId="65B6E18A" wp14:editId="33F755E8">
          <wp:extent cx="6146191" cy="983886"/>
          <wp:effectExtent l="0" t="0" r="6985" b="6985"/>
          <wp:docPr id="20613205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20554" name="Obraz 1"/>
                  <pic:cNvPicPr/>
                </pic:nvPicPr>
                <pic:blipFill>
                  <a:blip r:embed="rId1">
                    <a:extLst>
                      <a:ext uri="{28A0092B-C50C-407E-A947-70E740481C1C}">
                        <a14:useLocalDpi xmlns:a14="http://schemas.microsoft.com/office/drawing/2010/main" val="0"/>
                      </a:ext>
                    </a:extLst>
                  </a:blip>
                  <a:stretch>
                    <a:fillRect/>
                  </a:stretch>
                </pic:blipFill>
                <pic:spPr>
                  <a:xfrm>
                    <a:off x="0" y="0"/>
                    <a:ext cx="6146191" cy="983886"/>
                  </a:xfrm>
                  <a:prstGeom prst="rect">
                    <a:avLst/>
                  </a:prstGeom>
                </pic:spPr>
              </pic:pic>
            </a:graphicData>
          </a:graphic>
        </wp:inline>
      </w:drawing>
    </w:r>
  </w:p>
  <w:p w14:paraId="3A294BD4" w14:textId="77777777" w:rsidR="007A5E9D" w:rsidRDefault="007A5E9D">
    <w:pPr>
      <w:pStyle w:val="Stopka"/>
    </w:pPr>
  </w:p>
  <w:p w14:paraId="5D4ECF51" w14:textId="77777777" w:rsidR="007A5E9D" w:rsidRDefault="007A5E9D">
    <w:pPr>
      <w:pStyle w:val="Stopka"/>
    </w:pPr>
  </w:p>
  <w:p w14:paraId="33744552" w14:textId="77777777" w:rsidR="007A5E9D" w:rsidRDefault="007A5E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9F22" w14:textId="77777777" w:rsidR="007C55DD" w:rsidRDefault="007C55DD" w:rsidP="007A2F72">
      <w:r>
        <w:separator/>
      </w:r>
    </w:p>
  </w:footnote>
  <w:footnote w:type="continuationSeparator" w:id="0">
    <w:p w14:paraId="01F81A2F" w14:textId="77777777" w:rsidR="007C55DD" w:rsidRDefault="007C55DD" w:rsidP="007A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8683" w14:textId="77777777" w:rsidR="007A5E9D" w:rsidRPr="00B5572A" w:rsidRDefault="007A5E9D" w:rsidP="00C927EC">
    <w:pPr>
      <w:pStyle w:val="Nagwek"/>
      <w:rPr>
        <w:rFonts w:asciiTheme="majorBidi" w:hAnsiTheme="majorBidi" w:cstheme="majorBidi"/>
      </w:rPr>
    </w:pPr>
    <w:r>
      <w:rPr>
        <w:noProof/>
      </w:rPr>
      <w:drawing>
        <wp:anchor distT="0" distB="0" distL="114300" distR="114300" simplePos="0" relativeHeight="251658240" behindDoc="1" locked="0" layoutInCell="1" allowOverlap="1" wp14:anchorId="3A5FB95C" wp14:editId="0556C7EE">
          <wp:simplePos x="0" y="0"/>
          <wp:positionH relativeFrom="margin">
            <wp:posOffset>4316095</wp:posOffset>
          </wp:positionH>
          <wp:positionV relativeFrom="margin">
            <wp:posOffset>-798195</wp:posOffset>
          </wp:positionV>
          <wp:extent cx="1801495" cy="329565"/>
          <wp:effectExtent l="0" t="0" r="1905" b="635"/>
          <wp:wrapTight wrapText="bothSides">
            <wp:wrapPolygon edited="0">
              <wp:start x="4264" y="0"/>
              <wp:lineTo x="0" y="3329"/>
              <wp:lineTo x="0" y="19145"/>
              <wp:lineTo x="914" y="20809"/>
              <wp:lineTo x="3655" y="20809"/>
              <wp:lineTo x="21471" y="18312"/>
              <wp:lineTo x="21471" y="4994"/>
              <wp:lineTo x="6243" y="0"/>
              <wp:lineTo x="4264" y="0"/>
            </wp:wrapPolygon>
          </wp:wrapTight>
          <wp:docPr id="9028086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08604"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1495" cy="329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3F"/>
    <w:multiLevelType w:val="hybridMultilevel"/>
    <w:tmpl w:val="A1C6A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F274ED"/>
    <w:multiLevelType w:val="multilevel"/>
    <w:tmpl w:val="DAB8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56D80"/>
    <w:multiLevelType w:val="multilevel"/>
    <w:tmpl w:val="09B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B43EE"/>
    <w:multiLevelType w:val="multilevel"/>
    <w:tmpl w:val="A862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C47799"/>
    <w:multiLevelType w:val="hybridMultilevel"/>
    <w:tmpl w:val="09E0172A"/>
    <w:lvl w:ilvl="0" w:tplc="FD926FB0">
      <w:start w:val="1"/>
      <w:numFmt w:val="bullet"/>
      <w:lvlText w:val=""/>
      <w:lvlJc w:val="left"/>
      <w:pPr>
        <w:ind w:left="1020" w:hanging="360"/>
      </w:pPr>
      <w:rPr>
        <w:rFonts w:ascii="Symbol" w:hAnsi="Symbol"/>
      </w:rPr>
    </w:lvl>
    <w:lvl w:ilvl="1" w:tplc="4AA6511A">
      <w:start w:val="1"/>
      <w:numFmt w:val="bullet"/>
      <w:lvlText w:val=""/>
      <w:lvlJc w:val="left"/>
      <w:pPr>
        <w:ind w:left="1020" w:hanging="360"/>
      </w:pPr>
      <w:rPr>
        <w:rFonts w:ascii="Symbol" w:hAnsi="Symbol"/>
      </w:rPr>
    </w:lvl>
    <w:lvl w:ilvl="2" w:tplc="D7B84274">
      <w:start w:val="1"/>
      <w:numFmt w:val="bullet"/>
      <w:lvlText w:val=""/>
      <w:lvlJc w:val="left"/>
      <w:pPr>
        <w:ind w:left="1020" w:hanging="360"/>
      </w:pPr>
      <w:rPr>
        <w:rFonts w:ascii="Symbol" w:hAnsi="Symbol"/>
      </w:rPr>
    </w:lvl>
    <w:lvl w:ilvl="3" w:tplc="DEFA97AE">
      <w:start w:val="1"/>
      <w:numFmt w:val="bullet"/>
      <w:lvlText w:val=""/>
      <w:lvlJc w:val="left"/>
      <w:pPr>
        <w:ind w:left="1020" w:hanging="360"/>
      </w:pPr>
      <w:rPr>
        <w:rFonts w:ascii="Symbol" w:hAnsi="Symbol"/>
      </w:rPr>
    </w:lvl>
    <w:lvl w:ilvl="4" w:tplc="64C2DA3E">
      <w:start w:val="1"/>
      <w:numFmt w:val="bullet"/>
      <w:lvlText w:val=""/>
      <w:lvlJc w:val="left"/>
      <w:pPr>
        <w:ind w:left="1020" w:hanging="360"/>
      </w:pPr>
      <w:rPr>
        <w:rFonts w:ascii="Symbol" w:hAnsi="Symbol"/>
      </w:rPr>
    </w:lvl>
    <w:lvl w:ilvl="5" w:tplc="24F4F844">
      <w:start w:val="1"/>
      <w:numFmt w:val="bullet"/>
      <w:lvlText w:val=""/>
      <w:lvlJc w:val="left"/>
      <w:pPr>
        <w:ind w:left="1020" w:hanging="360"/>
      </w:pPr>
      <w:rPr>
        <w:rFonts w:ascii="Symbol" w:hAnsi="Symbol"/>
      </w:rPr>
    </w:lvl>
    <w:lvl w:ilvl="6" w:tplc="F09A0192">
      <w:start w:val="1"/>
      <w:numFmt w:val="bullet"/>
      <w:lvlText w:val=""/>
      <w:lvlJc w:val="left"/>
      <w:pPr>
        <w:ind w:left="1020" w:hanging="360"/>
      </w:pPr>
      <w:rPr>
        <w:rFonts w:ascii="Symbol" w:hAnsi="Symbol"/>
      </w:rPr>
    </w:lvl>
    <w:lvl w:ilvl="7" w:tplc="A1826800">
      <w:start w:val="1"/>
      <w:numFmt w:val="bullet"/>
      <w:lvlText w:val=""/>
      <w:lvlJc w:val="left"/>
      <w:pPr>
        <w:ind w:left="1020" w:hanging="360"/>
      </w:pPr>
      <w:rPr>
        <w:rFonts w:ascii="Symbol" w:hAnsi="Symbol"/>
      </w:rPr>
    </w:lvl>
    <w:lvl w:ilvl="8" w:tplc="47CCD2AE">
      <w:start w:val="1"/>
      <w:numFmt w:val="bullet"/>
      <w:lvlText w:val=""/>
      <w:lvlJc w:val="left"/>
      <w:pPr>
        <w:ind w:left="1020" w:hanging="360"/>
      </w:pPr>
      <w:rPr>
        <w:rFonts w:ascii="Symbol" w:hAnsi="Symbol"/>
      </w:rPr>
    </w:lvl>
  </w:abstractNum>
  <w:abstractNum w:abstractNumId="5" w15:restartNumberingAfterBreak="0">
    <w:nsid w:val="39372A68"/>
    <w:multiLevelType w:val="multilevel"/>
    <w:tmpl w:val="3B2C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806E5"/>
    <w:multiLevelType w:val="multilevel"/>
    <w:tmpl w:val="6036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117EDC"/>
    <w:multiLevelType w:val="hybridMultilevel"/>
    <w:tmpl w:val="78C0C0CA"/>
    <w:lvl w:ilvl="0" w:tplc="7FFC44AE">
      <w:start w:val="1"/>
      <w:numFmt w:val="bullet"/>
      <w:lvlText w:val="-"/>
      <w:lvlJc w:val="left"/>
      <w:pPr>
        <w:ind w:left="720" w:hanging="360"/>
      </w:pPr>
      <w:rPr>
        <w:rFonts w:ascii="Aptos" w:hAnsi="Aptos" w:hint="default"/>
      </w:rPr>
    </w:lvl>
    <w:lvl w:ilvl="1" w:tplc="31E45882">
      <w:start w:val="1"/>
      <w:numFmt w:val="bullet"/>
      <w:lvlText w:val="o"/>
      <w:lvlJc w:val="left"/>
      <w:pPr>
        <w:ind w:left="1440" w:hanging="360"/>
      </w:pPr>
      <w:rPr>
        <w:rFonts w:ascii="Courier New" w:hAnsi="Courier New" w:hint="default"/>
      </w:rPr>
    </w:lvl>
    <w:lvl w:ilvl="2" w:tplc="F2B472B0">
      <w:start w:val="1"/>
      <w:numFmt w:val="bullet"/>
      <w:lvlText w:val=""/>
      <w:lvlJc w:val="left"/>
      <w:pPr>
        <w:ind w:left="2160" w:hanging="360"/>
      </w:pPr>
      <w:rPr>
        <w:rFonts w:ascii="Wingdings" w:hAnsi="Wingdings" w:hint="default"/>
      </w:rPr>
    </w:lvl>
    <w:lvl w:ilvl="3" w:tplc="513A8BAC">
      <w:start w:val="1"/>
      <w:numFmt w:val="bullet"/>
      <w:lvlText w:val=""/>
      <w:lvlJc w:val="left"/>
      <w:pPr>
        <w:ind w:left="2880" w:hanging="360"/>
      </w:pPr>
      <w:rPr>
        <w:rFonts w:ascii="Symbol" w:hAnsi="Symbol" w:hint="default"/>
      </w:rPr>
    </w:lvl>
    <w:lvl w:ilvl="4" w:tplc="E0EC3F98">
      <w:start w:val="1"/>
      <w:numFmt w:val="bullet"/>
      <w:lvlText w:val="o"/>
      <w:lvlJc w:val="left"/>
      <w:pPr>
        <w:ind w:left="3600" w:hanging="360"/>
      </w:pPr>
      <w:rPr>
        <w:rFonts w:ascii="Courier New" w:hAnsi="Courier New" w:hint="default"/>
      </w:rPr>
    </w:lvl>
    <w:lvl w:ilvl="5" w:tplc="F54A9DBA">
      <w:start w:val="1"/>
      <w:numFmt w:val="bullet"/>
      <w:lvlText w:val=""/>
      <w:lvlJc w:val="left"/>
      <w:pPr>
        <w:ind w:left="4320" w:hanging="360"/>
      </w:pPr>
      <w:rPr>
        <w:rFonts w:ascii="Wingdings" w:hAnsi="Wingdings" w:hint="default"/>
      </w:rPr>
    </w:lvl>
    <w:lvl w:ilvl="6" w:tplc="7E60A048">
      <w:start w:val="1"/>
      <w:numFmt w:val="bullet"/>
      <w:lvlText w:val=""/>
      <w:lvlJc w:val="left"/>
      <w:pPr>
        <w:ind w:left="5040" w:hanging="360"/>
      </w:pPr>
      <w:rPr>
        <w:rFonts w:ascii="Symbol" w:hAnsi="Symbol" w:hint="default"/>
      </w:rPr>
    </w:lvl>
    <w:lvl w:ilvl="7" w:tplc="7C66DD40">
      <w:start w:val="1"/>
      <w:numFmt w:val="bullet"/>
      <w:lvlText w:val="o"/>
      <w:lvlJc w:val="left"/>
      <w:pPr>
        <w:ind w:left="5760" w:hanging="360"/>
      </w:pPr>
      <w:rPr>
        <w:rFonts w:ascii="Courier New" w:hAnsi="Courier New" w:hint="default"/>
      </w:rPr>
    </w:lvl>
    <w:lvl w:ilvl="8" w:tplc="9330152E">
      <w:start w:val="1"/>
      <w:numFmt w:val="bullet"/>
      <w:lvlText w:val=""/>
      <w:lvlJc w:val="left"/>
      <w:pPr>
        <w:ind w:left="6480" w:hanging="360"/>
      </w:pPr>
      <w:rPr>
        <w:rFonts w:ascii="Wingdings" w:hAnsi="Wingdings" w:hint="default"/>
      </w:rPr>
    </w:lvl>
  </w:abstractNum>
  <w:num w:numId="1" w16cid:durableId="95682837">
    <w:abstractNumId w:val="7"/>
  </w:num>
  <w:num w:numId="2" w16cid:durableId="1284385618">
    <w:abstractNumId w:val="4"/>
  </w:num>
  <w:num w:numId="3" w16cid:durableId="482161852">
    <w:abstractNumId w:val="5"/>
  </w:num>
  <w:num w:numId="4" w16cid:durableId="1380858122">
    <w:abstractNumId w:val="1"/>
  </w:num>
  <w:num w:numId="5" w16cid:durableId="799568609">
    <w:abstractNumId w:val="2"/>
  </w:num>
  <w:num w:numId="6" w16cid:durableId="1874927737">
    <w:abstractNumId w:val="0"/>
  </w:num>
  <w:num w:numId="7" w16cid:durableId="589849922">
    <w:abstractNumId w:val="6"/>
  </w:num>
  <w:num w:numId="8" w16cid:durableId="291398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23"/>
    <w:rsid w:val="00000040"/>
    <w:rsid w:val="0000017F"/>
    <w:rsid w:val="00000331"/>
    <w:rsid w:val="00001428"/>
    <w:rsid w:val="00007F0E"/>
    <w:rsid w:val="0001280B"/>
    <w:rsid w:val="00013D81"/>
    <w:rsid w:val="00013F84"/>
    <w:rsid w:val="0001427F"/>
    <w:rsid w:val="00015B48"/>
    <w:rsid w:val="00016F49"/>
    <w:rsid w:val="000179D3"/>
    <w:rsid w:val="00021762"/>
    <w:rsid w:val="000224A1"/>
    <w:rsid w:val="0002254F"/>
    <w:rsid w:val="00022D18"/>
    <w:rsid w:val="00023099"/>
    <w:rsid w:val="00024578"/>
    <w:rsid w:val="000246B2"/>
    <w:rsid w:val="000254F9"/>
    <w:rsid w:val="00025D35"/>
    <w:rsid w:val="0002749D"/>
    <w:rsid w:val="000277B8"/>
    <w:rsid w:val="00027EF7"/>
    <w:rsid w:val="00030568"/>
    <w:rsid w:val="00031652"/>
    <w:rsid w:val="000401E8"/>
    <w:rsid w:val="000413C7"/>
    <w:rsid w:val="000414ED"/>
    <w:rsid w:val="00041B97"/>
    <w:rsid w:val="000432D2"/>
    <w:rsid w:val="00043D38"/>
    <w:rsid w:val="0004781F"/>
    <w:rsid w:val="00051649"/>
    <w:rsid w:val="000520C2"/>
    <w:rsid w:val="00052337"/>
    <w:rsid w:val="00052971"/>
    <w:rsid w:val="00053AE5"/>
    <w:rsid w:val="0005617C"/>
    <w:rsid w:val="00061EC6"/>
    <w:rsid w:val="0006322F"/>
    <w:rsid w:val="00063BCB"/>
    <w:rsid w:val="00066561"/>
    <w:rsid w:val="00066B55"/>
    <w:rsid w:val="00067670"/>
    <w:rsid w:val="00067957"/>
    <w:rsid w:val="0007227F"/>
    <w:rsid w:val="000742FD"/>
    <w:rsid w:val="0007569C"/>
    <w:rsid w:val="00076E61"/>
    <w:rsid w:val="0007741E"/>
    <w:rsid w:val="00077BBE"/>
    <w:rsid w:val="00077E70"/>
    <w:rsid w:val="000809B2"/>
    <w:rsid w:val="00081AEA"/>
    <w:rsid w:val="00082244"/>
    <w:rsid w:val="00082C33"/>
    <w:rsid w:val="0008524F"/>
    <w:rsid w:val="000875A7"/>
    <w:rsid w:val="00087678"/>
    <w:rsid w:val="00087AF8"/>
    <w:rsid w:val="00091F51"/>
    <w:rsid w:val="00093343"/>
    <w:rsid w:val="00093799"/>
    <w:rsid w:val="0009489C"/>
    <w:rsid w:val="00094A12"/>
    <w:rsid w:val="00095616"/>
    <w:rsid w:val="000962BB"/>
    <w:rsid w:val="000A16D8"/>
    <w:rsid w:val="000A2637"/>
    <w:rsid w:val="000A2A30"/>
    <w:rsid w:val="000A316F"/>
    <w:rsid w:val="000A38EF"/>
    <w:rsid w:val="000A3B75"/>
    <w:rsid w:val="000A7A0B"/>
    <w:rsid w:val="000B0967"/>
    <w:rsid w:val="000B1B72"/>
    <w:rsid w:val="000B2D27"/>
    <w:rsid w:val="000B2FBA"/>
    <w:rsid w:val="000B706E"/>
    <w:rsid w:val="000B7D13"/>
    <w:rsid w:val="000C0D12"/>
    <w:rsid w:val="000C1921"/>
    <w:rsid w:val="000C53B4"/>
    <w:rsid w:val="000C6493"/>
    <w:rsid w:val="000D4016"/>
    <w:rsid w:val="000D7535"/>
    <w:rsid w:val="000E1C58"/>
    <w:rsid w:val="000E2CE0"/>
    <w:rsid w:val="000E304E"/>
    <w:rsid w:val="000E4149"/>
    <w:rsid w:val="000E44D1"/>
    <w:rsid w:val="000E4E29"/>
    <w:rsid w:val="000E6D8C"/>
    <w:rsid w:val="000E7D5D"/>
    <w:rsid w:val="000F086F"/>
    <w:rsid w:val="000F198B"/>
    <w:rsid w:val="000F6BF1"/>
    <w:rsid w:val="00100278"/>
    <w:rsid w:val="00103F39"/>
    <w:rsid w:val="00104D99"/>
    <w:rsid w:val="00105B7C"/>
    <w:rsid w:val="001071A8"/>
    <w:rsid w:val="0011026A"/>
    <w:rsid w:val="00110F82"/>
    <w:rsid w:val="001120D6"/>
    <w:rsid w:val="00112981"/>
    <w:rsid w:val="0011363B"/>
    <w:rsid w:val="00113922"/>
    <w:rsid w:val="0011400B"/>
    <w:rsid w:val="0012045C"/>
    <w:rsid w:val="00120EE5"/>
    <w:rsid w:val="0012155F"/>
    <w:rsid w:val="00122D18"/>
    <w:rsid w:val="0012562A"/>
    <w:rsid w:val="001305CA"/>
    <w:rsid w:val="00132C8E"/>
    <w:rsid w:val="00137D6C"/>
    <w:rsid w:val="001407F9"/>
    <w:rsid w:val="001414BF"/>
    <w:rsid w:val="00145768"/>
    <w:rsid w:val="00150965"/>
    <w:rsid w:val="00151F56"/>
    <w:rsid w:val="001522F3"/>
    <w:rsid w:val="00152F10"/>
    <w:rsid w:val="00153A92"/>
    <w:rsid w:val="00154526"/>
    <w:rsid w:val="00157C62"/>
    <w:rsid w:val="00162CF8"/>
    <w:rsid w:val="0016303F"/>
    <w:rsid w:val="001650FA"/>
    <w:rsid w:val="0016531B"/>
    <w:rsid w:val="001674F5"/>
    <w:rsid w:val="00167DFB"/>
    <w:rsid w:val="0017026B"/>
    <w:rsid w:val="001716BE"/>
    <w:rsid w:val="00175184"/>
    <w:rsid w:val="0017534A"/>
    <w:rsid w:val="00176DED"/>
    <w:rsid w:val="0018087D"/>
    <w:rsid w:val="0018209D"/>
    <w:rsid w:val="001847C8"/>
    <w:rsid w:val="00185653"/>
    <w:rsid w:val="00186799"/>
    <w:rsid w:val="0019077A"/>
    <w:rsid w:val="001910D9"/>
    <w:rsid w:val="00191FCB"/>
    <w:rsid w:val="00193EB1"/>
    <w:rsid w:val="001957DC"/>
    <w:rsid w:val="00196265"/>
    <w:rsid w:val="00197DAE"/>
    <w:rsid w:val="001A02D9"/>
    <w:rsid w:val="001A042E"/>
    <w:rsid w:val="001A0B1F"/>
    <w:rsid w:val="001A0F84"/>
    <w:rsid w:val="001A1787"/>
    <w:rsid w:val="001A4FC3"/>
    <w:rsid w:val="001A5C7D"/>
    <w:rsid w:val="001A5CAB"/>
    <w:rsid w:val="001A5FE2"/>
    <w:rsid w:val="001A6737"/>
    <w:rsid w:val="001A7D55"/>
    <w:rsid w:val="001B08EF"/>
    <w:rsid w:val="001B3316"/>
    <w:rsid w:val="001B4B6A"/>
    <w:rsid w:val="001B6937"/>
    <w:rsid w:val="001B7037"/>
    <w:rsid w:val="001C35F2"/>
    <w:rsid w:val="001D0F44"/>
    <w:rsid w:val="001D24F7"/>
    <w:rsid w:val="001D282F"/>
    <w:rsid w:val="001D3A72"/>
    <w:rsid w:val="001D62FB"/>
    <w:rsid w:val="001E0733"/>
    <w:rsid w:val="001E245B"/>
    <w:rsid w:val="001E3514"/>
    <w:rsid w:val="001E41D1"/>
    <w:rsid w:val="001E4CB2"/>
    <w:rsid w:val="001E51EB"/>
    <w:rsid w:val="001E5E92"/>
    <w:rsid w:val="001E7FD8"/>
    <w:rsid w:val="001F4744"/>
    <w:rsid w:val="001F5659"/>
    <w:rsid w:val="001F6B47"/>
    <w:rsid w:val="001F7C1D"/>
    <w:rsid w:val="001F7DAA"/>
    <w:rsid w:val="00200EE1"/>
    <w:rsid w:val="00201744"/>
    <w:rsid w:val="00201CC2"/>
    <w:rsid w:val="00202DE0"/>
    <w:rsid w:val="00205C8D"/>
    <w:rsid w:val="00206BBF"/>
    <w:rsid w:val="00207E04"/>
    <w:rsid w:val="002101E8"/>
    <w:rsid w:val="00212DBD"/>
    <w:rsid w:val="00213530"/>
    <w:rsid w:val="002164B4"/>
    <w:rsid w:val="0021693E"/>
    <w:rsid w:val="00221B59"/>
    <w:rsid w:val="00222FB6"/>
    <w:rsid w:val="00223236"/>
    <w:rsid w:val="002251DC"/>
    <w:rsid w:val="00233147"/>
    <w:rsid w:val="00233171"/>
    <w:rsid w:val="002333BF"/>
    <w:rsid w:val="00236D45"/>
    <w:rsid w:val="00237366"/>
    <w:rsid w:val="0024036D"/>
    <w:rsid w:val="00244A7E"/>
    <w:rsid w:val="0024734C"/>
    <w:rsid w:val="00254FAD"/>
    <w:rsid w:val="002569A4"/>
    <w:rsid w:val="00261769"/>
    <w:rsid w:val="00261898"/>
    <w:rsid w:val="00264A67"/>
    <w:rsid w:val="002650D4"/>
    <w:rsid w:val="002669DE"/>
    <w:rsid w:val="002676CB"/>
    <w:rsid w:val="00270EB7"/>
    <w:rsid w:val="00271CA6"/>
    <w:rsid w:val="00273740"/>
    <w:rsid w:val="00273954"/>
    <w:rsid w:val="00274118"/>
    <w:rsid w:val="00275E94"/>
    <w:rsid w:val="00276C33"/>
    <w:rsid w:val="00276F4C"/>
    <w:rsid w:val="0027753D"/>
    <w:rsid w:val="00277579"/>
    <w:rsid w:val="0028405F"/>
    <w:rsid w:val="00284901"/>
    <w:rsid w:val="00285BE1"/>
    <w:rsid w:val="00285D8F"/>
    <w:rsid w:val="002867C8"/>
    <w:rsid w:val="00290864"/>
    <w:rsid w:val="00291B01"/>
    <w:rsid w:val="00294D54"/>
    <w:rsid w:val="002954FD"/>
    <w:rsid w:val="00296A44"/>
    <w:rsid w:val="002A0F60"/>
    <w:rsid w:val="002A20E2"/>
    <w:rsid w:val="002A40B4"/>
    <w:rsid w:val="002A469C"/>
    <w:rsid w:val="002A5317"/>
    <w:rsid w:val="002A7F2B"/>
    <w:rsid w:val="002B05B2"/>
    <w:rsid w:val="002B2336"/>
    <w:rsid w:val="002B470B"/>
    <w:rsid w:val="002B53C9"/>
    <w:rsid w:val="002B77E9"/>
    <w:rsid w:val="002B795B"/>
    <w:rsid w:val="002C0CED"/>
    <w:rsid w:val="002C2EF0"/>
    <w:rsid w:val="002C5DDD"/>
    <w:rsid w:val="002C7418"/>
    <w:rsid w:val="002D182D"/>
    <w:rsid w:val="002D369A"/>
    <w:rsid w:val="002D3FC8"/>
    <w:rsid w:val="002E144B"/>
    <w:rsid w:val="002E3E1A"/>
    <w:rsid w:val="002F061E"/>
    <w:rsid w:val="002F2959"/>
    <w:rsid w:val="002F2B9C"/>
    <w:rsid w:val="002F33D8"/>
    <w:rsid w:val="002F643D"/>
    <w:rsid w:val="002F748D"/>
    <w:rsid w:val="00304C4F"/>
    <w:rsid w:val="0030536D"/>
    <w:rsid w:val="003066D1"/>
    <w:rsid w:val="00306A61"/>
    <w:rsid w:val="00307E2E"/>
    <w:rsid w:val="0031059C"/>
    <w:rsid w:val="0031149D"/>
    <w:rsid w:val="00312AB4"/>
    <w:rsid w:val="00312C70"/>
    <w:rsid w:val="00315045"/>
    <w:rsid w:val="00316E75"/>
    <w:rsid w:val="00317D70"/>
    <w:rsid w:val="003202AE"/>
    <w:rsid w:val="00320C89"/>
    <w:rsid w:val="0032745C"/>
    <w:rsid w:val="003310EB"/>
    <w:rsid w:val="00331B5D"/>
    <w:rsid w:val="00334548"/>
    <w:rsid w:val="00334952"/>
    <w:rsid w:val="00334E90"/>
    <w:rsid w:val="00336626"/>
    <w:rsid w:val="00336C6C"/>
    <w:rsid w:val="00340603"/>
    <w:rsid w:val="003420D9"/>
    <w:rsid w:val="003435B8"/>
    <w:rsid w:val="00346CC6"/>
    <w:rsid w:val="00351516"/>
    <w:rsid w:val="00351693"/>
    <w:rsid w:val="0035200A"/>
    <w:rsid w:val="00355119"/>
    <w:rsid w:val="003561AA"/>
    <w:rsid w:val="00356E3A"/>
    <w:rsid w:val="003619B8"/>
    <w:rsid w:val="0036261F"/>
    <w:rsid w:val="0036352F"/>
    <w:rsid w:val="00364462"/>
    <w:rsid w:val="00365A01"/>
    <w:rsid w:val="00365A73"/>
    <w:rsid w:val="00367B94"/>
    <w:rsid w:val="003713FB"/>
    <w:rsid w:val="0037198C"/>
    <w:rsid w:val="00372B33"/>
    <w:rsid w:val="00376131"/>
    <w:rsid w:val="003805E6"/>
    <w:rsid w:val="00380DCA"/>
    <w:rsid w:val="0038292A"/>
    <w:rsid w:val="00383667"/>
    <w:rsid w:val="00383B60"/>
    <w:rsid w:val="00386B82"/>
    <w:rsid w:val="00387481"/>
    <w:rsid w:val="003875AE"/>
    <w:rsid w:val="0038784B"/>
    <w:rsid w:val="003878CF"/>
    <w:rsid w:val="003928DF"/>
    <w:rsid w:val="00392964"/>
    <w:rsid w:val="003947BD"/>
    <w:rsid w:val="00394F6B"/>
    <w:rsid w:val="0039590F"/>
    <w:rsid w:val="00396EF6"/>
    <w:rsid w:val="0039775D"/>
    <w:rsid w:val="003A2FD8"/>
    <w:rsid w:val="003A436C"/>
    <w:rsid w:val="003A6B9B"/>
    <w:rsid w:val="003A71BC"/>
    <w:rsid w:val="003A7CB1"/>
    <w:rsid w:val="003A7D8E"/>
    <w:rsid w:val="003B0141"/>
    <w:rsid w:val="003B2136"/>
    <w:rsid w:val="003B3546"/>
    <w:rsid w:val="003B37B6"/>
    <w:rsid w:val="003B48AF"/>
    <w:rsid w:val="003B4A6F"/>
    <w:rsid w:val="003B4F38"/>
    <w:rsid w:val="003B7A77"/>
    <w:rsid w:val="003C433D"/>
    <w:rsid w:val="003C49C7"/>
    <w:rsid w:val="003C556C"/>
    <w:rsid w:val="003C6298"/>
    <w:rsid w:val="003D4E67"/>
    <w:rsid w:val="003D526D"/>
    <w:rsid w:val="003D785C"/>
    <w:rsid w:val="003E21C5"/>
    <w:rsid w:val="003E3148"/>
    <w:rsid w:val="003E395F"/>
    <w:rsid w:val="003E49B6"/>
    <w:rsid w:val="003E62A4"/>
    <w:rsid w:val="003E6A95"/>
    <w:rsid w:val="003F0EE3"/>
    <w:rsid w:val="003F24BA"/>
    <w:rsid w:val="003F2858"/>
    <w:rsid w:val="003F4A2C"/>
    <w:rsid w:val="003F66F8"/>
    <w:rsid w:val="003F6900"/>
    <w:rsid w:val="003F6A00"/>
    <w:rsid w:val="003F7193"/>
    <w:rsid w:val="00403C9B"/>
    <w:rsid w:val="0040530D"/>
    <w:rsid w:val="00410290"/>
    <w:rsid w:val="0041029B"/>
    <w:rsid w:val="00411CCE"/>
    <w:rsid w:val="00412CB4"/>
    <w:rsid w:val="00417BB9"/>
    <w:rsid w:val="004221DF"/>
    <w:rsid w:val="00423615"/>
    <w:rsid w:val="00423CED"/>
    <w:rsid w:val="00425810"/>
    <w:rsid w:val="00427B1C"/>
    <w:rsid w:val="00434E26"/>
    <w:rsid w:val="004351C2"/>
    <w:rsid w:val="00435382"/>
    <w:rsid w:val="0043738E"/>
    <w:rsid w:val="004379C4"/>
    <w:rsid w:val="00440F0F"/>
    <w:rsid w:val="004414DB"/>
    <w:rsid w:val="00443CD2"/>
    <w:rsid w:val="00444C0A"/>
    <w:rsid w:val="004468CC"/>
    <w:rsid w:val="0045193C"/>
    <w:rsid w:val="004535CF"/>
    <w:rsid w:val="00453BAF"/>
    <w:rsid w:val="00454B45"/>
    <w:rsid w:val="00457365"/>
    <w:rsid w:val="00461370"/>
    <w:rsid w:val="004620F2"/>
    <w:rsid w:val="0046525F"/>
    <w:rsid w:val="00470421"/>
    <w:rsid w:val="004708CC"/>
    <w:rsid w:val="00472167"/>
    <w:rsid w:val="00472A66"/>
    <w:rsid w:val="00475EA9"/>
    <w:rsid w:val="0047624A"/>
    <w:rsid w:val="0048080B"/>
    <w:rsid w:val="00480BC6"/>
    <w:rsid w:val="00480BD1"/>
    <w:rsid w:val="004821E8"/>
    <w:rsid w:val="0048266D"/>
    <w:rsid w:val="00492BAF"/>
    <w:rsid w:val="00494FBF"/>
    <w:rsid w:val="004A044C"/>
    <w:rsid w:val="004B0087"/>
    <w:rsid w:val="004B054F"/>
    <w:rsid w:val="004B0DD6"/>
    <w:rsid w:val="004B173E"/>
    <w:rsid w:val="004B5AD8"/>
    <w:rsid w:val="004B67CC"/>
    <w:rsid w:val="004C1B83"/>
    <w:rsid w:val="004C1BCD"/>
    <w:rsid w:val="004C1CBB"/>
    <w:rsid w:val="004C1CDC"/>
    <w:rsid w:val="004C2A99"/>
    <w:rsid w:val="004C50A5"/>
    <w:rsid w:val="004D0B2B"/>
    <w:rsid w:val="004D116C"/>
    <w:rsid w:val="004D122C"/>
    <w:rsid w:val="004D1963"/>
    <w:rsid w:val="004D3591"/>
    <w:rsid w:val="004D37FD"/>
    <w:rsid w:val="004D4461"/>
    <w:rsid w:val="004D4A61"/>
    <w:rsid w:val="004D570F"/>
    <w:rsid w:val="004D590C"/>
    <w:rsid w:val="004D6C66"/>
    <w:rsid w:val="004E19EB"/>
    <w:rsid w:val="004E6C2B"/>
    <w:rsid w:val="004E6F7A"/>
    <w:rsid w:val="004E70AF"/>
    <w:rsid w:val="004E7AA0"/>
    <w:rsid w:val="004F21AC"/>
    <w:rsid w:val="004F2819"/>
    <w:rsid w:val="004F323A"/>
    <w:rsid w:val="004F7713"/>
    <w:rsid w:val="00501DAE"/>
    <w:rsid w:val="00502950"/>
    <w:rsid w:val="00502CF8"/>
    <w:rsid w:val="00502D7A"/>
    <w:rsid w:val="00503AC3"/>
    <w:rsid w:val="00506553"/>
    <w:rsid w:val="00507E4A"/>
    <w:rsid w:val="005102C6"/>
    <w:rsid w:val="005106F9"/>
    <w:rsid w:val="00510A41"/>
    <w:rsid w:val="00512693"/>
    <w:rsid w:val="00517DDA"/>
    <w:rsid w:val="005231C8"/>
    <w:rsid w:val="00525AFF"/>
    <w:rsid w:val="0052758F"/>
    <w:rsid w:val="00527AB6"/>
    <w:rsid w:val="005300BF"/>
    <w:rsid w:val="0053062C"/>
    <w:rsid w:val="0053330E"/>
    <w:rsid w:val="00537E22"/>
    <w:rsid w:val="00540CB8"/>
    <w:rsid w:val="00541DB1"/>
    <w:rsid w:val="00545487"/>
    <w:rsid w:val="00551397"/>
    <w:rsid w:val="00552372"/>
    <w:rsid w:val="00552BDF"/>
    <w:rsid w:val="00556E2E"/>
    <w:rsid w:val="00556EC0"/>
    <w:rsid w:val="0056098B"/>
    <w:rsid w:val="00560A6B"/>
    <w:rsid w:val="005624B2"/>
    <w:rsid w:val="00562A79"/>
    <w:rsid w:val="005637B4"/>
    <w:rsid w:val="00564E86"/>
    <w:rsid w:val="00567F57"/>
    <w:rsid w:val="005714FC"/>
    <w:rsid w:val="005718B7"/>
    <w:rsid w:val="00571A8B"/>
    <w:rsid w:val="0057494C"/>
    <w:rsid w:val="00576766"/>
    <w:rsid w:val="00577B20"/>
    <w:rsid w:val="00580278"/>
    <w:rsid w:val="00585499"/>
    <w:rsid w:val="0058796A"/>
    <w:rsid w:val="0059071E"/>
    <w:rsid w:val="00590D12"/>
    <w:rsid w:val="00593566"/>
    <w:rsid w:val="00595669"/>
    <w:rsid w:val="00595A10"/>
    <w:rsid w:val="00596566"/>
    <w:rsid w:val="0059677A"/>
    <w:rsid w:val="0059701D"/>
    <w:rsid w:val="005A3160"/>
    <w:rsid w:val="005A623C"/>
    <w:rsid w:val="005B2464"/>
    <w:rsid w:val="005B41D4"/>
    <w:rsid w:val="005B5204"/>
    <w:rsid w:val="005B6B79"/>
    <w:rsid w:val="005C0160"/>
    <w:rsid w:val="005C039C"/>
    <w:rsid w:val="005C064F"/>
    <w:rsid w:val="005C488A"/>
    <w:rsid w:val="005C4FB6"/>
    <w:rsid w:val="005D0051"/>
    <w:rsid w:val="005D07F5"/>
    <w:rsid w:val="005D3C10"/>
    <w:rsid w:val="005D5836"/>
    <w:rsid w:val="005D6FD4"/>
    <w:rsid w:val="005D7502"/>
    <w:rsid w:val="005E0262"/>
    <w:rsid w:val="005E176B"/>
    <w:rsid w:val="005E355F"/>
    <w:rsid w:val="005E4713"/>
    <w:rsid w:val="005E5DD1"/>
    <w:rsid w:val="005E636D"/>
    <w:rsid w:val="005E7307"/>
    <w:rsid w:val="005F0E64"/>
    <w:rsid w:val="005F6B66"/>
    <w:rsid w:val="00602292"/>
    <w:rsid w:val="0060702D"/>
    <w:rsid w:val="0061040E"/>
    <w:rsid w:val="006112CA"/>
    <w:rsid w:val="00612F7D"/>
    <w:rsid w:val="00613131"/>
    <w:rsid w:val="00614A3A"/>
    <w:rsid w:val="006211A1"/>
    <w:rsid w:val="0062208B"/>
    <w:rsid w:val="00622E17"/>
    <w:rsid w:val="00624791"/>
    <w:rsid w:val="00624C76"/>
    <w:rsid w:val="006309CF"/>
    <w:rsid w:val="00632955"/>
    <w:rsid w:val="00632C05"/>
    <w:rsid w:val="00637C36"/>
    <w:rsid w:val="006405B3"/>
    <w:rsid w:val="00641BB9"/>
    <w:rsid w:val="00641F83"/>
    <w:rsid w:val="006434BB"/>
    <w:rsid w:val="00646BAE"/>
    <w:rsid w:val="00646DE8"/>
    <w:rsid w:val="006470F3"/>
    <w:rsid w:val="00647EB9"/>
    <w:rsid w:val="006529E2"/>
    <w:rsid w:val="00653C10"/>
    <w:rsid w:val="00654C0B"/>
    <w:rsid w:val="00657699"/>
    <w:rsid w:val="00657A5B"/>
    <w:rsid w:val="006601F9"/>
    <w:rsid w:val="00661B8C"/>
    <w:rsid w:val="0066225E"/>
    <w:rsid w:val="006625B7"/>
    <w:rsid w:val="00663C79"/>
    <w:rsid w:val="00664FD1"/>
    <w:rsid w:val="006673D8"/>
    <w:rsid w:val="00672B35"/>
    <w:rsid w:val="00672DC1"/>
    <w:rsid w:val="006731D4"/>
    <w:rsid w:val="0067431F"/>
    <w:rsid w:val="00674643"/>
    <w:rsid w:val="00674B38"/>
    <w:rsid w:val="00677154"/>
    <w:rsid w:val="00677DE1"/>
    <w:rsid w:val="0068077D"/>
    <w:rsid w:val="00681E85"/>
    <w:rsid w:val="006838B4"/>
    <w:rsid w:val="00684D11"/>
    <w:rsid w:val="00686165"/>
    <w:rsid w:val="006867E2"/>
    <w:rsid w:val="00687105"/>
    <w:rsid w:val="00691307"/>
    <w:rsid w:val="00692D6F"/>
    <w:rsid w:val="00697D3E"/>
    <w:rsid w:val="006A255A"/>
    <w:rsid w:val="006A2DD6"/>
    <w:rsid w:val="006A55E1"/>
    <w:rsid w:val="006A6140"/>
    <w:rsid w:val="006A6C57"/>
    <w:rsid w:val="006B27FB"/>
    <w:rsid w:val="006B45DD"/>
    <w:rsid w:val="006B4644"/>
    <w:rsid w:val="006B4716"/>
    <w:rsid w:val="006B5152"/>
    <w:rsid w:val="006B55A4"/>
    <w:rsid w:val="006C1391"/>
    <w:rsid w:val="006D3258"/>
    <w:rsid w:val="006D7264"/>
    <w:rsid w:val="006D7B02"/>
    <w:rsid w:val="006E03B1"/>
    <w:rsid w:val="006E2D99"/>
    <w:rsid w:val="006E2DEE"/>
    <w:rsid w:val="006E2F21"/>
    <w:rsid w:val="006E33C0"/>
    <w:rsid w:val="006E3874"/>
    <w:rsid w:val="006E6C82"/>
    <w:rsid w:val="006F0446"/>
    <w:rsid w:val="006F2649"/>
    <w:rsid w:val="006F4054"/>
    <w:rsid w:val="006F4600"/>
    <w:rsid w:val="00700DC8"/>
    <w:rsid w:val="00707529"/>
    <w:rsid w:val="00707C37"/>
    <w:rsid w:val="007109C4"/>
    <w:rsid w:val="00710FC4"/>
    <w:rsid w:val="007123B5"/>
    <w:rsid w:val="00713FE6"/>
    <w:rsid w:val="00715F1F"/>
    <w:rsid w:val="00717225"/>
    <w:rsid w:val="00717A75"/>
    <w:rsid w:val="007202E3"/>
    <w:rsid w:val="00724819"/>
    <w:rsid w:val="00731185"/>
    <w:rsid w:val="00731261"/>
    <w:rsid w:val="0073261F"/>
    <w:rsid w:val="007332BA"/>
    <w:rsid w:val="0073579A"/>
    <w:rsid w:val="00736C9D"/>
    <w:rsid w:val="00745E15"/>
    <w:rsid w:val="007473E8"/>
    <w:rsid w:val="00747931"/>
    <w:rsid w:val="00757976"/>
    <w:rsid w:val="00757AA8"/>
    <w:rsid w:val="007619D6"/>
    <w:rsid w:val="00761EFE"/>
    <w:rsid w:val="00762045"/>
    <w:rsid w:val="00763644"/>
    <w:rsid w:val="0076380D"/>
    <w:rsid w:val="007643EF"/>
    <w:rsid w:val="007653BD"/>
    <w:rsid w:val="00766F97"/>
    <w:rsid w:val="00767F9E"/>
    <w:rsid w:val="00772060"/>
    <w:rsid w:val="00773D82"/>
    <w:rsid w:val="00774982"/>
    <w:rsid w:val="00775153"/>
    <w:rsid w:val="007802E3"/>
    <w:rsid w:val="0078069A"/>
    <w:rsid w:val="00781504"/>
    <w:rsid w:val="00782A5B"/>
    <w:rsid w:val="007856D4"/>
    <w:rsid w:val="007863C1"/>
    <w:rsid w:val="007872F3"/>
    <w:rsid w:val="00791889"/>
    <w:rsid w:val="00793316"/>
    <w:rsid w:val="00793DBD"/>
    <w:rsid w:val="00797289"/>
    <w:rsid w:val="007A0AA4"/>
    <w:rsid w:val="007A0FE0"/>
    <w:rsid w:val="007A2F72"/>
    <w:rsid w:val="007A5E9D"/>
    <w:rsid w:val="007B061C"/>
    <w:rsid w:val="007B0E42"/>
    <w:rsid w:val="007B15C2"/>
    <w:rsid w:val="007B5FA1"/>
    <w:rsid w:val="007B769C"/>
    <w:rsid w:val="007C03F2"/>
    <w:rsid w:val="007C0498"/>
    <w:rsid w:val="007C1586"/>
    <w:rsid w:val="007C55DD"/>
    <w:rsid w:val="007C62AC"/>
    <w:rsid w:val="007C6AAE"/>
    <w:rsid w:val="007D0137"/>
    <w:rsid w:val="007D1621"/>
    <w:rsid w:val="007D1BF3"/>
    <w:rsid w:val="007D287A"/>
    <w:rsid w:val="007D2B02"/>
    <w:rsid w:val="007D4283"/>
    <w:rsid w:val="007D5665"/>
    <w:rsid w:val="007D56E8"/>
    <w:rsid w:val="007D66A6"/>
    <w:rsid w:val="007D7FDE"/>
    <w:rsid w:val="007E3122"/>
    <w:rsid w:val="007E4C90"/>
    <w:rsid w:val="007E5300"/>
    <w:rsid w:val="007E6057"/>
    <w:rsid w:val="007E66B2"/>
    <w:rsid w:val="007F1F52"/>
    <w:rsid w:val="007F3543"/>
    <w:rsid w:val="007F77A9"/>
    <w:rsid w:val="008000F2"/>
    <w:rsid w:val="0080014B"/>
    <w:rsid w:val="00800785"/>
    <w:rsid w:val="00800848"/>
    <w:rsid w:val="00800E89"/>
    <w:rsid w:val="008014FE"/>
    <w:rsid w:val="00801564"/>
    <w:rsid w:val="00803EAF"/>
    <w:rsid w:val="00804BBC"/>
    <w:rsid w:val="0080741C"/>
    <w:rsid w:val="00812C29"/>
    <w:rsid w:val="0081690F"/>
    <w:rsid w:val="00816FEF"/>
    <w:rsid w:val="00820C85"/>
    <w:rsid w:val="008246C5"/>
    <w:rsid w:val="0082662A"/>
    <w:rsid w:val="008305CA"/>
    <w:rsid w:val="00830DF8"/>
    <w:rsid w:val="0083130C"/>
    <w:rsid w:val="00832342"/>
    <w:rsid w:val="0083453D"/>
    <w:rsid w:val="00834645"/>
    <w:rsid w:val="00834E98"/>
    <w:rsid w:val="00835B70"/>
    <w:rsid w:val="0083683C"/>
    <w:rsid w:val="00836B12"/>
    <w:rsid w:val="008372BE"/>
    <w:rsid w:val="00837449"/>
    <w:rsid w:val="008423D1"/>
    <w:rsid w:val="00846DFF"/>
    <w:rsid w:val="008471D4"/>
    <w:rsid w:val="008475EC"/>
    <w:rsid w:val="0085265D"/>
    <w:rsid w:val="00853A3F"/>
    <w:rsid w:val="00854544"/>
    <w:rsid w:val="0085655B"/>
    <w:rsid w:val="00856B81"/>
    <w:rsid w:val="00856E07"/>
    <w:rsid w:val="00857AD2"/>
    <w:rsid w:val="00861067"/>
    <w:rsid w:val="00861F49"/>
    <w:rsid w:val="00862A4A"/>
    <w:rsid w:val="008639FF"/>
    <w:rsid w:val="00866781"/>
    <w:rsid w:val="00867E37"/>
    <w:rsid w:val="00870483"/>
    <w:rsid w:val="008709EE"/>
    <w:rsid w:val="00873336"/>
    <w:rsid w:val="008755A3"/>
    <w:rsid w:val="00877C36"/>
    <w:rsid w:val="008831D3"/>
    <w:rsid w:val="00885D93"/>
    <w:rsid w:val="0088639A"/>
    <w:rsid w:val="00887487"/>
    <w:rsid w:val="0089326E"/>
    <w:rsid w:val="0089423F"/>
    <w:rsid w:val="00894FCF"/>
    <w:rsid w:val="00897BDC"/>
    <w:rsid w:val="008A0558"/>
    <w:rsid w:val="008A05D1"/>
    <w:rsid w:val="008A47BE"/>
    <w:rsid w:val="008A528B"/>
    <w:rsid w:val="008A5527"/>
    <w:rsid w:val="008A56F0"/>
    <w:rsid w:val="008A7595"/>
    <w:rsid w:val="008B016D"/>
    <w:rsid w:val="008B2279"/>
    <w:rsid w:val="008B2C47"/>
    <w:rsid w:val="008B3571"/>
    <w:rsid w:val="008B4C45"/>
    <w:rsid w:val="008B4DB7"/>
    <w:rsid w:val="008B5E9B"/>
    <w:rsid w:val="008B7224"/>
    <w:rsid w:val="008B7E39"/>
    <w:rsid w:val="008C1608"/>
    <w:rsid w:val="008C22DD"/>
    <w:rsid w:val="008C2B18"/>
    <w:rsid w:val="008C2CCD"/>
    <w:rsid w:val="008C4765"/>
    <w:rsid w:val="008C7A39"/>
    <w:rsid w:val="008C7A83"/>
    <w:rsid w:val="008D0F48"/>
    <w:rsid w:val="008D4804"/>
    <w:rsid w:val="008D51DA"/>
    <w:rsid w:val="008D614A"/>
    <w:rsid w:val="008D7A07"/>
    <w:rsid w:val="008E0057"/>
    <w:rsid w:val="008E24E8"/>
    <w:rsid w:val="008E2791"/>
    <w:rsid w:val="008E413F"/>
    <w:rsid w:val="008E4270"/>
    <w:rsid w:val="008E51ED"/>
    <w:rsid w:val="008F0F83"/>
    <w:rsid w:val="008F189C"/>
    <w:rsid w:val="008F251E"/>
    <w:rsid w:val="008F463E"/>
    <w:rsid w:val="009008E3"/>
    <w:rsid w:val="009023E4"/>
    <w:rsid w:val="009033F0"/>
    <w:rsid w:val="00911B8A"/>
    <w:rsid w:val="009145F9"/>
    <w:rsid w:val="00917147"/>
    <w:rsid w:val="00920354"/>
    <w:rsid w:val="009215B2"/>
    <w:rsid w:val="00923C7E"/>
    <w:rsid w:val="009245E2"/>
    <w:rsid w:val="00924CBB"/>
    <w:rsid w:val="00926BD4"/>
    <w:rsid w:val="009272B6"/>
    <w:rsid w:val="0092745B"/>
    <w:rsid w:val="00927EA0"/>
    <w:rsid w:val="00932C8B"/>
    <w:rsid w:val="00934A9D"/>
    <w:rsid w:val="009354EF"/>
    <w:rsid w:val="00936429"/>
    <w:rsid w:val="00937AC2"/>
    <w:rsid w:val="00937C61"/>
    <w:rsid w:val="00937E03"/>
    <w:rsid w:val="00941AE7"/>
    <w:rsid w:val="00941FB0"/>
    <w:rsid w:val="00942C68"/>
    <w:rsid w:val="00945F1F"/>
    <w:rsid w:val="00950069"/>
    <w:rsid w:val="0095144A"/>
    <w:rsid w:val="00951C6D"/>
    <w:rsid w:val="009543F7"/>
    <w:rsid w:val="00960E0B"/>
    <w:rsid w:val="00962758"/>
    <w:rsid w:val="00964690"/>
    <w:rsid w:val="00967497"/>
    <w:rsid w:val="0097058A"/>
    <w:rsid w:val="009724F0"/>
    <w:rsid w:val="009744F1"/>
    <w:rsid w:val="00980CAF"/>
    <w:rsid w:val="00982A9C"/>
    <w:rsid w:val="009835BD"/>
    <w:rsid w:val="009879F0"/>
    <w:rsid w:val="00987EA5"/>
    <w:rsid w:val="00991F21"/>
    <w:rsid w:val="00993AD8"/>
    <w:rsid w:val="00997098"/>
    <w:rsid w:val="009A05F5"/>
    <w:rsid w:val="009A2BBC"/>
    <w:rsid w:val="009A2C4A"/>
    <w:rsid w:val="009B0616"/>
    <w:rsid w:val="009C00C3"/>
    <w:rsid w:val="009C26B9"/>
    <w:rsid w:val="009C7A30"/>
    <w:rsid w:val="009D0A4D"/>
    <w:rsid w:val="009D131C"/>
    <w:rsid w:val="009D20B0"/>
    <w:rsid w:val="009D2838"/>
    <w:rsid w:val="009D31DA"/>
    <w:rsid w:val="009D461C"/>
    <w:rsid w:val="009D59EC"/>
    <w:rsid w:val="009D783D"/>
    <w:rsid w:val="009E0769"/>
    <w:rsid w:val="009E501F"/>
    <w:rsid w:val="009E5479"/>
    <w:rsid w:val="009E7FA1"/>
    <w:rsid w:val="009F0806"/>
    <w:rsid w:val="009F097D"/>
    <w:rsid w:val="009F4B5D"/>
    <w:rsid w:val="009F695C"/>
    <w:rsid w:val="009F7D7B"/>
    <w:rsid w:val="00A00C1B"/>
    <w:rsid w:val="00A01371"/>
    <w:rsid w:val="00A01715"/>
    <w:rsid w:val="00A01826"/>
    <w:rsid w:val="00A02103"/>
    <w:rsid w:val="00A02A23"/>
    <w:rsid w:val="00A03994"/>
    <w:rsid w:val="00A07FA4"/>
    <w:rsid w:val="00A10FB9"/>
    <w:rsid w:val="00A14D8C"/>
    <w:rsid w:val="00A20296"/>
    <w:rsid w:val="00A203E3"/>
    <w:rsid w:val="00A2294A"/>
    <w:rsid w:val="00A229F6"/>
    <w:rsid w:val="00A231E0"/>
    <w:rsid w:val="00A23626"/>
    <w:rsid w:val="00A263B8"/>
    <w:rsid w:val="00A3490E"/>
    <w:rsid w:val="00A363BF"/>
    <w:rsid w:val="00A36A02"/>
    <w:rsid w:val="00A400E1"/>
    <w:rsid w:val="00A41898"/>
    <w:rsid w:val="00A41D26"/>
    <w:rsid w:val="00A50677"/>
    <w:rsid w:val="00A50A1A"/>
    <w:rsid w:val="00A57D23"/>
    <w:rsid w:val="00A64C6A"/>
    <w:rsid w:val="00A64F04"/>
    <w:rsid w:val="00A70AEF"/>
    <w:rsid w:val="00A75180"/>
    <w:rsid w:val="00A75291"/>
    <w:rsid w:val="00A75CB4"/>
    <w:rsid w:val="00A7693A"/>
    <w:rsid w:val="00A805C9"/>
    <w:rsid w:val="00A807B1"/>
    <w:rsid w:val="00A82BBA"/>
    <w:rsid w:val="00A82E40"/>
    <w:rsid w:val="00A83D7A"/>
    <w:rsid w:val="00A8491D"/>
    <w:rsid w:val="00A84952"/>
    <w:rsid w:val="00A84EB8"/>
    <w:rsid w:val="00A85447"/>
    <w:rsid w:val="00A9286B"/>
    <w:rsid w:val="00A96593"/>
    <w:rsid w:val="00A97603"/>
    <w:rsid w:val="00AA1DE6"/>
    <w:rsid w:val="00AA1DEE"/>
    <w:rsid w:val="00AA2DFF"/>
    <w:rsid w:val="00AA2ED8"/>
    <w:rsid w:val="00AA3BF2"/>
    <w:rsid w:val="00AA58F8"/>
    <w:rsid w:val="00AA5ED4"/>
    <w:rsid w:val="00AB0249"/>
    <w:rsid w:val="00AB0FA5"/>
    <w:rsid w:val="00AB622B"/>
    <w:rsid w:val="00AB6398"/>
    <w:rsid w:val="00AB65D2"/>
    <w:rsid w:val="00AB676A"/>
    <w:rsid w:val="00AB7A10"/>
    <w:rsid w:val="00AC227F"/>
    <w:rsid w:val="00AC257C"/>
    <w:rsid w:val="00AC2B3E"/>
    <w:rsid w:val="00AC3348"/>
    <w:rsid w:val="00AC4BB4"/>
    <w:rsid w:val="00AC57CB"/>
    <w:rsid w:val="00AC58AC"/>
    <w:rsid w:val="00AD525A"/>
    <w:rsid w:val="00AD64A2"/>
    <w:rsid w:val="00AD7DD8"/>
    <w:rsid w:val="00AE02D5"/>
    <w:rsid w:val="00AE1393"/>
    <w:rsid w:val="00AE1ADC"/>
    <w:rsid w:val="00AE21E1"/>
    <w:rsid w:val="00AE2377"/>
    <w:rsid w:val="00AE76F5"/>
    <w:rsid w:val="00AE7B51"/>
    <w:rsid w:val="00AF06D1"/>
    <w:rsid w:val="00AF0EC8"/>
    <w:rsid w:val="00AF5CE7"/>
    <w:rsid w:val="00B01D0B"/>
    <w:rsid w:val="00B03095"/>
    <w:rsid w:val="00B03305"/>
    <w:rsid w:val="00B04A64"/>
    <w:rsid w:val="00B117D9"/>
    <w:rsid w:val="00B11D42"/>
    <w:rsid w:val="00B1368E"/>
    <w:rsid w:val="00B15391"/>
    <w:rsid w:val="00B15CE3"/>
    <w:rsid w:val="00B20D38"/>
    <w:rsid w:val="00B22B5E"/>
    <w:rsid w:val="00B25750"/>
    <w:rsid w:val="00B30AAC"/>
    <w:rsid w:val="00B30FA0"/>
    <w:rsid w:val="00B31352"/>
    <w:rsid w:val="00B34737"/>
    <w:rsid w:val="00B35F62"/>
    <w:rsid w:val="00B36164"/>
    <w:rsid w:val="00B40057"/>
    <w:rsid w:val="00B41798"/>
    <w:rsid w:val="00B41A34"/>
    <w:rsid w:val="00B43A4C"/>
    <w:rsid w:val="00B46B65"/>
    <w:rsid w:val="00B47CAC"/>
    <w:rsid w:val="00B54970"/>
    <w:rsid w:val="00B56378"/>
    <w:rsid w:val="00B56D48"/>
    <w:rsid w:val="00B5725C"/>
    <w:rsid w:val="00B608B4"/>
    <w:rsid w:val="00B60CA4"/>
    <w:rsid w:val="00B623B0"/>
    <w:rsid w:val="00B6307C"/>
    <w:rsid w:val="00B65C99"/>
    <w:rsid w:val="00B65E89"/>
    <w:rsid w:val="00B677E3"/>
    <w:rsid w:val="00B7150A"/>
    <w:rsid w:val="00B71C91"/>
    <w:rsid w:val="00B727E5"/>
    <w:rsid w:val="00B76AB6"/>
    <w:rsid w:val="00B80596"/>
    <w:rsid w:val="00B823FE"/>
    <w:rsid w:val="00B8253B"/>
    <w:rsid w:val="00B833E1"/>
    <w:rsid w:val="00B8637B"/>
    <w:rsid w:val="00B911C7"/>
    <w:rsid w:val="00B937D4"/>
    <w:rsid w:val="00B953E1"/>
    <w:rsid w:val="00B95404"/>
    <w:rsid w:val="00B954BA"/>
    <w:rsid w:val="00B960C5"/>
    <w:rsid w:val="00B97AE5"/>
    <w:rsid w:val="00B97E68"/>
    <w:rsid w:val="00BA1A16"/>
    <w:rsid w:val="00BA33F0"/>
    <w:rsid w:val="00BA6C85"/>
    <w:rsid w:val="00BA721C"/>
    <w:rsid w:val="00BB12DA"/>
    <w:rsid w:val="00BB34D1"/>
    <w:rsid w:val="00BB4901"/>
    <w:rsid w:val="00BB5972"/>
    <w:rsid w:val="00BB6E4F"/>
    <w:rsid w:val="00BC0EB3"/>
    <w:rsid w:val="00BC1669"/>
    <w:rsid w:val="00BC38F8"/>
    <w:rsid w:val="00BC5C19"/>
    <w:rsid w:val="00BC76BD"/>
    <w:rsid w:val="00BD021B"/>
    <w:rsid w:val="00BD054F"/>
    <w:rsid w:val="00BD73AD"/>
    <w:rsid w:val="00BE270C"/>
    <w:rsid w:val="00BE539B"/>
    <w:rsid w:val="00BF055C"/>
    <w:rsid w:val="00BF07E2"/>
    <w:rsid w:val="00BF10D9"/>
    <w:rsid w:val="00BF534B"/>
    <w:rsid w:val="00BF5EAC"/>
    <w:rsid w:val="00BF7FE9"/>
    <w:rsid w:val="00C00584"/>
    <w:rsid w:val="00C01E30"/>
    <w:rsid w:val="00C024E7"/>
    <w:rsid w:val="00C03361"/>
    <w:rsid w:val="00C04164"/>
    <w:rsid w:val="00C047AD"/>
    <w:rsid w:val="00C055FA"/>
    <w:rsid w:val="00C06637"/>
    <w:rsid w:val="00C079AD"/>
    <w:rsid w:val="00C1024F"/>
    <w:rsid w:val="00C15652"/>
    <w:rsid w:val="00C17676"/>
    <w:rsid w:val="00C214BE"/>
    <w:rsid w:val="00C2217B"/>
    <w:rsid w:val="00C26C1A"/>
    <w:rsid w:val="00C37F56"/>
    <w:rsid w:val="00C40340"/>
    <w:rsid w:val="00C411BC"/>
    <w:rsid w:val="00C41AEE"/>
    <w:rsid w:val="00C422BB"/>
    <w:rsid w:val="00C43220"/>
    <w:rsid w:val="00C43E5E"/>
    <w:rsid w:val="00C440F1"/>
    <w:rsid w:val="00C462AE"/>
    <w:rsid w:val="00C507DC"/>
    <w:rsid w:val="00C52409"/>
    <w:rsid w:val="00C5294B"/>
    <w:rsid w:val="00C52F62"/>
    <w:rsid w:val="00C5342E"/>
    <w:rsid w:val="00C5756A"/>
    <w:rsid w:val="00C610DC"/>
    <w:rsid w:val="00C6219B"/>
    <w:rsid w:val="00C636F9"/>
    <w:rsid w:val="00C70602"/>
    <w:rsid w:val="00C70DAF"/>
    <w:rsid w:val="00C70E1E"/>
    <w:rsid w:val="00C71659"/>
    <w:rsid w:val="00C71EBC"/>
    <w:rsid w:val="00C7237A"/>
    <w:rsid w:val="00C73C89"/>
    <w:rsid w:val="00C74510"/>
    <w:rsid w:val="00C747EE"/>
    <w:rsid w:val="00C74C91"/>
    <w:rsid w:val="00C82AAF"/>
    <w:rsid w:val="00C82AB9"/>
    <w:rsid w:val="00C862A6"/>
    <w:rsid w:val="00C86A84"/>
    <w:rsid w:val="00C927EC"/>
    <w:rsid w:val="00C979CC"/>
    <w:rsid w:val="00C97ACC"/>
    <w:rsid w:val="00CA038C"/>
    <w:rsid w:val="00CA2C63"/>
    <w:rsid w:val="00CA5EA4"/>
    <w:rsid w:val="00CA7237"/>
    <w:rsid w:val="00CA7570"/>
    <w:rsid w:val="00CB0650"/>
    <w:rsid w:val="00CB2EB3"/>
    <w:rsid w:val="00CB34CE"/>
    <w:rsid w:val="00CB392E"/>
    <w:rsid w:val="00CB45C5"/>
    <w:rsid w:val="00CB4945"/>
    <w:rsid w:val="00CB5476"/>
    <w:rsid w:val="00CB6109"/>
    <w:rsid w:val="00CB6EE7"/>
    <w:rsid w:val="00CB7B20"/>
    <w:rsid w:val="00CC11A2"/>
    <w:rsid w:val="00CC1CB5"/>
    <w:rsid w:val="00CC3D75"/>
    <w:rsid w:val="00CC429B"/>
    <w:rsid w:val="00CC42A9"/>
    <w:rsid w:val="00CC49CE"/>
    <w:rsid w:val="00CC62B3"/>
    <w:rsid w:val="00CC7FC4"/>
    <w:rsid w:val="00CD008C"/>
    <w:rsid w:val="00CD2432"/>
    <w:rsid w:val="00CD2CA1"/>
    <w:rsid w:val="00CD314F"/>
    <w:rsid w:val="00CD3D2D"/>
    <w:rsid w:val="00CD41D9"/>
    <w:rsid w:val="00CD477D"/>
    <w:rsid w:val="00CD67CA"/>
    <w:rsid w:val="00CE27B9"/>
    <w:rsid w:val="00CE3828"/>
    <w:rsid w:val="00CE69EC"/>
    <w:rsid w:val="00CF08E1"/>
    <w:rsid w:val="00CF2E30"/>
    <w:rsid w:val="00CF3A10"/>
    <w:rsid w:val="00CF652E"/>
    <w:rsid w:val="00CF6DAB"/>
    <w:rsid w:val="00D00C75"/>
    <w:rsid w:val="00D0319A"/>
    <w:rsid w:val="00D0436B"/>
    <w:rsid w:val="00D04AC6"/>
    <w:rsid w:val="00D05087"/>
    <w:rsid w:val="00D056B1"/>
    <w:rsid w:val="00D104E5"/>
    <w:rsid w:val="00D10C49"/>
    <w:rsid w:val="00D11B91"/>
    <w:rsid w:val="00D12660"/>
    <w:rsid w:val="00D12696"/>
    <w:rsid w:val="00D129BC"/>
    <w:rsid w:val="00D13191"/>
    <w:rsid w:val="00D13DBB"/>
    <w:rsid w:val="00D142BE"/>
    <w:rsid w:val="00D14B13"/>
    <w:rsid w:val="00D151E9"/>
    <w:rsid w:val="00D21354"/>
    <w:rsid w:val="00D2175E"/>
    <w:rsid w:val="00D24727"/>
    <w:rsid w:val="00D30BA3"/>
    <w:rsid w:val="00D3169E"/>
    <w:rsid w:val="00D326EA"/>
    <w:rsid w:val="00D3273F"/>
    <w:rsid w:val="00D35D02"/>
    <w:rsid w:val="00D41C07"/>
    <w:rsid w:val="00D43E2C"/>
    <w:rsid w:val="00D44C14"/>
    <w:rsid w:val="00D44F72"/>
    <w:rsid w:val="00D470E2"/>
    <w:rsid w:val="00D47E5A"/>
    <w:rsid w:val="00D524AC"/>
    <w:rsid w:val="00D53F38"/>
    <w:rsid w:val="00D56672"/>
    <w:rsid w:val="00D60D24"/>
    <w:rsid w:val="00D63161"/>
    <w:rsid w:val="00D64CC8"/>
    <w:rsid w:val="00D66915"/>
    <w:rsid w:val="00D73C05"/>
    <w:rsid w:val="00D73D73"/>
    <w:rsid w:val="00D74533"/>
    <w:rsid w:val="00D7454E"/>
    <w:rsid w:val="00D7562E"/>
    <w:rsid w:val="00D76519"/>
    <w:rsid w:val="00D808F9"/>
    <w:rsid w:val="00D809F4"/>
    <w:rsid w:val="00D80D0A"/>
    <w:rsid w:val="00D81221"/>
    <w:rsid w:val="00D81BA3"/>
    <w:rsid w:val="00D83873"/>
    <w:rsid w:val="00D841B1"/>
    <w:rsid w:val="00D85DE4"/>
    <w:rsid w:val="00D87424"/>
    <w:rsid w:val="00D87744"/>
    <w:rsid w:val="00D94D62"/>
    <w:rsid w:val="00D97D81"/>
    <w:rsid w:val="00DA11B8"/>
    <w:rsid w:val="00DA2E47"/>
    <w:rsid w:val="00DA52CB"/>
    <w:rsid w:val="00DB1A88"/>
    <w:rsid w:val="00DB224B"/>
    <w:rsid w:val="00DB2660"/>
    <w:rsid w:val="00DB2723"/>
    <w:rsid w:val="00DB3D83"/>
    <w:rsid w:val="00DB3E82"/>
    <w:rsid w:val="00DB3EC9"/>
    <w:rsid w:val="00DB511E"/>
    <w:rsid w:val="00DB7883"/>
    <w:rsid w:val="00DC174F"/>
    <w:rsid w:val="00DC1C06"/>
    <w:rsid w:val="00DC40CA"/>
    <w:rsid w:val="00DC5F34"/>
    <w:rsid w:val="00DC65E6"/>
    <w:rsid w:val="00DC6FBA"/>
    <w:rsid w:val="00DD0EA5"/>
    <w:rsid w:val="00DD18EA"/>
    <w:rsid w:val="00DD3EAA"/>
    <w:rsid w:val="00DD6303"/>
    <w:rsid w:val="00DD6559"/>
    <w:rsid w:val="00DF41EB"/>
    <w:rsid w:val="00DF567B"/>
    <w:rsid w:val="00DF6D9C"/>
    <w:rsid w:val="00E006EF"/>
    <w:rsid w:val="00E023E4"/>
    <w:rsid w:val="00E02908"/>
    <w:rsid w:val="00E03B55"/>
    <w:rsid w:val="00E04318"/>
    <w:rsid w:val="00E05595"/>
    <w:rsid w:val="00E063DC"/>
    <w:rsid w:val="00E07D1F"/>
    <w:rsid w:val="00E11351"/>
    <w:rsid w:val="00E13215"/>
    <w:rsid w:val="00E135DD"/>
    <w:rsid w:val="00E16D7A"/>
    <w:rsid w:val="00E2044C"/>
    <w:rsid w:val="00E2266A"/>
    <w:rsid w:val="00E23505"/>
    <w:rsid w:val="00E239C2"/>
    <w:rsid w:val="00E23D66"/>
    <w:rsid w:val="00E23DE5"/>
    <w:rsid w:val="00E24389"/>
    <w:rsid w:val="00E26B88"/>
    <w:rsid w:val="00E27383"/>
    <w:rsid w:val="00E30055"/>
    <w:rsid w:val="00E3089A"/>
    <w:rsid w:val="00E33745"/>
    <w:rsid w:val="00E34B68"/>
    <w:rsid w:val="00E35298"/>
    <w:rsid w:val="00E37B82"/>
    <w:rsid w:val="00E4288B"/>
    <w:rsid w:val="00E42AE5"/>
    <w:rsid w:val="00E42F1D"/>
    <w:rsid w:val="00E4655D"/>
    <w:rsid w:val="00E526FD"/>
    <w:rsid w:val="00E535BE"/>
    <w:rsid w:val="00E53FCB"/>
    <w:rsid w:val="00E555D7"/>
    <w:rsid w:val="00E55ED4"/>
    <w:rsid w:val="00E5657C"/>
    <w:rsid w:val="00E57433"/>
    <w:rsid w:val="00E61471"/>
    <w:rsid w:val="00E61A59"/>
    <w:rsid w:val="00E626BA"/>
    <w:rsid w:val="00E6405D"/>
    <w:rsid w:val="00E64A2E"/>
    <w:rsid w:val="00E64AA6"/>
    <w:rsid w:val="00E659DE"/>
    <w:rsid w:val="00E701A7"/>
    <w:rsid w:val="00E72DEA"/>
    <w:rsid w:val="00E74884"/>
    <w:rsid w:val="00E749CB"/>
    <w:rsid w:val="00E75103"/>
    <w:rsid w:val="00E75A57"/>
    <w:rsid w:val="00E76C11"/>
    <w:rsid w:val="00E7721C"/>
    <w:rsid w:val="00E77EC2"/>
    <w:rsid w:val="00E80202"/>
    <w:rsid w:val="00E849CA"/>
    <w:rsid w:val="00E915DC"/>
    <w:rsid w:val="00E91DD5"/>
    <w:rsid w:val="00E92263"/>
    <w:rsid w:val="00E934FE"/>
    <w:rsid w:val="00E95301"/>
    <w:rsid w:val="00E953CF"/>
    <w:rsid w:val="00E95698"/>
    <w:rsid w:val="00E96B6D"/>
    <w:rsid w:val="00EA0508"/>
    <w:rsid w:val="00EA23A2"/>
    <w:rsid w:val="00EA394F"/>
    <w:rsid w:val="00EA4DDD"/>
    <w:rsid w:val="00EA6AAB"/>
    <w:rsid w:val="00EB2A4C"/>
    <w:rsid w:val="00EB37C8"/>
    <w:rsid w:val="00EB6A1E"/>
    <w:rsid w:val="00EB6D2C"/>
    <w:rsid w:val="00EC2E1F"/>
    <w:rsid w:val="00EC37A6"/>
    <w:rsid w:val="00EC7394"/>
    <w:rsid w:val="00EC741D"/>
    <w:rsid w:val="00EC7A6E"/>
    <w:rsid w:val="00ED2347"/>
    <w:rsid w:val="00ED2CBD"/>
    <w:rsid w:val="00ED531C"/>
    <w:rsid w:val="00ED687A"/>
    <w:rsid w:val="00ED74A6"/>
    <w:rsid w:val="00EE3A63"/>
    <w:rsid w:val="00EE466F"/>
    <w:rsid w:val="00EE4AA1"/>
    <w:rsid w:val="00EE69B4"/>
    <w:rsid w:val="00EE6E52"/>
    <w:rsid w:val="00EE7227"/>
    <w:rsid w:val="00EE738C"/>
    <w:rsid w:val="00EF0B22"/>
    <w:rsid w:val="00EF3BAD"/>
    <w:rsid w:val="00EF44C6"/>
    <w:rsid w:val="00EF4DFF"/>
    <w:rsid w:val="00EF6A8B"/>
    <w:rsid w:val="00F00822"/>
    <w:rsid w:val="00F01B71"/>
    <w:rsid w:val="00F01D7D"/>
    <w:rsid w:val="00F02442"/>
    <w:rsid w:val="00F0316C"/>
    <w:rsid w:val="00F040D2"/>
    <w:rsid w:val="00F041D3"/>
    <w:rsid w:val="00F053B7"/>
    <w:rsid w:val="00F06716"/>
    <w:rsid w:val="00F06B00"/>
    <w:rsid w:val="00F10216"/>
    <w:rsid w:val="00F106AE"/>
    <w:rsid w:val="00F10CFA"/>
    <w:rsid w:val="00F11C51"/>
    <w:rsid w:val="00F135A2"/>
    <w:rsid w:val="00F13D40"/>
    <w:rsid w:val="00F13EE4"/>
    <w:rsid w:val="00F15E96"/>
    <w:rsid w:val="00F160E6"/>
    <w:rsid w:val="00F1700C"/>
    <w:rsid w:val="00F20612"/>
    <w:rsid w:val="00F22210"/>
    <w:rsid w:val="00F26D85"/>
    <w:rsid w:val="00F27431"/>
    <w:rsid w:val="00F303C0"/>
    <w:rsid w:val="00F3359B"/>
    <w:rsid w:val="00F33768"/>
    <w:rsid w:val="00F3394E"/>
    <w:rsid w:val="00F37150"/>
    <w:rsid w:val="00F40975"/>
    <w:rsid w:val="00F40D46"/>
    <w:rsid w:val="00F47E73"/>
    <w:rsid w:val="00F52509"/>
    <w:rsid w:val="00F52E0C"/>
    <w:rsid w:val="00F53016"/>
    <w:rsid w:val="00F55417"/>
    <w:rsid w:val="00F56ECA"/>
    <w:rsid w:val="00F61D2D"/>
    <w:rsid w:val="00F62812"/>
    <w:rsid w:val="00F6297B"/>
    <w:rsid w:val="00F64C92"/>
    <w:rsid w:val="00F65E1A"/>
    <w:rsid w:val="00F70984"/>
    <w:rsid w:val="00F71851"/>
    <w:rsid w:val="00F72E92"/>
    <w:rsid w:val="00F74A58"/>
    <w:rsid w:val="00F74FDD"/>
    <w:rsid w:val="00F75FD7"/>
    <w:rsid w:val="00F76032"/>
    <w:rsid w:val="00F7689F"/>
    <w:rsid w:val="00F81021"/>
    <w:rsid w:val="00F833B8"/>
    <w:rsid w:val="00F8457E"/>
    <w:rsid w:val="00F858E9"/>
    <w:rsid w:val="00F86472"/>
    <w:rsid w:val="00F97C54"/>
    <w:rsid w:val="00FA097D"/>
    <w:rsid w:val="00FA28EE"/>
    <w:rsid w:val="00FA2E01"/>
    <w:rsid w:val="00FA31C5"/>
    <w:rsid w:val="00FA3AB9"/>
    <w:rsid w:val="00FA67CB"/>
    <w:rsid w:val="00FA6CE9"/>
    <w:rsid w:val="00FB12AB"/>
    <w:rsid w:val="00FB1DE2"/>
    <w:rsid w:val="00FB702F"/>
    <w:rsid w:val="00FC07D5"/>
    <w:rsid w:val="00FC141F"/>
    <w:rsid w:val="00FC3ECB"/>
    <w:rsid w:val="00FC3F6B"/>
    <w:rsid w:val="00FD3AEC"/>
    <w:rsid w:val="00FD3F27"/>
    <w:rsid w:val="00FD5915"/>
    <w:rsid w:val="00FD5EF1"/>
    <w:rsid w:val="00FD78B3"/>
    <w:rsid w:val="00FE051C"/>
    <w:rsid w:val="00FE30B7"/>
    <w:rsid w:val="00FE728D"/>
    <w:rsid w:val="00FF03A7"/>
    <w:rsid w:val="00FF1A1B"/>
    <w:rsid w:val="00FF2F8E"/>
    <w:rsid w:val="00FF358E"/>
    <w:rsid w:val="00FF3DE6"/>
    <w:rsid w:val="00FF4C0A"/>
    <w:rsid w:val="00FF525A"/>
    <w:rsid w:val="00FF52CF"/>
    <w:rsid w:val="00FF5DE5"/>
    <w:rsid w:val="00FF624C"/>
    <w:rsid w:val="01BD38C3"/>
    <w:rsid w:val="024C842C"/>
    <w:rsid w:val="02993A61"/>
    <w:rsid w:val="02B04CD0"/>
    <w:rsid w:val="0575E9A4"/>
    <w:rsid w:val="066B3A25"/>
    <w:rsid w:val="06BBB7F0"/>
    <w:rsid w:val="06D6F2A5"/>
    <w:rsid w:val="07970A02"/>
    <w:rsid w:val="082D52E9"/>
    <w:rsid w:val="085EBBA2"/>
    <w:rsid w:val="090B9883"/>
    <w:rsid w:val="09C42FF3"/>
    <w:rsid w:val="0ADA916B"/>
    <w:rsid w:val="0B6C5DD5"/>
    <w:rsid w:val="0BE6D464"/>
    <w:rsid w:val="0C8AC920"/>
    <w:rsid w:val="0DA3AD07"/>
    <w:rsid w:val="0DF3592C"/>
    <w:rsid w:val="0E25F199"/>
    <w:rsid w:val="0E2A177C"/>
    <w:rsid w:val="0EB73815"/>
    <w:rsid w:val="10BA7C48"/>
    <w:rsid w:val="10E9A1D9"/>
    <w:rsid w:val="119324F0"/>
    <w:rsid w:val="11B1F4DB"/>
    <w:rsid w:val="11F032D6"/>
    <w:rsid w:val="11FBBF6B"/>
    <w:rsid w:val="1263498B"/>
    <w:rsid w:val="12E313B9"/>
    <w:rsid w:val="14089989"/>
    <w:rsid w:val="142B1DBF"/>
    <w:rsid w:val="162F109E"/>
    <w:rsid w:val="1673465C"/>
    <w:rsid w:val="169F7F2A"/>
    <w:rsid w:val="179B6C87"/>
    <w:rsid w:val="18559F97"/>
    <w:rsid w:val="18F5F6C6"/>
    <w:rsid w:val="19341917"/>
    <w:rsid w:val="195D85C5"/>
    <w:rsid w:val="1AB98F22"/>
    <w:rsid w:val="1B7551DD"/>
    <w:rsid w:val="1B9E7DFC"/>
    <w:rsid w:val="1BA3F8A8"/>
    <w:rsid w:val="1BD121E3"/>
    <w:rsid w:val="1BE85120"/>
    <w:rsid w:val="1C146B7C"/>
    <w:rsid w:val="1C8C7E7B"/>
    <w:rsid w:val="1CCDB222"/>
    <w:rsid w:val="1CE77353"/>
    <w:rsid w:val="1D59965C"/>
    <w:rsid w:val="1E043CC0"/>
    <w:rsid w:val="1E8B8357"/>
    <w:rsid w:val="1EC8AEF4"/>
    <w:rsid w:val="1F284302"/>
    <w:rsid w:val="1F633009"/>
    <w:rsid w:val="1FF4134C"/>
    <w:rsid w:val="210D87A2"/>
    <w:rsid w:val="2228A8B2"/>
    <w:rsid w:val="223441C0"/>
    <w:rsid w:val="227F436E"/>
    <w:rsid w:val="22DC7C42"/>
    <w:rsid w:val="231F5489"/>
    <w:rsid w:val="234F8E39"/>
    <w:rsid w:val="23908D0C"/>
    <w:rsid w:val="23A04015"/>
    <w:rsid w:val="246A0093"/>
    <w:rsid w:val="249E7A8B"/>
    <w:rsid w:val="24A9EBDB"/>
    <w:rsid w:val="2540D56D"/>
    <w:rsid w:val="255E1EEA"/>
    <w:rsid w:val="26690C34"/>
    <w:rsid w:val="26C2E083"/>
    <w:rsid w:val="279BCA60"/>
    <w:rsid w:val="286C3418"/>
    <w:rsid w:val="289D132F"/>
    <w:rsid w:val="28D69CCB"/>
    <w:rsid w:val="299D3848"/>
    <w:rsid w:val="2ABB844B"/>
    <w:rsid w:val="2ACB94D2"/>
    <w:rsid w:val="2B7A9650"/>
    <w:rsid w:val="2B844124"/>
    <w:rsid w:val="2B908021"/>
    <w:rsid w:val="2BE0D948"/>
    <w:rsid w:val="2C491238"/>
    <w:rsid w:val="2DA95372"/>
    <w:rsid w:val="2DBC3981"/>
    <w:rsid w:val="2E9833F6"/>
    <w:rsid w:val="31DF28CB"/>
    <w:rsid w:val="3251D7DC"/>
    <w:rsid w:val="32C6B0BF"/>
    <w:rsid w:val="32CA0309"/>
    <w:rsid w:val="3311A63D"/>
    <w:rsid w:val="335EE4A6"/>
    <w:rsid w:val="34BCC01C"/>
    <w:rsid w:val="35C05731"/>
    <w:rsid w:val="35D98305"/>
    <w:rsid w:val="35F81E75"/>
    <w:rsid w:val="368DEB29"/>
    <w:rsid w:val="39784A00"/>
    <w:rsid w:val="39964AA6"/>
    <w:rsid w:val="3A8A0474"/>
    <w:rsid w:val="3AB31385"/>
    <w:rsid w:val="3AB9C581"/>
    <w:rsid w:val="3C1BA0B0"/>
    <w:rsid w:val="3C72E75F"/>
    <w:rsid w:val="3F0A3B72"/>
    <w:rsid w:val="401C0A82"/>
    <w:rsid w:val="406AC2E3"/>
    <w:rsid w:val="411AE85B"/>
    <w:rsid w:val="41D03871"/>
    <w:rsid w:val="4346AEF2"/>
    <w:rsid w:val="43528310"/>
    <w:rsid w:val="4356090F"/>
    <w:rsid w:val="43C6752D"/>
    <w:rsid w:val="447A77FE"/>
    <w:rsid w:val="44D72C21"/>
    <w:rsid w:val="4587B5E7"/>
    <w:rsid w:val="45C7185D"/>
    <w:rsid w:val="460ED971"/>
    <w:rsid w:val="473ED84C"/>
    <w:rsid w:val="491C499C"/>
    <w:rsid w:val="4CD3218B"/>
    <w:rsid w:val="4D039367"/>
    <w:rsid w:val="4D87B178"/>
    <w:rsid w:val="4FE184AC"/>
    <w:rsid w:val="502423A9"/>
    <w:rsid w:val="50555916"/>
    <w:rsid w:val="5073A814"/>
    <w:rsid w:val="50C2D927"/>
    <w:rsid w:val="51804AAE"/>
    <w:rsid w:val="5311D063"/>
    <w:rsid w:val="545FA348"/>
    <w:rsid w:val="54705613"/>
    <w:rsid w:val="54DD9833"/>
    <w:rsid w:val="555EE5DC"/>
    <w:rsid w:val="55A19116"/>
    <w:rsid w:val="55CD2797"/>
    <w:rsid w:val="561D0C23"/>
    <w:rsid w:val="5AEF06C1"/>
    <w:rsid w:val="5B78D118"/>
    <w:rsid w:val="5FDAB47F"/>
    <w:rsid w:val="601F17F9"/>
    <w:rsid w:val="615C3401"/>
    <w:rsid w:val="61830FA7"/>
    <w:rsid w:val="63229DD2"/>
    <w:rsid w:val="63277356"/>
    <w:rsid w:val="646223B2"/>
    <w:rsid w:val="64D85E57"/>
    <w:rsid w:val="656C5504"/>
    <w:rsid w:val="66770501"/>
    <w:rsid w:val="6745FBA0"/>
    <w:rsid w:val="675A60BE"/>
    <w:rsid w:val="67C9DD53"/>
    <w:rsid w:val="692F31E2"/>
    <w:rsid w:val="69776AA0"/>
    <w:rsid w:val="6A6CAD75"/>
    <w:rsid w:val="6ACAE36F"/>
    <w:rsid w:val="6B5EE57A"/>
    <w:rsid w:val="6B85285E"/>
    <w:rsid w:val="6B908AE7"/>
    <w:rsid w:val="6BEBB284"/>
    <w:rsid w:val="6D17E848"/>
    <w:rsid w:val="6D6DE53E"/>
    <w:rsid w:val="6D72A354"/>
    <w:rsid w:val="6E44FE62"/>
    <w:rsid w:val="6EF9F422"/>
    <w:rsid w:val="71AB5B8E"/>
    <w:rsid w:val="71F1FED1"/>
    <w:rsid w:val="71F268B1"/>
    <w:rsid w:val="7590CA00"/>
    <w:rsid w:val="760B08B0"/>
    <w:rsid w:val="765B4012"/>
    <w:rsid w:val="7674035C"/>
    <w:rsid w:val="778FF71F"/>
    <w:rsid w:val="77E22348"/>
    <w:rsid w:val="77F67D86"/>
    <w:rsid w:val="7809E1DE"/>
    <w:rsid w:val="78F75743"/>
    <w:rsid w:val="7C6F0243"/>
    <w:rsid w:val="7CC9F784"/>
    <w:rsid w:val="7D19A1A6"/>
    <w:rsid w:val="7E3A48B2"/>
    <w:rsid w:val="7F15273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C27A5"/>
  <w15:chartTrackingRefBased/>
  <w15:docId w15:val="{9B39A101-6519-40D3-9DFD-BC85E288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94C"/>
    <w:pPr>
      <w:widowControl w:val="0"/>
      <w:suppressAutoHyphens/>
      <w:spacing w:after="0" w:line="240" w:lineRule="auto"/>
    </w:pPr>
    <w:rPr>
      <w:rFonts w:ascii="Times New Roman" w:eastAsia="Arial Unicode MS" w:hAnsi="Times New Roman" w:cs="Arial Unicode MS"/>
      <w:kern w:val="1"/>
      <w:lang w:eastAsia="hi-IN" w:bidi="hi-IN"/>
      <w14:ligatures w14:val="none"/>
    </w:rPr>
  </w:style>
  <w:style w:type="paragraph" w:styleId="Nagwek1">
    <w:name w:val="heading 1"/>
    <w:basedOn w:val="Normalny"/>
    <w:next w:val="Normalny"/>
    <w:link w:val="Nagwek1Znak"/>
    <w:uiPriority w:val="9"/>
    <w:qFormat/>
    <w:rsid w:val="00A57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57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57D2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7D2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7D2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7D2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7D2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7D2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7D2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7D2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57D2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7D2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7D2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7D2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7D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7D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7D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7D23"/>
    <w:rPr>
      <w:rFonts w:eastAsiaTheme="majorEastAsia" w:cstheme="majorBidi"/>
      <w:color w:val="272727" w:themeColor="text1" w:themeTint="D8"/>
    </w:rPr>
  </w:style>
  <w:style w:type="paragraph" w:styleId="Tytu">
    <w:name w:val="Title"/>
    <w:basedOn w:val="Normalny"/>
    <w:next w:val="Normalny"/>
    <w:link w:val="TytuZnak"/>
    <w:uiPriority w:val="10"/>
    <w:qFormat/>
    <w:rsid w:val="00A57D2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7D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7D2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7D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7D23"/>
    <w:pPr>
      <w:spacing w:before="160"/>
      <w:jc w:val="center"/>
    </w:pPr>
    <w:rPr>
      <w:i/>
      <w:iCs/>
      <w:color w:val="404040" w:themeColor="text1" w:themeTint="BF"/>
    </w:rPr>
  </w:style>
  <w:style w:type="character" w:customStyle="1" w:styleId="CytatZnak">
    <w:name w:val="Cytat Znak"/>
    <w:basedOn w:val="Domylnaczcionkaakapitu"/>
    <w:link w:val="Cytat"/>
    <w:uiPriority w:val="29"/>
    <w:rsid w:val="00A57D23"/>
    <w:rPr>
      <w:i/>
      <w:iCs/>
      <w:color w:val="404040" w:themeColor="text1" w:themeTint="BF"/>
    </w:rPr>
  </w:style>
  <w:style w:type="paragraph" w:styleId="Akapitzlist">
    <w:name w:val="List Paragraph"/>
    <w:basedOn w:val="Normalny"/>
    <w:uiPriority w:val="34"/>
    <w:qFormat/>
    <w:rsid w:val="00A57D23"/>
    <w:pPr>
      <w:ind w:left="720"/>
      <w:contextualSpacing/>
    </w:pPr>
  </w:style>
  <w:style w:type="character" w:styleId="Wyrnienieintensywne">
    <w:name w:val="Intense Emphasis"/>
    <w:basedOn w:val="Domylnaczcionkaakapitu"/>
    <w:uiPriority w:val="21"/>
    <w:qFormat/>
    <w:rsid w:val="00A57D23"/>
    <w:rPr>
      <w:i/>
      <w:iCs/>
      <w:color w:val="0F4761" w:themeColor="accent1" w:themeShade="BF"/>
    </w:rPr>
  </w:style>
  <w:style w:type="paragraph" w:styleId="Cytatintensywny">
    <w:name w:val="Intense Quote"/>
    <w:basedOn w:val="Normalny"/>
    <w:next w:val="Normalny"/>
    <w:link w:val="CytatintensywnyZnak"/>
    <w:uiPriority w:val="30"/>
    <w:qFormat/>
    <w:rsid w:val="00A57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7D23"/>
    <w:rPr>
      <w:i/>
      <w:iCs/>
      <w:color w:val="0F4761" w:themeColor="accent1" w:themeShade="BF"/>
    </w:rPr>
  </w:style>
  <w:style w:type="character" w:styleId="Odwoanieintensywne">
    <w:name w:val="Intense Reference"/>
    <w:basedOn w:val="Domylnaczcionkaakapitu"/>
    <w:uiPriority w:val="32"/>
    <w:qFormat/>
    <w:rsid w:val="00A57D23"/>
    <w:rPr>
      <w:b/>
      <w:bCs/>
      <w:smallCaps/>
      <w:color w:val="0F4761" w:themeColor="accent1" w:themeShade="BF"/>
      <w:spacing w:val="5"/>
    </w:rPr>
  </w:style>
  <w:style w:type="paragraph" w:styleId="Nagwek">
    <w:name w:val="header"/>
    <w:basedOn w:val="Normalny"/>
    <w:link w:val="NagwekZnak"/>
    <w:rsid w:val="0057494C"/>
    <w:pPr>
      <w:suppressLineNumbers/>
      <w:tabs>
        <w:tab w:val="center" w:pos="4819"/>
        <w:tab w:val="right" w:pos="9638"/>
      </w:tabs>
    </w:pPr>
  </w:style>
  <w:style w:type="character" w:customStyle="1" w:styleId="NagwekZnak">
    <w:name w:val="Nagłówek Znak"/>
    <w:basedOn w:val="Domylnaczcionkaakapitu"/>
    <w:link w:val="Nagwek"/>
    <w:rsid w:val="0057494C"/>
    <w:rPr>
      <w:rFonts w:ascii="Times New Roman" w:eastAsia="Arial Unicode MS" w:hAnsi="Times New Roman" w:cs="Arial Unicode MS"/>
      <w:kern w:val="1"/>
      <w:lang w:eastAsia="hi-IN" w:bidi="hi-IN"/>
      <w14:ligatures w14:val="none"/>
    </w:rPr>
  </w:style>
  <w:style w:type="paragraph" w:styleId="Stopka">
    <w:name w:val="footer"/>
    <w:basedOn w:val="Normalny"/>
    <w:link w:val="StopkaZnak"/>
    <w:rsid w:val="0057494C"/>
    <w:pPr>
      <w:suppressLineNumbers/>
      <w:tabs>
        <w:tab w:val="center" w:pos="4819"/>
        <w:tab w:val="right" w:pos="9638"/>
      </w:tabs>
    </w:pPr>
  </w:style>
  <w:style w:type="character" w:customStyle="1" w:styleId="StopkaZnak">
    <w:name w:val="Stopka Znak"/>
    <w:basedOn w:val="Domylnaczcionkaakapitu"/>
    <w:link w:val="Stopka"/>
    <w:rsid w:val="0057494C"/>
    <w:rPr>
      <w:rFonts w:ascii="Times New Roman" w:eastAsia="Arial Unicode MS" w:hAnsi="Times New Roman" w:cs="Arial Unicode MS"/>
      <w:kern w:val="1"/>
      <w:lang w:eastAsia="hi-IN" w:bidi="hi-IN"/>
      <w14:ligatures w14:val="none"/>
    </w:rPr>
  </w:style>
  <w:style w:type="character" w:styleId="Odwoaniedokomentarza">
    <w:name w:val="annotation reference"/>
    <w:uiPriority w:val="99"/>
    <w:semiHidden/>
    <w:unhideWhenUsed/>
    <w:rsid w:val="0057494C"/>
    <w:rPr>
      <w:sz w:val="16"/>
      <w:szCs w:val="16"/>
    </w:rPr>
  </w:style>
  <w:style w:type="paragraph" w:styleId="Tekstkomentarza">
    <w:name w:val="annotation text"/>
    <w:basedOn w:val="Normalny"/>
    <w:link w:val="TekstkomentarzaZnak"/>
    <w:uiPriority w:val="99"/>
    <w:unhideWhenUsed/>
    <w:rsid w:val="0057494C"/>
    <w:rPr>
      <w:rFonts w:cs="Mangal"/>
      <w:sz w:val="20"/>
      <w:szCs w:val="18"/>
      <w:lang w:val="x-none"/>
    </w:rPr>
  </w:style>
  <w:style w:type="character" w:customStyle="1" w:styleId="TekstkomentarzaZnak">
    <w:name w:val="Tekst komentarza Znak"/>
    <w:basedOn w:val="Domylnaczcionkaakapitu"/>
    <w:link w:val="Tekstkomentarza"/>
    <w:uiPriority w:val="99"/>
    <w:rsid w:val="0057494C"/>
    <w:rPr>
      <w:rFonts w:ascii="Times New Roman" w:eastAsia="Arial Unicode MS" w:hAnsi="Times New Roman" w:cs="Mangal"/>
      <w:kern w:val="1"/>
      <w:sz w:val="20"/>
      <w:szCs w:val="18"/>
      <w:lang w:val="x-none" w:eastAsia="hi-IN" w:bidi="hi-IN"/>
      <w14:ligatures w14:val="none"/>
    </w:rPr>
  </w:style>
  <w:style w:type="paragraph" w:styleId="Poprawka">
    <w:name w:val="Revision"/>
    <w:hidden/>
    <w:uiPriority w:val="99"/>
    <w:semiHidden/>
    <w:rsid w:val="00A231E0"/>
    <w:pPr>
      <w:spacing w:after="0" w:line="240" w:lineRule="auto"/>
    </w:pPr>
    <w:rPr>
      <w:rFonts w:ascii="Times New Roman" w:eastAsia="Arial Unicode MS" w:hAnsi="Times New Roman" w:cs="Mangal"/>
      <w:kern w:val="1"/>
      <w:szCs w:val="21"/>
      <w:lang w:eastAsia="hi-IN" w:bidi="hi-IN"/>
      <w14:ligatures w14:val="none"/>
    </w:rPr>
  </w:style>
  <w:style w:type="paragraph" w:styleId="Tematkomentarza">
    <w:name w:val="annotation subject"/>
    <w:basedOn w:val="Tekstkomentarza"/>
    <w:next w:val="Tekstkomentarza"/>
    <w:link w:val="TematkomentarzaZnak"/>
    <w:uiPriority w:val="99"/>
    <w:semiHidden/>
    <w:unhideWhenUsed/>
    <w:rsid w:val="00FE30B7"/>
    <w:rPr>
      <w:b/>
      <w:bCs/>
      <w:lang w:val="pl-PL"/>
    </w:rPr>
  </w:style>
  <w:style w:type="character" w:customStyle="1" w:styleId="TematkomentarzaZnak">
    <w:name w:val="Temat komentarza Znak"/>
    <w:basedOn w:val="TekstkomentarzaZnak"/>
    <w:link w:val="Tematkomentarza"/>
    <w:uiPriority w:val="99"/>
    <w:semiHidden/>
    <w:rsid w:val="00FE30B7"/>
    <w:rPr>
      <w:rFonts w:ascii="Times New Roman" w:eastAsia="Arial Unicode MS" w:hAnsi="Times New Roman" w:cs="Mangal"/>
      <w:b/>
      <w:bCs/>
      <w:kern w:val="1"/>
      <w:sz w:val="20"/>
      <w:szCs w:val="18"/>
      <w:lang w:val="x-none" w:eastAsia="hi-IN" w:bidi="hi-IN"/>
      <w14:ligatures w14:val="none"/>
    </w:rPr>
  </w:style>
  <w:style w:type="character" w:styleId="Hipercze">
    <w:name w:val="Hyperlink"/>
    <w:basedOn w:val="Domylnaczcionkaakapitu"/>
    <w:uiPriority w:val="99"/>
    <w:unhideWhenUsed/>
    <w:rsid w:val="00936429"/>
    <w:rPr>
      <w:color w:val="467886" w:themeColor="hyperlink"/>
      <w:u w:val="single"/>
    </w:rPr>
  </w:style>
  <w:style w:type="character" w:styleId="Nierozpoznanawzmianka">
    <w:name w:val="Unresolved Mention"/>
    <w:basedOn w:val="Domylnaczcionkaakapitu"/>
    <w:uiPriority w:val="99"/>
    <w:semiHidden/>
    <w:unhideWhenUsed/>
    <w:rsid w:val="00936429"/>
    <w:rPr>
      <w:color w:val="605E5C"/>
      <w:shd w:val="clear" w:color="auto" w:fill="E1DFDD"/>
    </w:rPr>
  </w:style>
  <w:style w:type="paragraph" w:styleId="Tekstprzypisukocowego">
    <w:name w:val="endnote text"/>
    <w:basedOn w:val="Normalny"/>
    <w:link w:val="TekstprzypisukocowegoZnak"/>
    <w:uiPriority w:val="99"/>
    <w:semiHidden/>
    <w:unhideWhenUsed/>
    <w:rsid w:val="008F463E"/>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8F463E"/>
    <w:rPr>
      <w:rFonts w:ascii="Times New Roman" w:eastAsia="Arial Unicode MS" w:hAnsi="Times New Roman" w:cs="Mangal"/>
      <w:kern w:val="1"/>
      <w:sz w:val="20"/>
      <w:szCs w:val="18"/>
      <w:lang w:eastAsia="hi-IN" w:bidi="hi-IN"/>
      <w14:ligatures w14:val="none"/>
    </w:rPr>
  </w:style>
  <w:style w:type="character" w:styleId="Odwoanieprzypisukocowego">
    <w:name w:val="endnote reference"/>
    <w:basedOn w:val="Domylnaczcionkaakapitu"/>
    <w:uiPriority w:val="99"/>
    <w:semiHidden/>
    <w:unhideWhenUsed/>
    <w:rsid w:val="008F463E"/>
    <w:rPr>
      <w:vertAlign w:val="superscript"/>
    </w:rPr>
  </w:style>
  <w:style w:type="paragraph" w:styleId="Tekstdymka">
    <w:name w:val="Balloon Text"/>
    <w:basedOn w:val="Normalny"/>
    <w:link w:val="TekstdymkaZnak"/>
    <w:uiPriority w:val="99"/>
    <w:semiHidden/>
    <w:unhideWhenUsed/>
    <w:rsid w:val="00EB6A1E"/>
    <w:rPr>
      <w:rFonts w:ascii="Segoe UI" w:hAnsi="Segoe UI" w:cs="Mangal"/>
      <w:sz w:val="18"/>
      <w:szCs w:val="16"/>
    </w:rPr>
  </w:style>
  <w:style w:type="character" w:customStyle="1" w:styleId="TekstdymkaZnak">
    <w:name w:val="Tekst dymka Znak"/>
    <w:basedOn w:val="Domylnaczcionkaakapitu"/>
    <w:link w:val="Tekstdymka"/>
    <w:uiPriority w:val="99"/>
    <w:semiHidden/>
    <w:rsid w:val="00EB6A1E"/>
    <w:rPr>
      <w:rFonts w:ascii="Segoe UI" w:eastAsia="Arial Unicode MS" w:hAnsi="Segoe UI" w:cs="Mangal"/>
      <w:kern w:val="1"/>
      <w:sz w:val="18"/>
      <w:szCs w:val="16"/>
      <w:lang w:eastAsia="hi-IN" w:bidi="hi-IN"/>
      <w14:ligatures w14:val="none"/>
    </w:rPr>
  </w:style>
  <w:style w:type="paragraph" w:styleId="NormalnyWeb">
    <w:name w:val="Normal (Web)"/>
    <w:basedOn w:val="Normalny"/>
    <w:uiPriority w:val="99"/>
    <w:semiHidden/>
    <w:unhideWhenUsed/>
    <w:rsid w:val="008423D1"/>
    <w:rPr>
      <w:rFonts w:cs="Mangal"/>
      <w:szCs w:val="21"/>
    </w:rPr>
  </w:style>
  <w:style w:type="character" w:styleId="UyteHipercze">
    <w:name w:val="FollowedHyperlink"/>
    <w:basedOn w:val="Domylnaczcionkaakapitu"/>
    <w:uiPriority w:val="99"/>
    <w:semiHidden/>
    <w:unhideWhenUsed/>
    <w:rsid w:val="005E5DD1"/>
    <w:rPr>
      <w:color w:val="96607D" w:themeColor="followedHyperlink"/>
      <w:u w:val="single"/>
    </w:rPr>
  </w:style>
  <w:style w:type="paragraph" w:styleId="Tekstprzypisudolnego">
    <w:name w:val="footnote text"/>
    <w:basedOn w:val="Normalny"/>
    <w:link w:val="TekstprzypisudolnegoZnak"/>
    <w:uiPriority w:val="99"/>
    <w:semiHidden/>
    <w:unhideWhenUsed/>
    <w:rsid w:val="00C1024F"/>
    <w:rPr>
      <w:rFonts w:cs="Mangal"/>
      <w:sz w:val="20"/>
      <w:szCs w:val="18"/>
    </w:rPr>
  </w:style>
  <w:style w:type="character" w:customStyle="1" w:styleId="TekstprzypisudolnegoZnak">
    <w:name w:val="Tekst przypisu dolnego Znak"/>
    <w:basedOn w:val="Domylnaczcionkaakapitu"/>
    <w:link w:val="Tekstprzypisudolnego"/>
    <w:uiPriority w:val="99"/>
    <w:semiHidden/>
    <w:rsid w:val="00C1024F"/>
    <w:rPr>
      <w:rFonts w:ascii="Times New Roman" w:eastAsia="Arial Unicode MS" w:hAnsi="Times New Roman" w:cs="Mangal"/>
      <w:kern w:val="1"/>
      <w:sz w:val="20"/>
      <w:szCs w:val="18"/>
      <w:lang w:eastAsia="hi-IN" w:bidi="hi-IN"/>
      <w14:ligatures w14:val="none"/>
    </w:rPr>
  </w:style>
  <w:style w:type="character" w:styleId="Odwoanieprzypisudolnego">
    <w:name w:val="footnote reference"/>
    <w:basedOn w:val="Domylnaczcionkaakapitu"/>
    <w:uiPriority w:val="99"/>
    <w:semiHidden/>
    <w:unhideWhenUsed/>
    <w:rsid w:val="00C1024F"/>
    <w:rPr>
      <w:vertAlign w:val="superscript"/>
    </w:rPr>
  </w:style>
  <w:style w:type="character" w:styleId="Pogrubienie">
    <w:name w:val="Strong"/>
    <w:basedOn w:val="Domylnaczcionkaakapitu"/>
    <w:uiPriority w:val="22"/>
    <w:qFormat/>
    <w:rsid w:val="008D614A"/>
    <w:rPr>
      <w:b/>
      <w:bCs/>
    </w:rPr>
  </w:style>
  <w:style w:type="table" w:styleId="rednialista2akcent1">
    <w:name w:val="Medium List 2 Accent 1"/>
    <w:basedOn w:val="Standardowy"/>
    <w:uiPriority w:val="66"/>
    <w:rsid w:val="007202E3"/>
    <w:pPr>
      <w:spacing w:after="0" w:line="240" w:lineRule="auto"/>
    </w:pPr>
    <w:rPr>
      <w:rFonts w:asciiTheme="majorHAnsi" w:eastAsiaTheme="majorEastAsia" w:hAnsiTheme="majorHAnsi" w:cstheme="majorBidi"/>
      <w:color w:val="000000" w:themeColor="text1"/>
      <w:kern w:val="0"/>
      <w:sz w:val="22"/>
      <w:szCs w:val="22"/>
      <w:lang w:eastAsia="pl-P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658">
      <w:bodyDiv w:val="1"/>
      <w:marLeft w:val="0"/>
      <w:marRight w:val="0"/>
      <w:marTop w:val="0"/>
      <w:marBottom w:val="0"/>
      <w:divBdr>
        <w:top w:val="none" w:sz="0" w:space="0" w:color="auto"/>
        <w:left w:val="none" w:sz="0" w:space="0" w:color="auto"/>
        <w:bottom w:val="none" w:sz="0" w:space="0" w:color="auto"/>
        <w:right w:val="none" w:sz="0" w:space="0" w:color="auto"/>
      </w:divBdr>
    </w:div>
    <w:div w:id="129173439">
      <w:bodyDiv w:val="1"/>
      <w:marLeft w:val="0"/>
      <w:marRight w:val="0"/>
      <w:marTop w:val="0"/>
      <w:marBottom w:val="0"/>
      <w:divBdr>
        <w:top w:val="none" w:sz="0" w:space="0" w:color="auto"/>
        <w:left w:val="none" w:sz="0" w:space="0" w:color="auto"/>
        <w:bottom w:val="none" w:sz="0" w:space="0" w:color="auto"/>
        <w:right w:val="none" w:sz="0" w:space="0" w:color="auto"/>
      </w:divBdr>
    </w:div>
    <w:div w:id="174391746">
      <w:bodyDiv w:val="1"/>
      <w:marLeft w:val="0"/>
      <w:marRight w:val="0"/>
      <w:marTop w:val="0"/>
      <w:marBottom w:val="0"/>
      <w:divBdr>
        <w:top w:val="none" w:sz="0" w:space="0" w:color="auto"/>
        <w:left w:val="none" w:sz="0" w:space="0" w:color="auto"/>
        <w:bottom w:val="none" w:sz="0" w:space="0" w:color="auto"/>
        <w:right w:val="none" w:sz="0" w:space="0" w:color="auto"/>
      </w:divBdr>
    </w:div>
    <w:div w:id="552039470">
      <w:bodyDiv w:val="1"/>
      <w:marLeft w:val="0"/>
      <w:marRight w:val="0"/>
      <w:marTop w:val="0"/>
      <w:marBottom w:val="0"/>
      <w:divBdr>
        <w:top w:val="none" w:sz="0" w:space="0" w:color="auto"/>
        <w:left w:val="none" w:sz="0" w:space="0" w:color="auto"/>
        <w:bottom w:val="none" w:sz="0" w:space="0" w:color="auto"/>
        <w:right w:val="none" w:sz="0" w:space="0" w:color="auto"/>
      </w:divBdr>
    </w:div>
    <w:div w:id="803044073">
      <w:bodyDiv w:val="1"/>
      <w:marLeft w:val="0"/>
      <w:marRight w:val="0"/>
      <w:marTop w:val="0"/>
      <w:marBottom w:val="0"/>
      <w:divBdr>
        <w:top w:val="none" w:sz="0" w:space="0" w:color="auto"/>
        <w:left w:val="none" w:sz="0" w:space="0" w:color="auto"/>
        <w:bottom w:val="none" w:sz="0" w:space="0" w:color="auto"/>
        <w:right w:val="none" w:sz="0" w:space="0" w:color="auto"/>
      </w:divBdr>
    </w:div>
    <w:div w:id="1112241945">
      <w:bodyDiv w:val="1"/>
      <w:marLeft w:val="0"/>
      <w:marRight w:val="0"/>
      <w:marTop w:val="0"/>
      <w:marBottom w:val="0"/>
      <w:divBdr>
        <w:top w:val="none" w:sz="0" w:space="0" w:color="auto"/>
        <w:left w:val="none" w:sz="0" w:space="0" w:color="auto"/>
        <w:bottom w:val="none" w:sz="0" w:space="0" w:color="auto"/>
        <w:right w:val="none" w:sz="0" w:space="0" w:color="auto"/>
      </w:divBdr>
    </w:div>
    <w:div w:id="1183472852">
      <w:bodyDiv w:val="1"/>
      <w:marLeft w:val="0"/>
      <w:marRight w:val="0"/>
      <w:marTop w:val="0"/>
      <w:marBottom w:val="0"/>
      <w:divBdr>
        <w:top w:val="none" w:sz="0" w:space="0" w:color="auto"/>
        <w:left w:val="none" w:sz="0" w:space="0" w:color="auto"/>
        <w:bottom w:val="none" w:sz="0" w:space="0" w:color="auto"/>
        <w:right w:val="none" w:sz="0" w:space="0" w:color="auto"/>
      </w:divBdr>
    </w:div>
    <w:div w:id="1282297293">
      <w:bodyDiv w:val="1"/>
      <w:marLeft w:val="0"/>
      <w:marRight w:val="0"/>
      <w:marTop w:val="0"/>
      <w:marBottom w:val="0"/>
      <w:divBdr>
        <w:top w:val="none" w:sz="0" w:space="0" w:color="auto"/>
        <w:left w:val="none" w:sz="0" w:space="0" w:color="auto"/>
        <w:bottom w:val="none" w:sz="0" w:space="0" w:color="auto"/>
        <w:right w:val="none" w:sz="0" w:space="0" w:color="auto"/>
      </w:divBdr>
    </w:div>
    <w:div w:id="1355184065">
      <w:bodyDiv w:val="1"/>
      <w:marLeft w:val="0"/>
      <w:marRight w:val="0"/>
      <w:marTop w:val="0"/>
      <w:marBottom w:val="0"/>
      <w:divBdr>
        <w:top w:val="none" w:sz="0" w:space="0" w:color="auto"/>
        <w:left w:val="none" w:sz="0" w:space="0" w:color="auto"/>
        <w:bottom w:val="none" w:sz="0" w:space="0" w:color="auto"/>
        <w:right w:val="none" w:sz="0" w:space="0" w:color="auto"/>
      </w:divBdr>
    </w:div>
    <w:div w:id="1565019636">
      <w:bodyDiv w:val="1"/>
      <w:marLeft w:val="0"/>
      <w:marRight w:val="0"/>
      <w:marTop w:val="0"/>
      <w:marBottom w:val="0"/>
      <w:divBdr>
        <w:top w:val="none" w:sz="0" w:space="0" w:color="auto"/>
        <w:left w:val="none" w:sz="0" w:space="0" w:color="auto"/>
        <w:bottom w:val="none" w:sz="0" w:space="0" w:color="auto"/>
        <w:right w:val="none" w:sz="0" w:space="0" w:color="auto"/>
      </w:divBdr>
    </w:div>
    <w:div w:id="1649742675">
      <w:bodyDiv w:val="1"/>
      <w:marLeft w:val="0"/>
      <w:marRight w:val="0"/>
      <w:marTop w:val="0"/>
      <w:marBottom w:val="0"/>
      <w:divBdr>
        <w:top w:val="none" w:sz="0" w:space="0" w:color="auto"/>
        <w:left w:val="none" w:sz="0" w:space="0" w:color="auto"/>
        <w:bottom w:val="none" w:sz="0" w:space="0" w:color="auto"/>
        <w:right w:val="none" w:sz="0" w:space="0" w:color="auto"/>
      </w:divBdr>
    </w:div>
    <w:div w:id="19076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332A36832A0A41A9315B265E6415BB" ma:contentTypeVersion="13" ma:contentTypeDescription="Utwórz nowy dokument." ma:contentTypeScope="" ma:versionID="00287b9f452c31693ba7e8e4fa93fcfa">
  <xsd:schema xmlns:xsd="http://www.w3.org/2001/XMLSchema" xmlns:xs="http://www.w3.org/2001/XMLSchema" xmlns:p="http://schemas.microsoft.com/office/2006/metadata/properties" xmlns:ns2="8a011db4-53a2-4d1b-82ae-320485071b7a" targetNamespace="http://schemas.microsoft.com/office/2006/metadata/properties" ma:root="true" ma:fieldsID="6f373beb12e082d748a4f396851cbb90" ns2:_="">
    <xsd:import namespace="8a011db4-53a2-4d1b-82ae-320485071b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DBED3E-077E-4831-888D-91B85F1DFC3C}">
  <ds:schemaRefs>
    <ds:schemaRef ds:uri="http://schemas.openxmlformats.org/officeDocument/2006/bibliography"/>
  </ds:schemaRefs>
</ds:datastoreItem>
</file>

<file path=customXml/itemProps2.xml><?xml version="1.0" encoding="utf-8"?>
<ds:datastoreItem xmlns:ds="http://schemas.openxmlformats.org/officeDocument/2006/customXml" ds:itemID="{973C2659-8B53-44EF-BD23-FF195EE81A37}">
  <ds:schemaRefs>
    <ds:schemaRef ds:uri="http://schemas.microsoft.com/sharepoint/v3/contenttype/forms"/>
  </ds:schemaRefs>
</ds:datastoreItem>
</file>

<file path=customXml/itemProps3.xml><?xml version="1.0" encoding="utf-8"?>
<ds:datastoreItem xmlns:ds="http://schemas.openxmlformats.org/officeDocument/2006/customXml" ds:itemID="{4D31B376-517C-4BF7-98D3-25E8087A0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9BADB-CCBA-4F2F-8B28-0364C045967A}">
  <ds:schemaRefs>
    <ds:schemaRef ds:uri="http://schemas.microsoft.com/office/2006/metadata/properties"/>
    <ds:schemaRef ds:uri="http://schemas.microsoft.com/office/infopath/2007/PartnerControls"/>
    <ds:schemaRef ds:uri="8a011db4-53a2-4d1b-82ae-320485071b7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1108</Words>
  <Characters>6998</Characters>
  <Application>Microsoft Office Word</Application>
  <DocSecurity>0</DocSecurity>
  <Lines>116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Habib CCG</dc:creator>
  <cp:keywords/>
  <dc:description/>
  <cp:lastModifiedBy>Iza Hoppe CCG</cp:lastModifiedBy>
  <cp:revision>6</cp:revision>
  <dcterms:created xsi:type="dcterms:W3CDTF">2026-01-05T15:58:00Z</dcterms:created>
  <dcterms:modified xsi:type="dcterms:W3CDTF">2026-01-07T09:49:00Z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0x01010026332A36832A0A41A9315B265E6415BB</vt:lpwstr>
  </property>
  <property fmtid="{D5CDD505-2E9C-101B-9397-08002B2CF9AE}" pid="3" name="MediaServiceImageTags">
    <vt:lpwstr/>
  </property>
  <property fmtid="{D5CDD505-2E9C-101B-9397-08002B2CF9AE}" pid="4" name="docLang">
    <vt:lpwstr>pl</vt:lpwstr>
  </property>
</Properties>
</file>