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ind w:hanging="2"/>
        <w:jc w:val="right"/>
        <w:rPr>
          <w:rFonts w:ascii="Verdana" w:cs="Verdana" w:eastAsia="Verdana" w:hAnsi="Verdana"/>
          <w:b w:val="1"/>
          <w:bCs w:val="1"/>
          <w:sz w:val="24"/>
          <w:szCs w:val="24"/>
        </w:rPr>
      </w:pPr>
      <w:r w:rsidDel="00000000" w:rsidR="00000000" w:rsidRPr="00000000">
        <w:rPr>
          <w:rFonts w:ascii="Verdana" w:cs="Verdana" w:eastAsia="Verdana" w:hAnsi="Verdana"/>
          <w:sz w:val="20"/>
          <w:szCs w:val="20"/>
          <w:rtl w:val="0"/>
        </w:rPr>
        <w:t xml:space="preserve">Warszawa</w:t>
      </w:r>
      <w:r w:rsidDel="00000000" w:rsidR="00000000" w:rsidRPr="00000000">
        <w:rPr>
          <w:rFonts w:ascii="Verdana" w:cs="Verdana" w:eastAsia="Verdana" w:hAnsi="Verdana"/>
          <w:sz w:val="20"/>
          <w:szCs w:val="20"/>
          <w:rtl w:val="0"/>
        </w:rPr>
        <w:t xml:space="preserve">, 15.01.2026 r.</w:t>
      </w:r>
      <w:r w:rsidDel="00000000" w:rsidR="00000000" w:rsidRPr="00000000">
        <w:rPr>
          <w:rFonts w:ascii="Verdana" w:cs="Verdana" w:eastAsia="Verdana" w:hAnsi="Verdana"/>
          <w:b w:val="1"/>
          <w:bCs w:val="1"/>
          <w:sz w:val="24"/>
          <w:szCs w:val="24"/>
          <w:rtl w:val="0"/>
        </w:rPr>
        <w:t xml:space="preserve"> </w:t>
      </w:r>
      <w:r w:rsidDel="00000000" w:rsidR="00000000" w:rsidRPr="00000000">
        <w:rPr>
          <w:rtl w:val="0"/>
        </w:rPr>
      </w:r>
    </w:p>
    <w:p w:rsidR="00000000" w:rsidDel="00000000" w:rsidP="00000000" w:rsidRDefault="00000000" w:rsidRPr="00000000" w14:paraId="00000002">
      <w:pPr>
        <w:spacing w:after="200" w:line="276" w:lineRule="auto"/>
        <w:ind w:hanging="2"/>
        <w:jc w:val="center"/>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Carrefour Polska, Zeme i GTC otworzyli Strefę Recyklingu w Warszawie - wzorcowe rozwiązanie dla galerii handlowych wspierające zbiórkę odpadów konsumenckich</w:t>
      </w:r>
    </w:p>
    <w:p w:rsidR="00000000" w:rsidDel="00000000" w:rsidP="00000000" w:rsidRDefault="00000000" w:rsidRPr="00000000" w14:paraId="00000003">
      <w:pP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highlight w:val="white"/>
          <w:rtl w:val="0"/>
        </w:rPr>
        <w:t xml:space="preserve"> W Galerii Północnej w Warszawie otwarto właśnie Strefę Recyklingu stworzoną przez Carrefour Polska, Zeme oraz GTC przy współpracy z operatorem kaucyjnym </w:t>
      </w:r>
      <w:r w:rsidDel="00000000" w:rsidR="00000000" w:rsidRPr="00000000">
        <w:rPr>
          <w:rFonts w:ascii="Verdana" w:cs="Verdana" w:eastAsia="Verdana" w:hAnsi="Verdana"/>
          <w:b w:val="1"/>
          <w:bCs w:val="1"/>
          <w:sz w:val="20"/>
          <w:szCs w:val="20"/>
          <w:highlight w:val="white"/>
          <w:rtl w:val="0"/>
        </w:rPr>
        <w:t xml:space="preserve">Kaucja.pl</w:t>
      </w:r>
      <w:r w:rsidDel="00000000" w:rsidR="00000000" w:rsidRPr="00000000">
        <w:rPr>
          <w:rFonts w:ascii="Verdana" w:cs="Verdana" w:eastAsia="Verdana" w:hAnsi="Verdana"/>
          <w:b w:val="1"/>
          <w:bCs w:val="1"/>
          <w:sz w:val="20"/>
          <w:szCs w:val="20"/>
          <w:highlight w:val="white"/>
          <w:rtl w:val="0"/>
        </w:rPr>
        <w:t xml:space="preserve">. To pierwsze w Polsce miejsce, w którym konsumenci mogą szybko i wygodnie oddać do profesjonalnego przetworzenia wszystkie najważniejsze frakcje odpadów konsumenckich: opakowania kaucyjne (butelki PET, puszki), AGD, elektronikę, tekstylia, baterie, książki oraz zabawki. Strefa Recyklingu jest rozwiązaniem łatwo skalowalnym, zaprojektowanym z myślą o zaangażowaniu Polaków w działania gospodarki obiegu zamkniętego. Wskazuje ona również wzorcowy model działania na rynku centrów handlowych, oferując jedno łatwo dostępne dla klientów miejsce zwrotu opakowań kaucyjnych i </w:t>
      </w:r>
      <w:r w:rsidDel="00000000" w:rsidR="00000000" w:rsidRPr="00000000">
        <w:rPr>
          <w:rFonts w:ascii="Verdana" w:cs="Verdana" w:eastAsia="Verdana" w:hAnsi="Verdana"/>
          <w:b w:val="1"/>
          <w:bCs w:val="1"/>
          <w:sz w:val="20"/>
          <w:szCs w:val="20"/>
          <w:highlight w:val="white"/>
          <w:rtl w:val="0"/>
        </w:rPr>
        <w:t xml:space="preserve">niekaucyjnych</w:t>
      </w:r>
      <w:r w:rsidDel="00000000" w:rsidR="00000000" w:rsidRPr="00000000">
        <w:rPr>
          <w:rFonts w:ascii="Verdana" w:cs="Verdana" w:eastAsia="Verdana" w:hAnsi="Verdana"/>
          <w:b w:val="1"/>
          <w:bCs w:val="1"/>
          <w:sz w:val="20"/>
          <w:szCs w:val="20"/>
          <w:highlight w:val="white"/>
          <w:rtl w:val="0"/>
        </w:rPr>
        <w:t xml:space="preserve">. Inicjatywa realizowana jest pod patronatem Polskiej Rady Centrów Handlowych oraz Forum Odpowiedzialnego Biznesu.</w:t>
      </w:r>
      <w:r w:rsidDel="00000000" w:rsidR="00000000" w:rsidRPr="00000000">
        <w:rPr>
          <w:rtl w:val="0"/>
        </w:rPr>
      </w:r>
    </w:p>
    <w:p w:rsidR="00000000" w:rsidDel="00000000" w:rsidP="00000000" w:rsidRDefault="00000000" w:rsidRPr="00000000" w14:paraId="00000004">
      <w:pPr>
        <w:shd w:fill="ffffff" w:val="clea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15 stycznia br. w Galerii Północnej zainaugurowano działanie pierwszej na polskim rynku Strefy Recyklingu - miejsca, które ma zachęcić mieszkańców Warszawy do zwracania odpadów konsumenckich, zarówno tych objętych nowych systemem kaucyjnym jak butelki PET czy puszki metalowe, jak również tych, których selektywna zbiórka nakazana jest przez prawo lub planowane w nowych przepisach. W Strefie Recyklingu można już oddać mały sprzęt AGD i RTV, tekstylia w tym obuwie i odzież, a także baterie, książki oraz zabawki. Celem działania obiektu jest maksymalnie uproszczenie codziennych proekologicznych działań mieszkańców dużych i średnich polskich miast w zakresie zarządzania odpadami </w:t>
      </w:r>
      <w:r w:rsidDel="00000000" w:rsidR="00000000" w:rsidRPr="00000000">
        <w:rPr>
          <w:rFonts w:ascii="Verdana" w:cs="Verdana" w:eastAsia="Verdana" w:hAnsi="Verdana"/>
          <w:sz w:val="20"/>
          <w:szCs w:val="20"/>
          <w:rtl w:val="0"/>
        </w:rPr>
        <w:t xml:space="preserve">gospodarstw domowych</w:t>
      </w:r>
      <w:r w:rsidDel="00000000" w:rsidR="00000000" w:rsidRPr="00000000">
        <w:rPr>
          <w:rFonts w:ascii="Verdana" w:cs="Verdana" w:eastAsia="Verdana" w:hAnsi="Verdana"/>
          <w:sz w:val="20"/>
          <w:szCs w:val="20"/>
          <w:rtl w:val="0"/>
        </w:rPr>
        <w:t xml:space="preserve">. Zamiast szukać wielu punktów zbiórki tych odpadów, klienci mogą teraz załatwić wszystko w jednym miejscu, przy okazji zakupów w galerii handlowej.</w:t>
      </w:r>
    </w:p>
    <w:p w:rsidR="00000000" w:rsidDel="00000000" w:rsidP="00000000" w:rsidRDefault="00000000" w:rsidRPr="00000000" w14:paraId="00000005">
      <w:pPr>
        <w:shd w:fill="ffffff" w:val="clea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Strefa Recyklingu zlokalizowana jest na parkingu podziemnym Galerii Północnej (na poziomie -2). Konsumenci mają w niej do dyspozycji 7 </w:t>
      </w:r>
      <w:r w:rsidDel="00000000" w:rsidR="00000000" w:rsidRPr="00000000">
        <w:rPr>
          <w:rFonts w:ascii="Verdana" w:cs="Verdana" w:eastAsia="Verdana" w:hAnsi="Verdana"/>
          <w:sz w:val="20"/>
          <w:szCs w:val="20"/>
          <w:rtl w:val="0"/>
        </w:rPr>
        <w:t xml:space="preserve">wrzutni</w:t>
      </w:r>
      <w:r w:rsidDel="00000000" w:rsidR="00000000" w:rsidRPr="00000000">
        <w:rPr>
          <w:rFonts w:ascii="Verdana" w:cs="Verdana" w:eastAsia="Verdana" w:hAnsi="Verdana"/>
          <w:sz w:val="20"/>
          <w:szCs w:val="20"/>
          <w:rtl w:val="0"/>
        </w:rPr>
        <w:t xml:space="preserve"> odpadów (po jednej dla każdej frakcji), w tym dwa automaty kaucyjne, które odpowiadają za przyjmowanie opakowań i zwrot kaucji. Organizatorzy Strefy przygotowali również dla klientów dwa dedykowane i oznaczone miejsca </w:t>
      </w:r>
      <w:r w:rsidDel="00000000" w:rsidR="00000000" w:rsidRPr="00000000">
        <w:rPr>
          <w:rFonts w:ascii="Verdana" w:cs="Verdana" w:eastAsia="Verdana" w:hAnsi="Verdana"/>
          <w:sz w:val="20"/>
          <w:szCs w:val="20"/>
          <w:rtl w:val="0"/>
        </w:rPr>
        <w:t xml:space="preserve">parkingowe</w:t>
      </w:r>
      <w:r w:rsidDel="00000000" w:rsidR="00000000" w:rsidRPr="00000000">
        <w:rPr>
          <w:rFonts w:ascii="Verdana" w:cs="Verdana" w:eastAsia="Verdana" w:hAnsi="Verdana"/>
          <w:sz w:val="20"/>
          <w:szCs w:val="20"/>
          <w:rtl w:val="0"/>
        </w:rPr>
        <w:t xml:space="preserve"> (ReTurn &amp; DRIVE), aby ułatwić wygodę transportu i zwrotu odpadów. Wystarczy zapakować je do auta, przyjechać do Galerii Północnej, zaparkować samochód na zielonych miejscach oznaczonych dużą literą “T” tuż przy </w:t>
      </w:r>
      <w:r w:rsidDel="00000000" w:rsidR="00000000" w:rsidRPr="00000000">
        <w:rPr>
          <w:rFonts w:ascii="Verdana" w:cs="Verdana" w:eastAsia="Verdana" w:hAnsi="Verdana"/>
          <w:sz w:val="20"/>
          <w:szCs w:val="20"/>
          <w:rtl w:val="0"/>
        </w:rPr>
        <w:t xml:space="preserve">Strefie</w:t>
      </w:r>
      <w:r w:rsidDel="00000000" w:rsidR="00000000" w:rsidRPr="00000000">
        <w:rPr>
          <w:rFonts w:ascii="Verdana" w:cs="Verdana" w:eastAsia="Verdana" w:hAnsi="Verdana"/>
          <w:sz w:val="20"/>
          <w:szCs w:val="20"/>
          <w:rtl w:val="0"/>
        </w:rPr>
        <w:t xml:space="preserve"> Recyklingu oraz umieścić w odpowiedniej, oznaczonej wrzutni. Za odbiór opakowań kaucyjnych odpowiada </w:t>
      </w:r>
      <w:r w:rsidDel="00000000" w:rsidR="00000000" w:rsidRPr="00000000">
        <w:rPr>
          <w:rFonts w:ascii="Verdana" w:cs="Verdana" w:eastAsia="Verdana" w:hAnsi="Verdana"/>
          <w:sz w:val="20"/>
          <w:szCs w:val="20"/>
          <w:rtl w:val="0"/>
        </w:rPr>
        <w:t xml:space="preserve">Kaucja.pl</w:t>
      </w:r>
      <w:r w:rsidDel="00000000" w:rsidR="00000000" w:rsidRPr="00000000">
        <w:rPr>
          <w:rFonts w:ascii="Verdana" w:cs="Verdana" w:eastAsia="Verdana" w:hAnsi="Verdana"/>
          <w:sz w:val="20"/>
          <w:szCs w:val="20"/>
          <w:rtl w:val="0"/>
        </w:rPr>
        <w:t xml:space="preserve"> - operator systemu kaucyjnego, natomiast za zagospodarowanie pozostałych frakcji - ZEME, operator odpadowy i współtwórca rozwiązania. Podjęta inicjatywa zbiórki tekstyliów, książek czy zabawek jest działaniem realizowanym w ramach obecnych i przyszłych przepisów w zakresie odpowiedzialności producenta, a takim jest </w:t>
      </w:r>
      <w:r w:rsidDel="00000000" w:rsidR="00000000" w:rsidRPr="00000000">
        <w:rPr>
          <w:rFonts w:ascii="Verdana" w:cs="Verdana" w:eastAsia="Verdana" w:hAnsi="Verdana"/>
          <w:sz w:val="20"/>
          <w:szCs w:val="20"/>
          <w:rtl w:val="0"/>
        </w:rPr>
        <w:t xml:space="preserve">m.in</w:t>
      </w:r>
      <w:r w:rsidDel="00000000" w:rsidR="00000000" w:rsidRPr="00000000">
        <w:rPr>
          <w:rFonts w:ascii="Verdana" w:cs="Verdana" w:eastAsia="Verdana" w:hAnsi="Verdana"/>
          <w:sz w:val="20"/>
          <w:szCs w:val="20"/>
          <w:rtl w:val="0"/>
        </w:rPr>
        <w:t xml:space="preserve">. Carrefour Polska w obszarze oferowanych w sprzedaży marek własnych. </w:t>
      </w:r>
    </w:p>
    <w:p w:rsidR="00000000" w:rsidDel="00000000" w:rsidP="00000000" w:rsidRDefault="00000000" w:rsidRPr="00000000" w14:paraId="00000006">
      <w:pPr>
        <w:shd w:fill="ffffff" w:val="clea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Strefa Recyklingu w Galerii Północnej prezentuje również nową rolę galerii handlowych na rynku, które ewoluują z centrum rozrywki, zakupów i usług w kompleksowe centra obsługi</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sz w:val="20"/>
          <w:szCs w:val="20"/>
          <w:rtl w:val="0"/>
        </w:rPr>
        <w:t xml:space="preserve">lokalnych społeczności. Zwiększa ona także wygodę działania najemców obiektu, przejmując od nich, we współpracy z największą jednostką handlową - operatorem spożywczym, trudne i skomplikowane obowiązki zbiórki, przechowywania i zwrotu opakowań kaucyjnych. Jest to możliwe dzięki współpracy w modelu “zbiórka w imieniu”, którą Carrefour rozwija na polskim rynku.</w:t>
      </w:r>
    </w:p>
    <w:p w:rsidR="00000000" w:rsidDel="00000000" w:rsidP="00000000" w:rsidRDefault="00000000" w:rsidRPr="00000000" w14:paraId="00000007">
      <w:pPr>
        <w:shd w:fill="ffffff" w:val="clear"/>
        <w:spacing w:after="240" w:before="240" w:line="276" w:lineRule="auto"/>
        <w:ind w:left="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i w:val="1"/>
          <w:iCs w:val="1"/>
          <w:sz w:val="20"/>
          <w:szCs w:val="20"/>
          <w:rtl w:val="0"/>
        </w:rPr>
        <w:t xml:space="preserve">Strefa Recyklingu to przykład międzysektorowej inicjatywy, która powstała z myślą o klientach oraz realizacji celów systemu kaucyjnego, ale ewoluowała do rozwiązania znacznie szerszego i przynoszącego korzyści w wielu innych aspektach. Jest to pierwsze w Polsce miejsce zlokalizowane w galerii handlowej, w którym konsumenci mogą szybko i wygodnie oddać do profesjonalnego </w:t>
      </w:r>
      <w:r w:rsidDel="00000000" w:rsidR="00000000" w:rsidRPr="00000000">
        <w:rPr>
          <w:rFonts w:ascii="Verdana" w:cs="Verdana" w:eastAsia="Verdana" w:hAnsi="Verdana"/>
          <w:i w:val="1"/>
          <w:iCs w:val="1"/>
          <w:sz w:val="20"/>
          <w:szCs w:val="20"/>
          <w:rtl w:val="0"/>
        </w:rPr>
        <w:t xml:space="preserve">przetworzenia</w:t>
      </w:r>
      <w:r w:rsidDel="00000000" w:rsidR="00000000" w:rsidRPr="00000000">
        <w:rPr>
          <w:rFonts w:ascii="Verdana" w:cs="Verdana" w:eastAsia="Verdana" w:hAnsi="Verdana"/>
          <w:i w:val="1"/>
          <w:iCs w:val="1"/>
          <w:sz w:val="20"/>
          <w:szCs w:val="20"/>
          <w:rtl w:val="0"/>
        </w:rPr>
        <w:t xml:space="preserve"> aż 7 najważniejszych frakcji odpadów konsumenckich: kaucyjnych oraz </w:t>
      </w:r>
      <w:r w:rsidDel="00000000" w:rsidR="00000000" w:rsidRPr="00000000">
        <w:rPr>
          <w:rFonts w:ascii="Verdana" w:cs="Verdana" w:eastAsia="Verdana" w:hAnsi="Verdana"/>
          <w:i w:val="1"/>
          <w:iCs w:val="1"/>
          <w:sz w:val="20"/>
          <w:szCs w:val="20"/>
          <w:rtl w:val="0"/>
        </w:rPr>
        <w:t xml:space="preserve">niekaucyjnych</w:t>
      </w:r>
      <w:r w:rsidDel="00000000" w:rsidR="00000000" w:rsidRPr="00000000">
        <w:rPr>
          <w:rFonts w:ascii="Verdana" w:cs="Verdana" w:eastAsia="Verdana" w:hAnsi="Verdana"/>
          <w:i w:val="1"/>
          <w:iCs w:val="1"/>
          <w:sz w:val="20"/>
          <w:szCs w:val="20"/>
          <w:rtl w:val="0"/>
        </w:rPr>
        <w:t xml:space="preserve"> </w:t>
      </w:r>
      <w:r w:rsidDel="00000000" w:rsidR="00000000" w:rsidRPr="00000000">
        <w:rPr>
          <w:rFonts w:ascii="Verdana" w:cs="Verdana" w:eastAsia="Verdana" w:hAnsi="Verdana"/>
          <w:sz w:val="20"/>
          <w:szCs w:val="20"/>
          <w:rtl w:val="0"/>
        </w:rPr>
        <w:t xml:space="preserve">- mówi </w:t>
      </w:r>
      <w:r w:rsidDel="00000000" w:rsidR="00000000" w:rsidRPr="00000000">
        <w:rPr>
          <w:rFonts w:ascii="Verdana" w:cs="Verdana" w:eastAsia="Verdana" w:hAnsi="Verdana"/>
          <w:b w:val="1"/>
          <w:bCs w:val="1"/>
          <w:sz w:val="20"/>
          <w:szCs w:val="20"/>
          <w:rtl w:val="0"/>
        </w:rPr>
        <w:t xml:space="preserve">Tomasz Waligórski, Prezes Carrefour Polska</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i w:val="1"/>
          <w:iCs w:val="1"/>
          <w:sz w:val="20"/>
          <w:szCs w:val="20"/>
          <w:rtl w:val="0"/>
        </w:rPr>
        <w:t xml:space="preserve">Strefa Recyklingu wskazuje wzorcowy model działania dla rynku centrów handlowych w systemie </w:t>
      </w:r>
      <w:r w:rsidDel="00000000" w:rsidR="00000000" w:rsidRPr="00000000">
        <w:rPr>
          <w:rFonts w:ascii="Verdana" w:cs="Verdana" w:eastAsia="Verdana" w:hAnsi="Verdana"/>
          <w:i w:val="1"/>
          <w:iCs w:val="1"/>
          <w:sz w:val="20"/>
          <w:szCs w:val="20"/>
          <w:rtl w:val="0"/>
        </w:rPr>
        <w:t xml:space="preserve">kaucyjnym</w:t>
      </w:r>
      <w:r w:rsidDel="00000000" w:rsidR="00000000" w:rsidRPr="00000000">
        <w:rPr>
          <w:rFonts w:ascii="Verdana" w:cs="Verdana" w:eastAsia="Verdana" w:hAnsi="Verdana"/>
          <w:i w:val="1"/>
          <w:iCs w:val="1"/>
          <w:sz w:val="20"/>
          <w:szCs w:val="20"/>
          <w:rtl w:val="0"/>
        </w:rPr>
        <w:t xml:space="preserve">. Dzięki bliskiej współpracy z Galerią Północną, jako operator spożywczy możemy wspierać także innych najemców obiektu, zdejmując z nich obowiązki zbiórki kaucyjnej, co ułatwia im prowadzenie biznesu i oszczędza koszty. Jest to rozwiązanie, na którym zyskują wszyscy: właściciel obiektu, najemcy, klienci, a przede wszystkim środowisko</w:t>
      </w:r>
      <w:r w:rsidDel="00000000" w:rsidR="00000000" w:rsidRPr="00000000">
        <w:rPr>
          <w:rFonts w:ascii="Verdana" w:cs="Verdana" w:eastAsia="Verdana" w:hAnsi="Verdana"/>
          <w:sz w:val="20"/>
          <w:szCs w:val="20"/>
          <w:rtl w:val="0"/>
        </w:rPr>
        <w:t xml:space="preserve"> — podsumowuje </w:t>
      </w:r>
      <w:r w:rsidDel="00000000" w:rsidR="00000000" w:rsidRPr="00000000">
        <w:rPr>
          <w:rFonts w:ascii="Verdana" w:cs="Verdana" w:eastAsia="Verdana" w:hAnsi="Verdana"/>
          <w:b w:val="1"/>
          <w:bCs w:val="1"/>
          <w:sz w:val="20"/>
          <w:szCs w:val="20"/>
          <w:rtl w:val="0"/>
        </w:rPr>
        <w:t xml:space="preserve">Tomasz Waligórski</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08">
      <w:pPr>
        <w:shd w:fill="ffffff" w:val="clear"/>
        <w:spacing w:after="240" w:before="240" w:line="276" w:lineRule="auto"/>
        <w:ind w:left="0" w:firstLine="0"/>
        <w:jc w:val="both"/>
        <w:rPr>
          <w:rFonts w:ascii="Verdana" w:cs="Verdana" w:eastAsia="Verdana" w:hAnsi="Verdana"/>
          <w:b w:val="1"/>
          <w:bCs w:val="1"/>
          <w:sz w:val="20"/>
          <w:szCs w:val="20"/>
        </w:rPr>
      </w:pPr>
      <w:r w:rsidDel="00000000" w:rsidR="00000000" w:rsidRPr="00000000">
        <w:rPr>
          <w:rFonts w:ascii="Verdana" w:cs="Verdana" w:eastAsia="Verdana" w:hAnsi="Verdana"/>
          <w:i w:val="1"/>
          <w:iCs w:val="1"/>
          <w:sz w:val="20"/>
          <w:szCs w:val="20"/>
          <w:rtl w:val="0"/>
        </w:rPr>
        <w:t xml:space="preserve">- Strefa Recyklingu w Galerii Północnej pokazuje, jak GTC, jako właściciel i zarządca nieruchomości komercyjnych, odpowiada na realne oczekiwania w obszarze ESG. Chcemy, aby nasze obiekty nie tylko spełniały obowiązujące standardy, ale też aktywnie wspierały gospodarkę obiegu zamkniętego i odpowiadały na potrzeby lokalnych społeczności. Jesteśmy przekonani, że projekt zrealizowany w Galerii Północnej będzie punktem odniesienia dla rynku. Wspólnie z partnerami tworzymy rozwiązanie, które ułatwi życie mieszkańcom Białołęki, będzie budować świadomość ekologiczną i pomoże zwiększać poziom recyklingu – </w:t>
      </w:r>
      <w:r w:rsidDel="00000000" w:rsidR="00000000" w:rsidRPr="00000000">
        <w:rPr>
          <w:rFonts w:ascii="Verdana" w:cs="Verdana" w:eastAsia="Verdana" w:hAnsi="Verdana"/>
          <w:sz w:val="20"/>
          <w:szCs w:val="20"/>
          <w:rtl w:val="0"/>
        </w:rPr>
        <w:t xml:space="preserve">podkreśla</w:t>
      </w:r>
      <w:r w:rsidDel="00000000" w:rsidR="00000000" w:rsidRPr="00000000">
        <w:rPr>
          <w:rFonts w:ascii="Verdana" w:cs="Verdana" w:eastAsia="Verdana" w:hAnsi="Verdana"/>
          <w:b w:val="1"/>
          <w:bCs w:val="1"/>
          <w:sz w:val="20"/>
          <w:szCs w:val="20"/>
          <w:rtl w:val="0"/>
        </w:rPr>
        <w:t xml:space="preserve"> Agnieszka Ciupak, Dyrektor Zarządzająca GTC w Polsce.</w:t>
      </w:r>
      <w:r w:rsidDel="00000000" w:rsidR="00000000" w:rsidRPr="00000000">
        <w:rPr>
          <w:rFonts w:ascii="Verdana" w:cs="Verdana" w:eastAsia="Verdana" w:hAnsi="Verdana"/>
          <w:b w:val="1"/>
          <w:bCs w:val="1"/>
          <w:sz w:val="20"/>
          <w:szCs w:val="20"/>
          <w:rtl w:val="0"/>
        </w:rPr>
        <w:t xml:space="preserve"> </w:t>
      </w:r>
    </w:p>
    <w:p w:rsidR="00000000" w:rsidDel="00000000" w:rsidP="00000000" w:rsidRDefault="00000000" w:rsidRPr="00000000" w14:paraId="00000009">
      <w:pPr>
        <w:shd w:fill="ffffff" w:val="clear"/>
        <w:spacing w:after="240" w:before="240" w:line="276" w:lineRule="auto"/>
        <w:ind w:left="0" w:firstLine="0"/>
        <w:jc w:val="both"/>
        <w:rPr>
          <w:rFonts w:ascii="Verdana" w:cs="Verdana" w:eastAsia="Verdana" w:hAnsi="Verdana"/>
          <w:b w:val="1"/>
          <w:bCs w:val="1"/>
          <w:sz w:val="20"/>
          <w:szCs w:val="20"/>
        </w:rPr>
      </w:pPr>
      <w:r w:rsidDel="00000000" w:rsidR="00000000" w:rsidRPr="00000000">
        <w:rPr>
          <w:rFonts w:ascii="Verdana" w:cs="Verdana" w:eastAsia="Verdana" w:hAnsi="Verdana"/>
          <w:i w:val="1"/>
          <w:iCs w:val="1"/>
          <w:sz w:val="20"/>
          <w:szCs w:val="20"/>
          <w:rtl w:val="0"/>
        </w:rPr>
        <w:t xml:space="preserve">- Działania proekologiczne od lat stanowią integralną część strategii Galerii Północnej. Otwarcie Strefy Recyklingu jest więc kolejnym etapem konsekwentnie realizowanego procesu. Galeria Północna to miejsce spotkań, rozwoju i edukacji — dlatego chcemy wykorzystywać zaufanie, jakim obdarzają nas odwiedzający, aby promować postawy proekologiczne, szczególnie wśród najmłodszych. Naszym celem jest wprowadzanie rozwiązań, które sprawiają, że recykling staje się naturalnym elementem codziennych zakupów. Odpowiedzialność za planetę oraz troska o komfort naszych klientów to wartości, które mają dla nas kluczowe znaczenie. Dążymy do wyznaczania nowych standardów w branży retail i chcemy być dla niej inspirującym wzorem </w:t>
      </w:r>
      <w:r w:rsidDel="00000000" w:rsidR="00000000" w:rsidRPr="00000000">
        <w:rPr>
          <w:rFonts w:ascii="Verdana" w:cs="Verdana" w:eastAsia="Verdana" w:hAnsi="Verdana"/>
          <w:b w:val="1"/>
          <w:bCs w:val="1"/>
          <w:sz w:val="20"/>
          <w:szCs w:val="20"/>
          <w:rtl w:val="0"/>
        </w:rPr>
        <w:t xml:space="preserve">- </w:t>
      </w:r>
      <w:r w:rsidDel="00000000" w:rsidR="00000000" w:rsidRPr="00000000">
        <w:rPr>
          <w:rFonts w:ascii="Verdana" w:cs="Verdana" w:eastAsia="Verdana" w:hAnsi="Verdana"/>
          <w:sz w:val="20"/>
          <w:szCs w:val="20"/>
          <w:rtl w:val="0"/>
        </w:rPr>
        <w:t xml:space="preserve">mówi </w:t>
      </w:r>
      <w:r w:rsidDel="00000000" w:rsidR="00000000" w:rsidRPr="00000000">
        <w:rPr>
          <w:rFonts w:ascii="Verdana" w:cs="Verdana" w:eastAsia="Verdana" w:hAnsi="Verdana"/>
          <w:b w:val="1"/>
          <w:bCs w:val="1"/>
          <w:sz w:val="20"/>
          <w:szCs w:val="20"/>
          <w:rtl w:val="0"/>
        </w:rPr>
        <w:t xml:space="preserve">Marek Ciszewski, Dyrektor Galerii Północnej. </w:t>
      </w:r>
    </w:p>
    <w:p w:rsidR="00000000" w:rsidDel="00000000" w:rsidP="00000000" w:rsidRDefault="00000000" w:rsidRPr="00000000" w14:paraId="0000000A">
      <w:pPr>
        <w:shd w:fill="ffffff" w:val="clear"/>
        <w:spacing w:after="240" w:before="240" w:line="276" w:lineRule="auto"/>
        <w:ind w:left="0" w:firstLine="0"/>
        <w:jc w:val="both"/>
        <w:rPr>
          <w:rFonts w:ascii="Verdana" w:cs="Verdana" w:eastAsia="Verdana" w:hAnsi="Verdana"/>
          <w:i w:val="1"/>
          <w:iCs w:val="1"/>
          <w:sz w:val="20"/>
          <w:szCs w:val="20"/>
        </w:rPr>
      </w:pPr>
      <w:r w:rsidDel="00000000" w:rsidR="00000000" w:rsidRPr="00000000">
        <w:rPr>
          <w:rFonts w:ascii="Verdana" w:cs="Verdana" w:eastAsia="Verdana" w:hAnsi="Verdana"/>
          <w:i w:val="1"/>
          <w:iCs w:val="1"/>
          <w:sz w:val="20"/>
          <w:szCs w:val="20"/>
          <w:rtl w:val="0"/>
        </w:rPr>
        <w:t xml:space="preserve">- </w:t>
      </w:r>
      <w:r w:rsidDel="00000000" w:rsidR="00000000" w:rsidRPr="00000000">
        <w:rPr>
          <w:rFonts w:ascii="Verdana" w:cs="Verdana" w:eastAsia="Verdana" w:hAnsi="Verdana"/>
          <w:i w:val="1"/>
          <w:iCs w:val="1"/>
          <w:sz w:val="20"/>
          <w:szCs w:val="20"/>
          <w:rtl w:val="0"/>
        </w:rPr>
        <w:t xml:space="preserve">Strefa Recyklingu w Galerii Północnej pokazuje, jak odpowiednio zaprojektowana infrastruktura może realnie domykać obieg materiałów w codziennym życiu konsumentów -  </w:t>
      </w:r>
      <w:r w:rsidDel="00000000" w:rsidR="00000000" w:rsidRPr="00000000">
        <w:rPr>
          <w:rFonts w:ascii="Verdana" w:cs="Verdana" w:eastAsia="Verdana" w:hAnsi="Verdana"/>
          <w:b w:val="1"/>
          <w:bCs w:val="1"/>
          <w:i w:val="1"/>
          <w:iCs w:val="1"/>
          <w:sz w:val="20"/>
          <w:szCs w:val="20"/>
          <w:rtl w:val="0"/>
        </w:rPr>
        <w:t xml:space="preserve">podkreśla Przemysław Kupis, Head of Recycling w ZEME</w:t>
      </w:r>
      <w:r w:rsidDel="00000000" w:rsidR="00000000" w:rsidRPr="00000000">
        <w:rPr>
          <w:rFonts w:ascii="Verdana" w:cs="Verdana" w:eastAsia="Verdana" w:hAnsi="Verdana"/>
          <w:i w:val="1"/>
          <w:iCs w:val="1"/>
          <w:sz w:val="20"/>
          <w:szCs w:val="20"/>
          <w:rtl w:val="0"/>
        </w:rPr>
        <w:t xml:space="preserve">. - Jako ZEME odpowiadamy kompleksowo za odbiór odpadów, ich bezpieczny transport i dostarczenie do dedykowanych instalacji, w których każda książka, ubranie, zabawka czy sprzęt elektroniczny są ponownie wykorzystane, przetworzone lub poddane recyklingowi zgodnie z najwyższymi standardami środowiskowymi. Dzięki temu Strefa Recyklingu nie jest wyłącznie miejscem zbiórki, ale realnym elementem gospodarki obiegu zamkniętego, który zamienia odpady w zasoby - </w:t>
      </w:r>
      <w:r w:rsidDel="00000000" w:rsidR="00000000" w:rsidRPr="00000000">
        <w:rPr>
          <w:rFonts w:ascii="Verdana" w:cs="Verdana" w:eastAsia="Verdana" w:hAnsi="Verdana"/>
          <w:b w:val="1"/>
          <w:bCs w:val="1"/>
          <w:i w:val="1"/>
          <w:iCs w:val="1"/>
          <w:sz w:val="20"/>
          <w:szCs w:val="20"/>
          <w:rtl w:val="0"/>
        </w:rPr>
        <w:t xml:space="preserve">mówi Przemysław Kupis</w:t>
      </w:r>
      <w:r w:rsidDel="00000000" w:rsidR="00000000" w:rsidRPr="00000000">
        <w:rPr>
          <w:rFonts w:ascii="Verdana" w:cs="Verdana" w:eastAsia="Verdana" w:hAnsi="Verdana"/>
          <w:i w:val="1"/>
          <w:iCs w:val="1"/>
          <w:sz w:val="20"/>
          <w:szCs w:val="20"/>
          <w:rtl w:val="0"/>
        </w:rPr>
        <w:t xml:space="preserve">.</w:t>
      </w:r>
    </w:p>
    <w:p w:rsidR="00000000" w:rsidDel="00000000" w:rsidP="00000000" w:rsidRDefault="00000000" w:rsidRPr="00000000" w14:paraId="0000000B">
      <w:pPr>
        <w:shd w:fill="ffffff" w:val="clear"/>
        <w:spacing w:after="240" w:before="240" w:line="276" w:lineRule="auto"/>
        <w:ind w:left="0" w:firstLine="0"/>
        <w:jc w:val="both"/>
        <w:rPr>
          <w:rFonts w:ascii="Verdana" w:cs="Verdana" w:eastAsia="Verdana" w:hAnsi="Verdana"/>
          <w:b w:val="1"/>
          <w:bCs w:val="1"/>
          <w:sz w:val="20"/>
          <w:szCs w:val="20"/>
        </w:rPr>
      </w:pP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i w:val="1"/>
          <w:iCs w:val="1"/>
          <w:sz w:val="20"/>
          <w:szCs w:val="20"/>
          <w:rtl w:val="0"/>
        </w:rPr>
        <w:t xml:space="preserve">Uruchomienie Strefy Recyklingu w Galerii Północnej to przykład tego, jak w praktyce powinien wyglądać nowoczesny i przyjazny konsumentom system kaucyjn</w:t>
      </w:r>
      <w:r w:rsidDel="00000000" w:rsidR="00000000" w:rsidRPr="00000000">
        <w:rPr>
          <w:rFonts w:ascii="Verdana" w:cs="Verdana" w:eastAsia="Verdana" w:hAnsi="Verdana"/>
          <w:sz w:val="20"/>
          <w:szCs w:val="20"/>
          <w:rtl w:val="0"/>
        </w:rPr>
        <w:t xml:space="preserve">y - mówi </w:t>
      </w:r>
      <w:r w:rsidDel="00000000" w:rsidR="00000000" w:rsidRPr="00000000">
        <w:rPr>
          <w:rFonts w:ascii="Verdana" w:cs="Verdana" w:eastAsia="Verdana" w:hAnsi="Verdana"/>
          <w:b w:val="1"/>
          <w:bCs w:val="1"/>
          <w:sz w:val="20"/>
          <w:szCs w:val="20"/>
          <w:rtl w:val="0"/>
        </w:rPr>
        <w:t xml:space="preserve">Piotr Okurowski, Prezes Zarządu</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b w:val="1"/>
          <w:bCs w:val="1"/>
          <w:sz w:val="20"/>
          <w:szCs w:val="20"/>
          <w:rtl w:val="0"/>
        </w:rPr>
        <w:t xml:space="preserve">Kaucja.pl</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i w:val="1"/>
          <w:iCs w:val="1"/>
          <w:sz w:val="20"/>
          <w:szCs w:val="20"/>
          <w:rtl w:val="0"/>
        </w:rPr>
        <w:t xml:space="preserve">Naszą rolą jako operatora jest zapewnienie prostego, niezawodnego i wygodnego zwrotu opakowań, dokładnie tam, gdzie klienci są na co dzień. Współpraca z Carrefour Polska, Zeme oraz GTC pokazuje, że system kaucyjny może być skutecznie zintegrowany z przestrzenią centrów handlowych, zdejmując z najemców obowiązki operacyjne i realnie zwiększając poziom zbiórki opakowań. Takie projekty wyznaczają standardy dla rynku i przyspieszają transformację w kierunku gospodarki obiegu zamkniętego w Polsce</w:t>
      </w:r>
      <w:r w:rsidDel="00000000" w:rsidR="00000000" w:rsidRPr="00000000">
        <w:rPr>
          <w:rFonts w:ascii="Verdana" w:cs="Verdana" w:eastAsia="Verdana" w:hAnsi="Verdana"/>
          <w:sz w:val="20"/>
          <w:szCs w:val="20"/>
          <w:rtl w:val="0"/>
        </w:rPr>
        <w:t xml:space="preserve"> - podkreśla </w:t>
      </w:r>
      <w:r w:rsidDel="00000000" w:rsidR="00000000" w:rsidRPr="00000000">
        <w:rPr>
          <w:rFonts w:ascii="Verdana" w:cs="Verdana" w:eastAsia="Verdana" w:hAnsi="Verdana"/>
          <w:b w:val="1"/>
          <w:bCs w:val="1"/>
          <w:sz w:val="20"/>
          <w:szCs w:val="20"/>
          <w:rtl w:val="0"/>
        </w:rPr>
        <w:t xml:space="preserve">prezes Kaucja.pl.</w:t>
      </w:r>
    </w:p>
    <w:p w:rsidR="00000000" w:rsidDel="00000000" w:rsidP="00000000" w:rsidRDefault="00000000" w:rsidRPr="00000000" w14:paraId="0000000C">
      <w:pPr>
        <w:shd w:fill="ffffff" w:val="clear"/>
        <w:spacing w:after="240" w:before="240" w:line="276" w:lineRule="auto"/>
        <w:ind w:left="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Strefa Recyklingu działa przez cały tydzień w godzinach otwarcia Galerii Północnej. Patronat nad uroczystym otwarciem obiektu objęły Polska Rada Centrów Handlowych oraz Forum Odpowiedzialnego Biznesu.</w:t>
      </w:r>
    </w:p>
    <w:p w:rsidR="00000000" w:rsidDel="00000000" w:rsidP="00000000" w:rsidRDefault="00000000" w:rsidRPr="00000000" w14:paraId="0000000D">
      <w:pPr>
        <w:shd w:fill="ffffff" w:val="clear"/>
        <w:spacing w:after="240" w:before="240" w:line="276" w:lineRule="auto"/>
        <w:ind w:left="0" w:firstLine="0"/>
        <w:jc w:val="both"/>
        <w:rPr>
          <w:rFonts w:ascii="Verdana" w:cs="Verdana" w:eastAsia="Verdana" w:hAnsi="Verdana"/>
          <w:b w:val="1"/>
          <w:bCs w:val="1"/>
          <w:sz w:val="18"/>
          <w:szCs w:val="18"/>
          <w:u w:val="single"/>
        </w:rPr>
      </w:pPr>
      <w:r w:rsidDel="00000000" w:rsidR="00000000" w:rsidRPr="00000000">
        <w:rPr>
          <w:rFonts w:ascii="Verdana" w:cs="Verdana" w:eastAsia="Verdana" w:hAnsi="Verdana"/>
          <w:b w:val="1"/>
          <w:bCs w:val="1"/>
          <w:sz w:val="18"/>
          <w:szCs w:val="18"/>
          <w:u w:val="single"/>
          <w:rtl w:val="0"/>
        </w:rPr>
        <w:t xml:space="preserve">Dodatkowe informacje:</w:t>
      </w:r>
    </w:p>
    <w:p w:rsidR="00000000" w:rsidDel="00000000" w:rsidP="00000000" w:rsidRDefault="00000000" w:rsidRPr="00000000" w14:paraId="0000000E">
      <w:pPr>
        <w:shd w:fill="ffffff" w:val="clear"/>
        <w:spacing w:after="240" w:before="240" w:line="276" w:lineRule="auto"/>
        <w:jc w:val="both"/>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Proces obiegu odpadów realizowanych w ramach Centrum Recyklingu:</w:t>
      </w:r>
      <w:r w:rsidDel="00000000" w:rsidR="00000000" w:rsidRPr="00000000">
        <w:rPr>
          <w:rtl w:val="0"/>
        </w:rPr>
      </w:r>
    </w:p>
    <w:p w:rsidR="00000000" w:rsidDel="00000000" w:rsidP="00000000" w:rsidRDefault="00000000" w:rsidRPr="00000000" w14:paraId="0000000F">
      <w:pPr>
        <w:numPr>
          <w:ilvl w:val="0"/>
          <w:numId w:val="1"/>
        </w:numPr>
        <w:shd w:fill="ffffff" w:val="clear"/>
        <w:spacing w:after="0" w:afterAutospacing="0" w:before="240" w:line="276" w:lineRule="auto"/>
        <w:ind w:left="720" w:hanging="360"/>
        <w:jc w:val="both"/>
        <w:rPr>
          <w:rFonts w:ascii="Verdana" w:cs="Verdana" w:eastAsia="Verdana" w:hAnsi="Verdana"/>
          <w:sz w:val="18"/>
          <w:szCs w:val="18"/>
          <w:u w:val="none"/>
        </w:rPr>
      </w:pPr>
      <w:r w:rsidDel="00000000" w:rsidR="00000000" w:rsidRPr="00000000">
        <w:rPr>
          <w:rFonts w:ascii="Verdana" w:cs="Verdana" w:eastAsia="Verdana" w:hAnsi="Verdana"/>
          <w:b w:val="1"/>
          <w:bCs w:val="1"/>
          <w:sz w:val="18"/>
          <w:szCs w:val="18"/>
          <w:rtl w:val="0"/>
        </w:rPr>
        <w:t xml:space="preserve">Opakowania kaucyjne</w:t>
      </w:r>
      <w:r w:rsidDel="00000000" w:rsidR="00000000" w:rsidRPr="00000000">
        <w:rPr>
          <w:rFonts w:ascii="Arial Unicode MS" w:cs="Arial Unicode MS" w:eastAsia="Arial Unicode MS" w:hAnsi="Arial Unicode MS"/>
          <w:sz w:val="18"/>
          <w:szCs w:val="18"/>
          <w:rtl w:val="0"/>
        </w:rPr>
        <w:t xml:space="preserve"> → punkty konsolidacyjne → centra liczenia  → </w:t>
      </w:r>
      <w:r w:rsidDel="00000000" w:rsidR="00000000" w:rsidRPr="00000000">
        <w:rPr>
          <w:rFonts w:ascii="Verdana" w:cs="Verdana" w:eastAsia="Verdana" w:hAnsi="Verdana"/>
          <w:sz w:val="18"/>
          <w:szCs w:val="18"/>
          <w:rtl w:val="0"/>
        </w:rPr>
        <w:t xml:space="preserve">powrót do obiegu</w:t>
      </w:r>
    </w:p>
    <w:p w:rsidR="00000000" w:rsidDel="00000000" w:rsidP="00000000" w:rsidRDefault="00000000" w:rsidRPr="00000000" w14:paraId="00000010">
      <w:pPr>
        <w:numPr>
          <w:ilvl w:val="0"/>
          <w:numId w:val="1"/>
        </w:numPr>
        <w:shd w:fill="ffffff" w:val="clear"/>
        <w:spacing w:after="0" w:afterAutospacing="0" w:before="0" w:beforeAutospacing="0" w:line="276" w:lineRule="auto"/>
        <w:ind w:left="720" w:hanging="360"/>
        <w:jc w:val="both"/>
        <w:rPr>
          <w:rFonts w:ascii="Verdana" w:cs="Verdana" w:eastAsia="Verdana" w:hAnsi="Verdana"/>
          <w:sz w:val="18"/>
          <w:szCs w:val="18"/>
          <w:u w:val="none"/>
        </w:rPr>
      </w:pPr>
      <w:r w:rsidDel="00000000" w:rsidR="00000000" w:rsidRPr="00000000">
        <w:rPr>
          <w:rFonts w:ascii="Verdana" w:cs="Verdana" w:eastAsia="Verdana" w:hAnsi="Verdana"/>
          <w:b w:val="1"/>
          <w:bCs w:val="1"/>
          <w:sz w:val="18"/>
          <w:szCs w:val="18"/>
          <w:rtl w:val="0"/>
        </w:rPr>
        <w:t xml:space="preserve">Inne opakowania</w:t>
      </w:r>
      <w:r w:rsidDel="00000000" w:rsidR="00000000" w:rsidRPr="00000000">
        <w:rPr>
          <w:rFonts w:ascii="Arial Unicode MS" w:cs="Arial Unicode MS" w:eastAsia="Arial Unicode MS" w:hAnsi="Arial Unicode MS"/>
          <w:sz w:val="18"/>
          <w:szCs w:val="18"/>
          <w:rtl w:val="0"/>
        </w:rPr>
        <w:t xml:space="preserve"> → sortowanie → recykling</w:t>
      </w:r>
    </w:p>
    <w:p w:rsidR="00000000" w:rsidDel="00000000" w:rsidP="00000000" w:rsidRDefault="00000000" w:rsidRPr="00000000" w14:paraId="00000011">
      <w:pPr>
        <w:numPr>
          <w:ilvl w:val="0"/>
          <w:numId w:val="1"/>
        </w:numPr>
        <w:shd w:fill="ffffff" w:val="clear"/>
        <w:spacing w:after="0" w:afterAutospacing="0" w:before="0" w:beforeAutospacing="0" w:line="276" w:lineRule="auto"/>
        <w:ind w:left="720" w:hanging="360"/>
        <w:jc w:val="both"/>
        <w:rPr>
          <w:rFonts w:ascii="Verdana" w:cs="Verdana" w:eastAsia="Verdana" w:hAnsi="Verdana"/>
          <w:sz w:val="18"/>
          <w:szCs w:val="18"/>
          <w:u w:val="none"/>
        </w:rPr>
      </w:pPr>
      <w:r w:rsidDel="00000000" w:rsidR="00000000" w:rsidRPr="00000000">
        <w:rPr>
          <w:rFonts w:ascii="Verdana" w:cs="Verdana" w:eastAsia="Verdana" w:hAnsi="Verdana"/>
          <w:b w:val="1"/>
          <w:bCs w:val="1"/>
          <w:sz w:val="18"/>
          <w:szCs w:val="18"/>
          <w:rtl w:val="0"/>
        </w:rPr>
        <w:t xml:space="preserve">Książki/papier</w:t>
      </w:r>
      <w:r w:rsidDel="00000000" w:rsidR="00000000" w:rsidRPr="00000000">
        <w:rPr>
          <w:rFonts w:ascii="Verdana" w:cs="Verdana" w:eastAsia="Verdana" w:hAnsi="Verdana"/>
          <w:sz w:val="18"/>
          <w:szCs w:val="18"/>
          <w:rtl w:val="0"/>
        </w:rPr>
        <w:t xml:space="preserve"> → odzysk materiałów - specjalistyczna instalacja (recykling R3) → nowy papier</w:t>
      </w:r>
    </w:p>
    <w:p w:rsidR="00000000" w:rsidDel="00000000" w:rsidP="00000000" w:rsidRDefault="00000000" w:rsidRPr="00000000" w14:paraId="00000012">
      <w:pPr>
        <w:numPr>
          <w:ilvl w:val="0"/>
          <w:numId w:val="1"/>
        </w:numPr>
        <w:shd w:fill="ffffff" w:val="clear"/>
        <w:spacing w:after="0" w:afterAutospacing="0" w:before="0" w:beforeAutospacing="0" w:line="276" w:lineRule="auto"/>
        <w:ind w:left="720" w:hanging="360"/>
        <w:jc w:val="both"/>
        <w:rPr>
          <w:rFonts w:ascii="Verdana" w:cs="Verdana" w:eastAsia="Verdana" w:hAnsi="Verdana"/>
          <w:sz w:val="18"/>
          <w:szCs w:val="18"/>
          <w:u w:val="none"/>
        </w:rPr>
      </w:pPr>
      <w:r w:rsidDel="00000000" w:rsidR="00000000" w:rsidRPr="00000000">
        <w:rPr>
          <w:rFonts w:ascii="Verdana" w:cs="Verdana" w:eastAsia="Verdana" w:hAnsi="Verdana"/>
          <w:b w:val="1"/>
          <w:bCs w:val="1"/>
          <w:sz w:val="18"/>
          <w:szCs w:val="18"/>
          <w:rtl w:val="0"/>
        </w:rPr>
        <w:t xml:space="preserve">Zabawki </w:t>
      </w:r>
      <w:r w:rsidDel="00000000" w:rsidR="00000000" w:rsidRPr="00000000">
        <w:rPr>
          <w:rFonts w:ascii="Verdana" w:cs="Verdana" w:eastAsia="Verdana" w:hAnsi="Verdana"/>
          <w:sz w:val="18"/>
          <w:szCs w:val="18"/>
          <w:rtl w:val="0"/>
        </w:rPr>
        <w:t xml:space="preserve">→ naprawa (odzysk) → powrót do sprzedaży w ramach tzw. drugiego obiegu</w:t>
      </w:r>
    </w:p>
    <w:p w:rsidR="00000000" w:rsidDel="00000000" w:rsidP="00000000" w:rsidRDefault="00000000" w:rsidRPr="00000000" w14:paraId="00000013">
      <w:pPr>
        <w:numPr>
          <w:ilvl w:val="0"/>
          <w:numId w:val="1"/>
        </w:numPr>
        <w:shd w:fill="ffffff" w:val="clear"/>
        <w:spacing w:after="0" w:afterAutospacing="0" w:before="0" w:beforeAutospacing="0" w:line="276" w:lineRule="auto"/>
        <w:ind w:left="720" w:hanging="360"/>
        <w:jc w:val="both"/>
        <w:rPr>
          <w:rFonts w:ascii="Verdana" w:cs="Verdana" w:eastAsia="Verdana" w:hAnsi="Verdana"/>
          <w:sz w:val="18"/>
          <w:szCs w:val="18"/>
          <w:u w:val="none"/>
        </w:rPr>
      </w:pPr>
      <w:r w:rsidDel="00000000" w:rsidR="00000000" w:rsidRPr="00000000">
        <w:rPr>
          <w:rFonts w:ascii="Verdana" w:cs="Verdana" w:eastAsia="Verdana" w:hAnsi="Verdana"/>
          <w:b w:val="1"/>
          <w:bCs w:val="1"/>
          <w:sz w:val="18"/>
          <w:szCs w:val="18"/>
          <w:rtl w:val="0"/>
        </w:rPr>
        <w:t xml:space="preserve">Tekstylia </w:t>
      </w:r>
      <w:r w:rsidDel="00000000" w:rsidR="00000000" w:rsidRPr="00000000">
        <w:rPr>
          <w:rFonts w:ascii="Arial Unicode MS" w:cs="Arial Unicode MS" w:eastAsia="Arial Unicode MS" w:hAnsi="Arial Unicode MS"/>
          <w:sz w:val="18"/>
          <w:szCs w:val="18"/>
          <w:rtl w:val="0"/>
        </w:rPr>
        <w:t xml:space="preserve">→ sortowanie → recykling</w:t>
      </w:r>
    </w:p>
    <w:p w:rsidR="00000000" w:rsidDel="00000000" w:rsidP="00000000" w:rsidRDefault="00000000" w:rsidRPr="00000000" w14:paraId="00000014">
      <w:pPr>
        <w:numPr>
          <w:ilvl w:val="0"/>
          <w:numId w:val="1"/>
        </w:numPr>
        <w:shd w:fill="ffffff" w:val="clear"/>
        <w:spacing w:after="0" w:afterAutospacing="0" w:before="0" w:beforeAutospacing="0" w:line="276" w:lineRule="auto"/>
        <w:ind w:left="720" w:hanging="360"/>
        <w:jc w:val="both"/>
        <w:rPr>
          <w:rFonts w:ascii="Verdana" w:cs="Verdana" w:eastAsia="Verdana" w:hAnsi="Verdana"/>
          <w:sz w:val="18"/>
          <w:szCs w:val="18"/>
          <w:u w:val="none"/>
        </w:rPr>
      </w:pPr>
      <w:r w:rsidDel="00000000" w:rsidR="00000000" w:rsidRPr="00000000">
        <w:rPr>
          <w:rFonts w:ascii="Verdana" w:cs="Verdana" w:eastAsia="Verdana" w:hAnsi="Verdana"/>
          <w:b w:val="1"/>
          <w:bCs w:val="1"/>
          <w:sz w:val="18"/>
          <w:szCs w:val="18"/>
          <w:rtl w:val="0"/>
        </w:rPr>
        <w:t xml:space="preserve">Baterie </w:t>
      </w:r>
      <w:r w:rsidDel="00000000" w:rsidR="00000000" w:rsidRPr="00000000">
        <w:rPr>
          <w:rFonts w:ascii="Arial Unicode MS" w:cs="Arial Unicode MS" w:eastAsia="Arial Unicode MS" w:hAnsi="Arial Unicode MS"/>
          <w:sz w:val="18"/>
          <w:szCs w:val="18"/>
          <w:rtl w:val="0"/>
        </w:rPr>
        <w:t xml:space="preserve">→ odzysk metali (lit, kobalt, nikiel) → recykling</w:t>
      </w:r>
    </w:p>
    <w:p w:rsidR="00000000" w:rsidDel="00000000" w:rsidP="00000000" w:rsidRDefault="00000000" w:rsidRPr="00000000" w14:paraId="00000015">
      <w:pPr>
        <w:numPr>
          <w:ilvl w:val="0"/>
          <w:numId w:val="1"/>
        </w:numPr>
        <w:shd w:fill="ffffff" w:val="clear"/>
        <w:spacing w:after="240" w:before="0" w:beforeAutospacing="0" w:line="276" w:lineRule="auto"/>
        <w:ind w:left="720" w:hanging="360"/>
        <w:jc w:val="both"/>
        <w:rPr>
          <w:rFonts w:ascii="Verdana" w:cs="Verdana" w:eastAsia="Verdana" w:hAnsi="Verdana"/>
          <w:sz w:val="18"/>
          <w:szCs w:val="18"/>
          <w:u w:val="none"/>
        </w:rPr>
      </w:pPr>
      <w:r w:rsidDel="00000000" w:rsidR="00000000" w:rsidRPr="00000000">
        <w:rPr>
          <w:rFonts w:ascii="Verdana" w:cs="Verdana" w:eastAsia="Verdana" w:hAnsi="Verdana"/>
          <w:b w:val="1"/>
          <w:bCs w:val="1"/>
          <w:sz w:val="18"/>
          <w:szCs w:val="18"/>
          <w:rtl w:val="0"/>
        </w:rPr>
        <w:t xml:space="preserve">Elektronika</w:t>
      </w:r>
      <w:r w:rsidDel="00000000" w:rsidR="00000000" w:rsidRPr="00000000">
        <w:rPr>
          <w:rFonts w:ascii="Verdana" w:cs="Verdana" w:eastAsia="Verdana" w:hAnsi="Verdana"/>
          <w:sz w:val="18"/>
          <w:szCs w:val="18"/>
          <w:rtl w:val="0"/>
        </w:rPr>
        <w:t xml:space="preserve"> (RTV / AGD) → odzysk metali (złoto, srebro, miedź) → przetapianie (R4) (recykling i/lub odzysk)</w:t>
      </w:r>
    </w:p>
    <w:p w:rsidR="00000000" w:rsidDel="00000000" w:rsidP="00000000" w:rsidRDefault="00000000" w:rsidRPr="00000000" w14:paraId="00000016">
      <w:pPr>
        <w:shd w:fill="ffffff" w:val="clear"/>
        <w:spacing w:after="240" w:before="240"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17">
      <w:pPr>
        <w:shd w:fill="ffffff" w:val="clear"/>
        <w:spacing w:after="240" w:before="240" w:line="276" w:lineRule="auto"/>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Partnerzy inicjatywy:</w:t>
      </w:r>
      <w:r w:rsidDel="00000000" w:rsidR="00000000" w:rsidRPr="00000000">
        <w:rPr>
          <w:rtl w:val="0"/>
        </w:rPr>
      </w:r>
    </w:p>
    <w:p w:rsidR="00000000" w:rsidDel="00000000" w:rsidP="00000000" w:rsidRDefault="00000000" w:rsidRPr="00000000" w14:paraId="00000018">
      <w:pPr>
        <w:shd w:fill="ffffff" w:val="clear"/>
        <w:spacing w:after="240" w:before="240" w:line="276" w:lineRule="auto"/>
        <w:jc w:val="both"/>
        <w:rPr>
          <w:rFonts w:ascii="Verdana" w:cs="Verdana" w:eastAsia="Verdana" w:hAnsi="Verdana"/>
          <w:b w:val="1"/>
          <w:bCs w:val="1"/>
          <w:color w:val="595959"/>
          <w:sz w:val="16"/>
          <w:szCs w:val="16"/>
          <w:highlight w:val="white"/>
        </w:rPr>
      </w:pPr>
      <w:r w:rsidDel="00000000" w:rsidR="00000000" w:rsidRPr="00000000">
        <w:rPr>
          <w:rFonts w:ascii="Verdana" w:cs="Verdana" w:eastAsia="Verdana" w:hAnsi="Verdana"/>
          <w:b w:val="1"/>
          <w:bCs w:val="1"/>
          <w:color w:val="595959"/>
          <w:sz w:val="16"/>
          <w:szCs w:val="16"/>
          <w:highlight w:val="white"/>
          <w:rtl w:val="0"/>
        </w:rPr>
        <w:t xml:space="preserve">Carrefour Polska</w:t>
      </w:r>
    </w:p>
    <w:p w:rsidR="00000000" w:rsidDel="00000000" w:rsidP="00000000" w:rsidRDefault="00000000" w:rsidRPr="00000000" w14:paraId="00000019">
      <w:pPr>
        <w:shd w:fill="ffffff" w:val="clear"/>
        <w:spacing w:after="240" w:before="240" w:line="276" w:lineRule="auto"/>
        <w:jc w:val="both"/>
        <w:rPr>
          <w:rFonts w:ascii="Verdana" w:cs="Verdana" w:eastAsia="Verdana" w:hAnsi="Verdana"/>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Carrefour Polska to omnikanałowa sieć handlowa, pod szyldem której działa w Polsce ponad 850 sklepów w 6 formatach: hipermarketów, supermarketów, sklepów hurtowo-dyskontowych, osiedlowych i specjalistycznych oraz sklepu internetowego. Carrefour jest w Polsce również właścicielem sieci 20 centrów handlowych o łącznej powierzchni ponad 230 000 GLA oraz sieci 40 stacji paliw.</w:t>
      </w:r>
    </w:p>
    <w:p w:rsidR="00000000" w:rsidDel="00000000" w:rsidP="00000000" w:rsidRDefault="00000000" w:rsidRPr="00000000" w14:paraId="0000001A">
      <w:pPr>
        <w:shd w:fill="ffffff" w:val="clear"/>
        <w:spacing w:after="240" w:before="240" w:line="276" w:lineRule="auto"/>
        <w:jc w:val="both"/>
        <w:rPr>
          <w:rFonts w:ascii="Verdana" w:cs="Verdana" w:eastAsia="Verdana" w:hAnsi="Verdana"/>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Dzięki multiformatowej sieci ponad 14 000 sklepów w 40 krajach, Grupa Carrefour jest jednym z wiodących sprzedawców żywności na świecie. W 2023 r. sieć odnotowała sprzedaż na poziomie 94,1 miliarda euro. Grupa Carrefour zatrudnia obecnie ponad 300 000 pracowników w sklepach zintegrowanych, którzy pomagają uczynić markę światowym liderem w transformacji żywności dla wszystkich, oferując codziennie żywność wysokiej jakości, dostępną i w rozsądnej cenie. Pod szyldami Carrefour na całym świecie pracuje ponad 500 000 osób. Więcej informacji o Carrefour można uzyskać na stronie www.carrefour.com lub na Twitterze (@news_carrefour) oraz LinkedIn (Carrefour).</w:t>
      </w:r>
    </w:p>
    <w:p w:rsidR="00000000" w:rsidDel="00000000" w:rsidP="00000000" w:rsidRDefault="00000000" w:rsidRPr="00000000" w14:paraId="0000001B">
      <w:pPr>
        <w:shd w:fill="ffffff" w:val="clear"/>
        <w:spacing w:after="240" w:before="240" w:line="276" w:lineRule="auto"/>
        <w:jc w:val="both"/>
        <w:rPr>
          <w:rFonts w:ascii="Verdana" w:cs="Verdana" w:eastAsia="Verdana" w:hAnsi="Verdana"/>
          <w:b w:val="1"/>
          <w:bCs w:val="1"/>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Polityka biznesu odpowiedzialnego społecznie Grupy Carrefour opiera się na trzech filarach: zwalczanie wszelkich form marnotrawstwa, ochrona bioróżnorodności oraz wsparcie dla partnerów firmy.</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76" w:lineRule="auto"/>
        <w:ind w:left="0" w:right="0" w:firstLine="0"/>
        <w:jc w:val="both"/>
        <w:rPr>
          <w:rFonts w:ascii="Verdana" w:cs="Verdana" w:eastAsia="Verdana" w:hAnsi="Verdana"/>
          <w:b w:val="1"/>
          <w:bCs w:val="1"/>
          <w:color w:val="595959"/>
          <w:sz w:val="16"/>
          <w:szCs w:val="16"/>
          <w:highlight w:val="white"/>
        </w:rPr>
      </w:pPr>
      <w:r w:rsidDel="00000000" w:rsidR="00000000" w:rsidRPr="00000000">
        <w:rPr>
          <w:rFonts w:ascii="Verdana" w:cs="Verdana" w:eastAsia="Verdana" w:hAnsi="Verdana"/>
          <w:b w:val="1"/>
          <w:bCs w:val="1"/>
          <w:color w:val="595959"/>
          <w:sz w:val="16"/>
          <w:szCs w:val="16"/>
          <w:highlight w:val="white"/>
          <w:rtl w:val="0"/>
        </w:rPr>
        <w:t xml:space="preserve">Galeria Północna</w:t>
      </w:r>
    </w:p>
    <w:p w:rsidR="00000000" w:rsidDel="00000000" w:rsidP="00000000" w:rsidRDefault="00000000" w:rsidRPr="00000000" w14:paraId="0000001D">
      <w:pPr>
        <w:shd w:fill="ffffff" w:val="clear"/>
        <w:spacing w:after="240" w:before="240" w:line="276" w:lineRule="auto"/>
        <w:jc w:val="both"/>
        <w:rPr>
          <w:rFonts w:ascii="Verdana" w:cs="Verdana" w:eastAsia="Verdana" w:hAnsi="Verdana"/>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Galeria Północna to nowoczesna, rodzinna galeria handlowa w północnej części Warszawy, pierwsza czwartej generacji w tej części miasta. Mający 64,5 tys. m kw. obiekt stworzony został z myślą o osobach uwielbiających zakupy, ale także aktywną formę spędzania czasu wolnego. Na ofertę galerii, obejmującą aż 15 segmentów, składa się ponad 170 najemców.  Wśród marek dostępnych w Północnej można wymienić m.in.: H&amp;M, Reserved, Sinsay, Mango, Kappahl, TK Maxx, HalfPrice, Tatuum, New Yorker, CCC, Deichmann, eobuwie.pl, 4F, Martes Sport, Wittchen, Tous, W.KRUK, Apart, YES, Douglas, Rossmann, Sephora, Empik, RTV Euro AGD, JYSK, iSpot, Media Expert, home&amp;you i Homla. Operatorem spożywczym galerii jest natomiast Carrefour. W centrum mieści się także fitness klub Zdrofit, 11-salowe kino Cinema City, a także 21 lokali gastronomicznych, które można znaleźć przy komfortowej strefie food court, w strefach relaksu na dachu, ale także przy alejach handlowych. Galeria Północna to centrum handlowe posiadające jeden z największych w stolicy ogród na dachu, w którym znajduje się m.in. unikalna w skali światowej tężnia solankowa i place zabaw dla dzieci. W obiekcie można podziwiać także światowej klasy sztukę - w centralnym punkcie galerii wznosi się najwyższa w Polsce, 22-metrowa rzeźba ze stali nierdzewnej „Wir” autorstwa Oskara Zięty. To także pierwszy obiekt w Warszawie zaprojektowany z tak dużą troską o środowisko, co potwierdza certyfikat LEED (Leadership in Energy &amp; Environmental Design) Gold.</w:t>
      </w:r>
      <w:r w:rsidDel="00000000" w:rsidR="00000000" w:rsidRPr="00000000">
        <w:rPr>
          <w:rtl w:val="0"/>
        </w:rPr>
      </w:r>
    </w:p>
    <w:p w:rsidR="00000000" w:rsidDel="00000000" w:rsidP="00000000" w:rsidRDefault="00000000" w:rsidRPr="00000000" w14:paraId="0000001E">
      <w:pPr>
        <w:shd w:fill="ffffff" w:val="clear"/>
        <w:spacing w:after="240" w:before="240" w:line="276" w:lineRule="auto"/>
        <w:jc w:val="both"/>
        <w:rPr>
          <w:rFonts w:ascii="Verdana" w:cs="Verdana" w:eastAsia="Verdana" w:hAnsi="Verdana"/>
          <w:b w:val="1"/>
          <w:bCs w:val="1"/>
          <w:color w:val="595959"/>
          <w:sz w:val="16"/>
          <w:szCs w:val="16"/>
          <w:highlight w:val="white"/>
        </w:rPr>
      </w:pPr>
      <w:r w:rsidDel="00000000" w:rsidR="00000000" w:rsidRPr="00000000">
        <w:rPr>
          <w:rFonts w:ascii="Verdana" w:cs="Verdana" w:eastAsia="Verdana" w:hAnsi="Verdana"/>
          <w:b w:val="1"/>
          <w:bCs w:val="1"/>
          <w:color w:val="595959"/>
          <w:sz w:val="16"/>
          <w:szCs w:val="16"/>
          <w:highlight w:val="white"/>
          <w:rtl w:val="0"/>
        </w:rPr>
        <w:t xml:space="preserve">GTC</w:t>
      </w:r>
    </w:p>
    <w:p w:rsidR="00000000" w:rsidDel="00000000" w:rsidP="00000000" w:rsidRDefault="00000000" w:rsidRPr="00000000" w14:paraId="0000001F">
      <w:pPr>
        <w:shd w:fill="ffffff" w:val="clear"/>
        <w:spacing w:after="240" w:before="240" w:line="276" w:lineRule="auto"/>
        <w:jc w:val="both"/>
        <w:rPr>
          <w:rFonts w:ascii="Verdana" w:cs="Verdana" w:eastAsia="Verdana" w:hAnsi="Verdana"/>
          <w:color w:val="212121"/>
          <w:sz w:val="16"/>
          <w:szCs w:val="16"/>
          <w:highlight w:val="white"/>
        </w:rPr>
      </w:pPr>
      <w:r w:rsidDel="00000000" w:rsidR="00000000" w:rsidRPr="00000000">
        <w:rPr>
          <w:rFonts w:ascii="Verdana" w:cs="Verdana" w:eastAsia="Verdana" w:hAnsi="Verdana"/>
          <w:color w:val="595959"/>
          <w:sz w:val="16"/>
          <w:szCs w:val="16"/>
          <w:highlight w:val="white"/>
          <w:rtl w:val="0"/>
        </w:rPr>
        <w:t xml:space="preserve">Grupa GTC jest wiodącym inwestorem i deweloperem, który od 30 lat działa na największych rynkach Europy Środkowo-Wschodniej. Firma wybudowała do tej pory 82 biurowce i centra handlowe o łącznej powierzchni 1,4 mln mkw.  Aktualnie, GTC zarządza portfelem 44 budynków oferujących 727 tys. mkw. przestrzeni do wynajęcia w największych miastach w Polsce, a także w Budapeszcie, Bukareszcie, Belgradzie, Zagrzebiu i Sofii. Od 2024 r. jest też właścicielem blisko 5,2 tys. lokali mieszkaniowych w Niemczech. Dodatkowo, GTC realizuje obecnie ponad 65 tys. mkw. powierzchni komercyjnej w pięciu projektach i posiada zapas gruntów, na których mogą powstać kolejne. Akcje GTC S.A. notowane są na Giełdzie Papierów Wartościowych w Warszawie oraz na Giełdzie Papierów Wartościowych w Johannesburgu.</w:t>
      </w:r>
      <w:r w:rsidDel="00000000" w:rsidR="00000000" w:rsidRPr="00000000">
        <w:rPr>
          <w:rtl w:val="0"/>
        </w:rPr>
      </w:r>
    </w:p>
    <w:p w:rsidR="00000000" w:rsidDel="00000000" w:rsidP="00000000" w:rsidRDefault="00000000" w:rsidRPr="00000000" w14:paraId="00000020">
      <w:pPr>
        <w:shd w:fill="ffffff" w:val="clear"/>
        <w:spacing w:after="240" w:before="240" w:line="276" w:lineRule="auto"/>
        <w:jc w:val="both"/>
        <w:rPr>
          <w:rFonts w:ascii="Verdana" w:cs="Verdana" w:eastAsia="Verdana" w:hAnsi="Verdana"/>
          <w:b w:val="1"/>
          <w:bCs w:val="1"/>
          <w:color w:val="595959"/>
          <w:sz w:val="16"/>
          <w:szCs w:val="16"/>
          <w:highlight w:val="white"/>
        </w:rPr>
      </w:pPr>
      <w:r w:rsidDel="00000000" w:rsidR="00000000" w:rsidRPr="00000000">
        <w:rPr>
          <w:rFonts w:ascii="Verdana" w:cs="Verdana" w:eastAsia="Verdana" w:hAnsi="Verdana"/>
          <w:b w:val="1"/>
          <w:bCs w:val="1"/>
          <w:color w:val="595959"/>
          <w:sz w:val="16"/>
          <w:szCs w:val="16"/>
          <w:highlight w:val="white"/>
          <w:rtl w:val="0"/>
        </w:rPr>
        <w:t xml:space="preserve">Kaucja.pl</w:t>
      </w:r>
    </w:p>
    <w:p w:rsidR="00000000" w:rsidDel="00000000" w:rsidP="00000000" w:rsidRDefault="00000000" w:rsidRPr="00000000" w14:paraId="00000021">
      <w:pPr>
        <w:shd w:fill="ffffff" w:val="clear"/>
        <w:spacing w:after="240" w:before="240" w:line="276" w:lineRule="auto"/>
        <w:jc w:val="both"/>
        <w:rPr>
          <w:rFonts w:ascii="Verdana" w:cs="Verdana" w:eastAsia="Verdana" w:hAnsi="Verdana"/>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To podmiot reprezentujący powołany przez wiodących producentów napojów w Polsce: Coca-Cola HBC Polska, Colian, Grupa Maspex, Nałęczów Zdrój, Nestlé Polska, Oshee Polska, PepsiCo Polska, Red Bull, Van Pur, Zbyszko Company oraz Żywiec Zdrój. Spółka powstała w celu zapewnienia producentom realizacji obowiązków związanych ze zbiórką opakowań po napojach, objętych systemem kaucyjnym jednocześnie promując edukację ekologiczną i zrównoważony rozwój.</w:t>
      </w:r>
    </w:p>
    <w:p w:rsidR="00000000" w:rsidDel="00000000" w:rsidP="00000000" w:rsidRDefault="00000000" w:rsidRPr="00000000" w14:paraId="00000022">
      <w:pPr>
        <w:shd w:fill="ffffff" w:val="clear"/>
        <w:spacing w:after="240" w:before="240" w:line="240" w:lineRule="auto"/>
        <w:jc w:val="both"/>
        <w:rPr>
          <w:rFonts w:ascii="Verdana" w:cs="Verdana" w:eastAsia="Verdana" w:hAnsi="Verdana"/>
          <w:i w:val="1"/>
          <w:iCs w:val="1"/>
          <w:color w:val="595959"/>
          <w:sz w:val="16"/>
          <w:szCs w:val="16"/>
          <w:highlight w:val="white"/>
        </w:rPr>
      </w:pPr>
      <w:r w:rsidDel="00000000" w:rsidR="00000000" w:rsidRPr="00000000">
        <w:rPr>
          <w:rFonts w:ascii="Verdana" w:cs="Verdana" w:eastAsia="Verdana" w:hAnsi="Verdana"/>
          <w:i w:val="1"/>
          <w:iCs w:val="1"/>
          <w:color w:val="595959"/>
          <w:sz w:val="16"/>
          <w:szCs w:val="16"/>
          <w:highlight w:val="white"/>
          <w:rtl w:val="0"/>
        </w:rPr>
        <w:t xml:space="preserve">Kontakt dla mediów:</w:t>
      </w:r>
    </w:p>
    <w:p w:rsidR="00000000" w:rsidDel="00000000" w:rsidP="00000000" w:rsidRDefault="00000000" w:rsidRPr="00000000" w14:paraId="00000023">
      <w:pPr>
        <w:shd w:fill="ffffff" w:val="clear"/>
        <w:spacing w:after="240" w:before="240" w:line="240" w:lineRule="auto"/>
        <w:jc w:val="both"/>
        <w:rPr>
          <w:rFonts w:ascii="Verdana" w:cs="Verdana" w:eastAsia="Verdana" w:hAnsi="Verdana"/>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Aneta Stelmaszczyk, tel. 519 012 380, e-mail: </w:t>
      </w:r>
      <w:hyperlink r:id="rId6">
        <w:r w:rsidDel="00000000" w:rsidR="00000000" w:rsidRPr="00000000">
          <w:rPr>
            <w:rFonts w:ascii="Verdana" w:cs="Verdana" w:eastAsia="Verdana" w:hAnsi="Verdana"/>
            <w:color w:val="1155cc"/>
            <w:sz w:val="16"/>
            <w:szCs w:val="16"/>
            <w:highlight w:val="white"/>
            <w:u w:val="single"/>
            <w:rtl w:val="0"/>
          </w:rPr>
          <w:t xml:space="preserve">media@kaucja.pl</w:t>
        </w:r>
      </w:hyperlink>
      <w:r w:rsidDel="00000000" w:rsidR="00000000" w:rsidRPr="00000000">
        <w:rPr>
          <w:rFonts w:ascii="Verdana" w:cs="Verdana" w:eastAsia="Verdana" w:hAnsi="Verdana"/>
          <w:color w:val="595959"/>
          <w:sz w:val="16"/>
          <w:szCs w:val="16"/>
          <w:highlight w:val="white"/>
          <w:rtl w:val="0"/>
        </w:rPr>
        <w:t xml:space="preserv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76" w:lineRule="auto"/>
        <w:ind w:left="0" w:right="0" w:firstLine="0"/>
        <w:jc w:val="both"/>
        <w:rPr>
          <w:rFonts w:ascii="Verdana" w:cs="Verdana" w:eastAsia="Verdana" w:hAnsi="Verdana"/>
          <w:b w:val="1"/>
          <w:bCs w:val="1"/>
          <w:sz w:val="20"/>
          <w:szCs w:val="20"/>
        </w:rPr>
      </w:pPr>
      <w:r w:rsidDel="00000000" w:rsidR="00000000" w:rsidRPr="00000000">
        <w:rPr>
          <w:rFonts w:ascii="Verdana" w:cs="Verdana" w:eastAsia="Verdana" w:hAnsi="Verdana"/>
          <w:b w:val="1"/>
          <w:bCs w:val="1"/>
          <w:color w:val="595959"/>
          <w:sz w:val="16"/>
          <w:szCs w:val="16"/>
          <w:rtl w:val="0"/>
        </w:rPr>
        <w:t xml:space="preserve">Zeme</w:t>
      </w:r>
      <w:r w:rsidDel="00000000" w:rsidR="00000000" w:rsidRPr="00000000">
        <w:rPr>
          <w:rtl w:val="0"/>
        </w:rPr>
      </w:r>
    </w:p>
    <w:p w:rsidR="00000000" w:rsidDel="00000000" w:rsidP="00000000" w:rsidRDefault="00000000" w:rsidRPr="00000000" w14:paraId="00000025">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ZEME to operator odpadowy nowej generacji. Obsługujemy sieci handlowe, centra logistyczne i przemysł w zakresie gospodarki odpadowej. Jesteśmy najbardziej cyfrową firmą odpadową w Europie: pracujemy na autorskim systemie, który obejmuje 10 mln datapoints oraz 40 000 000 zapytań do BDO miesięcznie. Dzięki cyfryzacji zarządzania odpadami oferujemy transparentne i korzystne ceny zagospodarowania, optymalizację transportu oraz obniżenie kosztów procesowych. </w:t>
      </w:r>
    </w:p>
    <w:p w:rsidR="00000000" w:rsidDel="00000000" w:rsidP="00000000" w:rsidRDefault="00000000" w:rsidRPr="00000000" w14:paraId="00000026">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Kontakt dla mediów:</w:t>
      </w:r>
    </w:p>
    <w:p w:rsidR="00000000" w:rsidDel="00000000" w:rsidP="00000000" w:rsidRDefault="00000000" w:rsidRPr="00000000" w14:paraId="00000027">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Ewa Wojciechowska, tel. 783 565 654, e-mail: </w:t>
      </w:r>
      <w:hyperlink r:id="rId7">
        <w:r w:rsidDel="00000000" w:rsidR="00000000" w:rsidRPr="00000000">
          <w:rPr>
            <w:rFonts w:ascii="Verdana" w:cs="Verdana" w:eastAsia="Verdana" w:hAnsi="Verdana"/>
            <w:color w:val="1155cc"/>
            <w:sz w:val="16"/>
            <w:szCs w:val="16"/>
            <w:u w:val="single"/>
            <w:rtl w:val="0"/>
          </w:rPr>
          <w:t xml:space="preserve">ewa.wojciechowska@zeme.com.pl</w:t>
        </w:r>
      </w:hyperlink>
      <w:r w:rsidDel="00000000" w:rsidR="00000000" w:rsidRPr="00000000">
        <w:rPr>
          <w:rFonts w:ascii="Verdana" w:cs="Verdana" w:eastAsia="Verdana" w:hAnsi="Verdana"/>
          <w:color w:val="595959"/>
          <w:sz w:val="16"/>
          <w:szCs w:val="16"/>
          <w:rtl w:val="0"/>
        </w:rPr>
        <w:t xml:space="preserve"> </w:t>
      </w:r>
    </w:p>
    <w:p w:rsidR="00000000" w:rsidDel="00000000" w:rsidP="00000000" w:rsidRDefault="00000000" w:rsidRPr="00000000" w14:paraId="00000028">
      <w:pPr>
        <w:shd w:fill="ffffff" w:val="clear"/>
        <w:spacing w:after="240" w:before="240" w:line="276" w:lineRule="auto"/>
        <w:jc w:val="both"/>
        <w:rPr>
          <w:rFonts w:ascii="Verdana" w:cs="Verdana" w:eastAsia="Verdana" w:hAnsi="Verdana"/>
          <w:color w:val="595959"/>
          <w:sz w:val="16"/>
          <w:szCs w:val="16"/>
          <w:highlight w:val="yellow"/>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76" w:lineRule="auto"/>
        <w:ind w:left="0" w:right="0" w:firstLine="0"/>
        <w:jc w:val="both"/>
        <w:rPr>
          <w:rFonts w:ascii="Verdana" w:cs="Verdana" w:eastAsia="Verdana" w:hAnsi="Verdana"/>
          <w:color w:val="595959"/>
          <w:sz w:val="16"/>
          <w:szCs w:val="16"/>
          <w:highlight w:val="yellow"/>
        </w:rPr>
      </w:pPr>
      <w:r w:rsidDel="00000000" w:rsidR="00000000" w:rsidRPr="00000000">
        <w:rPr>
          <w:rtl w:val="0"/>
        </w:rPr>
      </w:r>
    </w:p>
    <w:p w:rsidR="00000000" w:rsidDel="00000000" w:rsidP="00000000" w:rsidRDefault="00000000" w:rsidRPr="00000000" w14:paraId="0000002A">
      <w:pPr>
        <w:shd w:fill="ffffff" w:val="clear"/>
        <w:spacing w:after="240" w:before="240" w:line="276" w:lineRule="auto"/>
        <w:jc w:val="both"/>
        <w:rPr>
          <w:rFonts w:ascii="Verdana" w:cs="Verdana" w:eastAsia="Verdana" w:hAnsi="Verdana"/>
          <w:color w:val="595959"/>
          <w:sz w:val="16"/>
          <w:szCs w:val="16"/>
          <w:highlight w:val="white"/>
        </w:rPr>
      </w:pPr>
      <w:r w:rsidDel="00000000" w:rsidR="00000000" w:rsidRPr="00000000">
        <w:rPr>
          <w:rtl w:val="0"/>
        </w:rPr>
      </w:r>
    </w:p>
    <w:p w:rsidR="00000000" w:rsidDel="00000000" w:rsidP="00000000" w:rsidRDefault="00000000" w:rsidRPr="00000000" w14:paraId="0000002B">
      <w:pPr>
        <w:shd w:fill="ffffff" w:val="clear"/>
        <w:spacing w:after="240" w:before="240" w:line="276" w:lineRule="auto"/>
        <w:jc w:val="both"/>
        <w:rPr>
          <w:rFonts w:ascii="Verdana" w:cs="Verdana" w:eastAsia="Verdana" w:hAnsi="Verdana"/>
          <w:color w:val="595959"/>
          <w:sz w:val="16"/>
          <w:szCs w:val="16"/>
          <w:highlight w:val="white"/>
        </w:rPr>
      </w:pPr>
      <w:r w:rsidDel="00000000" w:rsidR="00000000" w:rsidRPr="00000000">
        <w:rPr>
          <w:rtl w:val="0"/>
        </w:rPr>
      </w:r>
    </w:p>
    <w:p w:rsidR="00000000" w:rsidDel="00000000" w:rsidP="00000000" w:rsidRDefault="00000000" w:rsidRPr="00000000" w14:paraId="0000002C">
      <w:pPr>
        <w:shd w:fill="ffffff" w:val="clear"/>
        <w:spacing w:after="240" w:before="240" w:line="240" w:lineRule="auto"/>
        <w:jc w:val="both"/>
        <w:rPr>
          <w:rFonts w:ascii="Verdana" w:cs="Verdana" w:eastAsia="Verdana" w:hAnsi="Verdana"/>
          <w:color w:val="595959"/>
          <w:sz w:val="16"/>
          <w:szCs w:val="16"/>
          <w:highlight w:val="white"/>
        </w:rPr>
      </w:pPr>
      <w:r w:rsidDel="00000000" w:rsidR="00000000" w:rsidRPr="00000000">
        <w:rPr>
          <w:rtl w:val="0"/>
        </w:rPr>
      </w:r>
    </w:p>
    <w:p w:rsidR="00000000" w:rsidDel="00000000" w:rsidP="00000000" w:rsidRDefault="00000000" w:rsidRPr="00000000" w14:paraId="0000002D">
      <w:pPr>
        <w:shd w:fill="ffffff" w:val="clear"/>
        <w:spacing w:after="240" w:before="240" w:line="276" w:lineRule="auto"/>
        <w:jc w:val="both"/>
        <w:rPr>
          <w:rFonts w:ascii="Verdana" w:cs="Verdana" w:eastAsia="Verdana" w:hAnsi="Verdana"/>
          <w:color w:val="595959"/>
          <w:sz w:val="16"/>
          <w:szCs w:val="16"/>
          <w:highlight w:val="white"/>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Arial Unicode MS"/>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1"/>
      <w:spacing w:line="240" w:lineRule="auto"/>
      <w:ind w:hanging="1"/>
      <w:jc w:val="both"/>
      <w:rPr>
        <w:rFonts w:ascii="Verdana" w:cs="Verdana" w:eastAsia="Verdana" w:hAnsi="Verdana"/>
        <w:b w:val="1"/>
        <w:bCs w:val="1"/>
        <w:color w:val="254f9b"/>
        <w:sz w:val="14"/>
        <w:szCs w:val="14"/>
      </w:rPr>
    </w:pPr>
    <w:r w:rsidDel="00000000" w:rsidR="00000000" w:rsidRPr="00000000">
      <w:rPr>
        <w:rtl w:val="0"/>
      </w:rPr>
    </w:r>
  </w:p>
  <w:p w:rsidR="00000000" w:rsidDel="00000000" w:rsidP="00000000" w:rsidRDefault="00000000" w:rsidRPr="00000000" w14:paraId="00000033">
    <w:pPr>
      <w:keepNext w:val="1"/>
      <w:spacing w:line="240" w:lineRule="auto"/>
      <w:ind w:hanging="1"/>
      <w:jc w:val="both"/>
      <w:rPr>
        <w:rFonts w:ascii="Verdana" w:cs="Verdana" w:eastAsia="Verdana" w:hAnsi="Verdana"/>
        <w:b w:val="1"/>
        <w:bCs w:val="1"/>
        <w:color w:val="254f9b"/>
        <w:sz w:val="14"/>
        <w:szCs w:val="14"/>
      </w:rPr>
    </w:pPr>
    <w:r w:rsidDel="00000000" w:rsidR="00000000" w:rsidRPr="00000000">
      <w:rPr>
        <w:rFonts w:ascii="Verdana" w:cs="Verdana" w:eastAsia="Verdana" w:hAnsi="Verdana"/>
        <w:b w:val="1"/>
        <w:bCs w:val="1"/>
        <w:color w:val="254f9b"/>
        <w:sz w:val="14"/>
        <w:szCs w:val="14"/>
        <w:rtl w:val="0"/>
      </w:rPr>
      <w:t xml:space="preserve">Kontakt dla mediów:</w:t>
    </w:r>
  </w:p>
  <w:p w:rsidR="00000000" w:rsidDel="00000000" w:rsidP="00000000" w:rsidRDefault="00000000" w:rsidRPr="00000000" w14:paraId="00000034">
    <w:pPr>
      <w:shd w:fill="ffffff" w:val="clear"/>
      <w:spacing w:line="276" w:lineRule="auto"/>
      <w:ind w:hanging="1"/>
      <w:jc w:val="both"/>
      <w:rPr>
        <w:rFonts w:ascii="Calibri" w:cs="Calibri" w:eastAsia="Calibri" w:hAnsi="Calibri"/>
        <w:color w:val="222222"/>
        <w:sz w:val="20"/>
        <w:szCs w:val="20"/>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1155cc"/>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35">
    <w:pPr>
      <w:keepNext w:val="1"/>
      <w:spacing w:after="200" w:line="276" w:lineRule="auto"/>
      <w:ind w:hanging="1"/>
      <w:jc w:val="right"/>
      <w:rPr/>
    </w:pPr>
    <w:r w:rsidDel="00000000" w:rsidR="00000000" w:rsidRPr="00000000">
      <w:rPr>
        <w:rFonts w:ascii="Verdana" w:cs="Verdana" w:eastAsia="Verdana" w:hAnsi="Verdana"/>
        <w:b w:val="1"/>
        <w:bCs w:val="1"/>
        <w:color w:val="254f9b"/>
        <w:sz w:val="14"/>
        <w:szCs w:val="14"/>
        <w:rtl w:val="0"/>
      </w:rPr>
      <w:t xml:space="preserve">CARREFOUR</w:t>
    </w:r>
    <w:r w:rsidDel="00000000" w:rsidR="00000000" w:rsidRPr="00000000">
      <w:rPr>
        <w:rFonts w:ascii="Verdana" w:cs="Verdana" w:eastAsia="Verdana" w:hAnsi="Verdana"/>
        <w:b w:val="1"/>
        <w:bCs w:val="1"/>
        <w:sz w:val="14"/>
        <w:szCs w:val="14"/>
        <w:rtl w:val="0"/>
      </w:rPr>
      <w:t xml:space="preserve"> </w:t>
    </w:r>
    <w:r w:rsidDel="00000000" w:rsidR="00000000" w:rsidRPr="00000000">
      <w:rPr>
        <w:rFonts w:ascii="Verdana" w:cs="Verdana" w:eastAsia="Verdana" w:hAnsi="Verdana"/>
        <w:b w:val="1"/>
        <w:bCs w:val="1"/>
        <w:color w:val="c20016"/>
        <w:sz w:val="14"/>
        <w:szCs w:val="14"/>
        <w:rtl w:val="0"/>
      </w:rPr>
      <w:t xml:space="preserve">POLSKA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tabs>
        <w:tab w:val="center" w:leader="none" w:pos="4536"/>
        <w:tab w:val="right" w:leader="none" w:pos="9072"/>
      </w:tabs>
      <w:spacing w:after="200" w:line="276" w:lineRule="auto"/>
      <w:ind w:hanging="2"/>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19051</wp:posOffset>
          </wp:positionV>
          <wp:extent cx="5731200" cy="68580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685800"/>
                  </a:xfrm>
                  <a:prstGeom prst="rect"/>
                  <a:ln/>
                </pic:spPr>
              </pic:pic>
            </a:graphicData>
          </a:graphic>
        </wp:anchor>
      </w:drawing>
    </w:r>
  </w:p>
  <w:p w:rsidR="00000000" w:rsidDel="00000000" w:rsidP="00000000" w:rsidRDefault="00000000" w:rsidRPr="00000000" w14:paraId="0000002F">
    <w:pPr>
      <w:tabs>
        <w:tab w:val="center" w:leader="none" w:pos="4536"/>
        <w:tab w:val="right" w:leader="none" w:pos="9072"/>
      </w:tabs>
      <w:spacing w:after="200" w:line="276" w:lineRule="auto"/>
      <w:ind w:hanging="2"/>
      <w:jc w:val="center"/>
      <w:rPr/>
    </w:pPr>
    <w:r w:rsidDel="00000000" w:rsidR="00000000" w:rsidRPr="00000000">
      <w:rPr>
        <w:rtl w:val="0"/>
      </w:rPr>
    </w:r>
  </w:p>
  <w:p w:rsidR="00000000" w:rsidDel="00000000" w:rsidP="00000000" w:rsidRDefault="00000000" w:rsidRPr="00000000" w14:paraId="00000030">
    <w:pPr>
      <w:tabs>
        <w:tab w:val="center" w:leader="none" w:pos="4536"/>
        <w:tab w:val="right" w:leader="none" w:pos="9072"/>
      </w:tabs>
      <w:spacing w:after="200" w:line="276" w:lineRule="auto"/>
      <w:ind w:hanging="2"/>
      <w:jc w:val="center"/>
      <w:rPr/>
    </w:pPr>
    <w:r w:rsidDel="00000000" w:rsidR="00000000" w:rsidRPr="00000000">
      <w:rPr>
        <w:rtl w:val="0"/>
      </w:rPr>
    </w:r>
  </w:p>
  <w:p w:rsidR="00000000" w:rsidDel="00000000" w:rsidP="00000000" w:rsidRDefault="00000000" w:rsidRPr="00000000" w14:paraId="00000031">
    <w:pPr>
      <w:tabs>
        <w:tab w:val="center" w:leader="none" w:pos="4536"/>
        <w:tab w:val="right" w:leader="none" w:pos="9072"/>
      </w:tabs>
      <w:spacing w:after="200" w:line="276" w:lineRule="auto"/>
      <w:ind w:hanging="2"/>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media@kaucja.pl" TargetMode="External"/><Relationship Id="rId7" Type="http://schemas.openxmlformats.org/officeDocument/2006/relationships/hyperlink" Target="mailto:ewa.wojciechowska@zeme.com.pl"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