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2BF7509D" w:rsidR="0017116C" w:rsidRDefault="005D25B4">
      <w:pPr>
        <w:spacing w:line="276" w:lineRule="auto"/>
        <w:jc w:val="both"/>
      </w:pPr>
      <w:bookmarkStart w:id="0" w:name="_heading=h.gjdgxs" w:colFirst="0" w:colLast="0"/>
      <w:bookmarkEnd w:id="0"/>
      <w:r>
        <w:t xml:space="preserve"> </w:t>
      </w:r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581DAFEA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11603A">
        <w:rPr>
          <w:sz w:val="18"/>
          <w:szCs w:val="18"/>
        </w:rPr>
        <w:t>19</w:t>
      </w:r>
      <w:r w:rsidR="00A01519">
        <w:rPr>
          <w:sz w:val="18"/>
          <w:szCs w:val="18"/>
        </w:rPr>
        <w:t xml:space="preserve"> </w:t>
      </w:r>
      <w:r w:rsidR="0011603A">
        <w:rPr>
          <w:sz w:val="18"/>
          <w:szCs w:val="18"/>
        </w:rPr>
        <w:t>stycznia</w:t>
      </w:r>
      <w:r w:rsidR="00F1755B">
        <w:rPr>
          <w:sz w:val="18"/>
          <w:szCs w:val="18"/>
        </w:rPr>
        <w:t xml:space="preserve"> 202</w:t>
      </w:r>
      <w:r w:rsidR="0011603A">
        <w:rPr>
          <w:sz w:val="18"/>
          <w:szCs w:val="18"/>
        </w:rPr>
        <w:t>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337B9628" w14:textId="39500277" w:rsidR="00A27567" w:rsidRPr="0066027B" w:rsidRDefault="00E61A63" w:rsidP="0066027B">
      <w:pPr>
        <w:spacing w:line="360" w:lineRule="auto"/>
        <w:jc w:val="both"/>
        <w:rPr>
          <w:b/>
          <w:bCs/>
          <w:sz w:val="28"/>
          <w:szCs w:val="28"/>
        </w:rPr>
      </w:pPr>
      <w:r w:rsidRPr="00E61A63">
        <w:rPr>
          <w:b/>
          <w:bCs/>
          <w:sz w:val="28"/>
          <w:szCs w:val="28"/>
        </w:rPr>
        <w:t xml:space="preserve">Fundacja UNIQA </w:t>
      </w:r>
      <w:r w:rsidR="0011603A">
        <w:rPr>
          <w:b/>
          <w:bCs/>
          <w:sz w:val="28"/>
          <w:szCs w:val="28"/>
        </w:rPr>
        <w:t xml:space="preserve">uzyskała status </w:t>
      </w:r>
      <w:r w:rsidR="0011603A" w:rsidRPr="0011603A">
        <w:rPr>
          <w:b/>
          <w:bCs/>
          <w:sz w:val="28"/>
          <w:szCs w:val="28"/>
        </w:rPr>
        <w:t>organizacji pożytku publicznego</w:t>
      </w:r>
    </w:p>
    <w:p w14:paraId="0F097163" w14:textId="77777777" w:rsidR="0011603A" w:rsidRPr="0011603A" w:rsidRDefault="0011603A" w:rsidP="0011603A">
      <w:pPr>
        <w:spacing w:line="360" w:lineRule="auto"/>
        <w:jc w:val="both"/>
        <w:rPr>
          <w:sz w:val="20"/>
          <w:szCs w:val="20"/>
        </w:rPr>
      </w:pPr>
    </w:p>
    <w:p w14:paraId="784F946A" w14:textId="02271850" w:rsidR="0011603A" w:rsidRPr="0011603A" w:rsidRDefault="00FC7672" w:rsidP="0011603A">
      <w:pPr>
        <w:numPr>
          <w:ilvl w:val="0"/>
          <w:numId w:val="7"/>
        </w:numPr>
        <w:spacing w:line="36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S</w:t>
      </w:r>
      <w:r w:rsidR="0011603A" w:rsidRPr="0011603A">
        <w:rPr>
          <w:b/>
          <w:bCs/>
          <w:szCs w:val="22"/>
        </w:rPr>
        <w:t>tatus organizacji pożytku publicznego (OPP)</w:t>
      </w:r>
      <w:r>
        <w:rPr>
          <w:b/>
          <w:bCs/>
          <w:szCs w:val="22"/>
        </w:rPr>
        <w:t xml:space="preserve"> </w:t>
      </w:r>
      <w:r w:rsidRPr="00FC7672">
        <w:rPr>
          <w:b/>
          <w:bCs/>
          <w:szCs w:val="22"/>
        </w:rPr>
        <w:t>to zaproszenie do aktywnego współtworzenia pozytywnej zmiany społecznej</w:t>
      </w:r>
      <w:r>
        <w:rPr>
          <w:b/>
          <w:bCs/>
          <w:szCs w:val="22"/>
        </w:rPr>
        <w:t>.</w:t>
      </w:r>
    </w:p>
    <w:p w14:paraId="1FFDA237" w14:textId="05B4FE03" w:rsidR="0011603A" w:rsidRPr="0011603A" w:rsidRDefault="0011603A" w:rsidP="2C80DA54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39A32DF8">
        <w:rPr>
          <w:b/>
          <w:bCs/>
        </w:rPr>
        <w:t>Podatnicy mogą przekazać 1</w:t>
      </w:r>
      <w:r w:rsidR="1D410F5C" w:rsidRPr="39A32DF8">
        <w:rPr>
          <w:b/>
          <w:bCs/>
        </w:rPr>
        <w:t>,5</w:t>
      </w:r>
      <w:r w:rsidRPr="39A32DF8">
        <w:rPr>
          <w:b/>
          <w:bCs/>
        </w:rPr>
        <w:t>% podatku na cele realizowane przez Fundację</w:t>
      </w:r>
      <w:r w:rsidR="022C832E" w:rsidRPr="39A32DF8">
        <w:rPr>
          <w:b/>
          <w:bCs/>
        </w:rPr>
        <w:t>.</w:t>
      </w:r>
    </w:p>
    <w:p w14:paraId="6044ED9F" w14:textId="4014E536" w:rsidR="0011603A" w:rsidRPr="0011603A" w:rsidRDefault="0011603A" w:rsidP="0011603A">
      <w:pPr>
        <w:numPr>
          <w:ilvl w:val="0"/>
          <w:numId w:val="7"/>
        </w:numPr>
        <w:spacing w:line="360" w:lineRule="auto"/>
        <w:jc w:val="both"/>
        <w:rPr>
          <w:b/>
          <w:bCs/>
          <w:szCs w:val="22"/>
        </w:rPr>
      </w:pPr>
      <w:r w:rsidRPr="0011603A">
        <w:rPr>
          <w:b/>
          <w:bCs/>
          <w:szCs w:val="22"/>
        </w:rPr>
        <w:t xml:space="preserve">Fundacja </w:t>
      </w:r>
      <w:r w:rsidR="003276D2">
        <w:rPr>
          <w:b/>
          <w:bCs/>
          <w:szCs w:val="22"/>
        </w:rPr>
        <w:t>podejmuje działania na rzecz walki z</w:t>
      </w:r>
      <w:r w:rsidRPr="0011603A">
        <w:rPr>
          <w:b/>
          <w:bCs/>
          <w:szCs w:val="22"/>
        </w:rPr>
        <w:t xml:space="preserve"> hejt</w:t>
      </w:r>
      <w:r w:rsidR="003276D2">
        <w:rPr>
          <w:b/>
          <w:bCs/>
          <w:szCs w:val="22"/>
        </w:rPr>
        <w:t>em w internecie</w:t>
      </w:r>
      <w:r w:rsidRPr="0011603A">
        <w:rPr>
          <w:b/>
          <w:bCs/>
          <w:szCs w:val="22"/>
        </w:rPr>
        <w:t xml:space="preserve"> i przemoc</w:t>
      </w:r>
      <w:r w:rsidR="003276D2">
        <w:rPr>
          <w:b/>
          <w:bCs/>
          <w:szCs w:val="22"/>
        </w:rPr>
        <w:t>ą rówieśniczą</w:t>
      </w:r>
      <w:r w:rsidRPr="0011603A">
        <w:rPr>
          <w:b/>
          <w:bCs/>
          <w:szCs w:val="22"/>
        </w:rPr>
        <w:t xml:space="preserve"> wśród dzieci i młodzieży</w:t>
      </w:r>
      <w:r w:rsidR="00FC7672">
        <w:rPr>
          <w:b/>
          <w:bCs/>
          <w:szCs w:val="22"/>
        </w:rPr>
        <w:t>.</w:t>
      </w:r>
    </w:p>
    <w:p w14:paraId="38C54AE1" w14:textId="77777777" w:rsidR="0011603A" w:rsidRPr="0011603A" w:rsidRDefault="0011603A" w:rsidP="0011603A">
      <w:pPr>
        <w:spacing w:line="360" w:lineRule="auto"/>
        <w:jc w:val="both"/>
        <w:rPr>
          <w:sz w:val="20"/>
          <w:szCs w:val="20"/>
        </w:rPr>
      </w:pPr>
    </w:p>
    <w:p w14:paraId="03D6795A" w14:textId="2304B631" w:rsidR="0011603A" w:rsidRDefault="0011603A" w:rsidP="0011603A">
      <w:pPr>
        <w:spacing w:line="360" w:lineRule="auto"/>
        <w:jc w:val="both"/>
        <w:rPr>
          <w:sz w:val="20"/>
          <w:szCs w:val="20"/>
        </w:rPr>
      </w:pPr>
      <w:r w:rsidRPr="2067BA96">
        <w:rPr>
          <w:sz w:val="20"/>
          <w:szCs w:val="20"/>
        </w:rPr>
        <w:t xml:space="preserve">Uzyskanie statusu organizacji pożytku publicznego (OPP) przez Fundację UNIQA otwiera nowy rozdział w jej działalności i umożliwia pozyskiwanie dodatkowych środków </w:t>
      </w:r>
      <w:r w:rsidR="00FC7672" w:rsidRPr="2067BA96">
        <w:rPr>
          <w:sz w:val="20"/>
          <w:szCs w:val="20"/>
        </w:rPr>
        <w:t xml:space="preserve">od darczyńców </w:t>
      </w:r>
      <w:r w:rsidR="003276D2">
        <w:rPr>
          <w:sz w:val="20"/>
          <w:szCs w:val="20"/>
        </w:rPr>
        <w:t>w wysokości</w:t>
      </w:r>
      <w:r w:rsidR="003276D2" w:rsidRPr="2067BA96">
        <w:rPr>
          <w:sz w:val="20"/>
          <w:szCs w:val="20"/>
        </w:rPr>
        <w:t xml:space="preserve"> </w:t>
      </w:r>
      <w:r w:rsidRPr="2067BA96">
        <w:rPr>
          <w:sz w:val="20"/>
          <w:szCs w:val="20"/>
        </w:rPr>
        <w:t>1</w:t>
      </w:r>
      <w:r w:rsidR="04E7279D" w:rsidRPr="2067BA96">
        <w:rPr>
          <w:sz w:val="20"/>
          <w:szCs w:val="20"/>
        </w:rPr>
        <w:t>,5</w:t>
      </w:r>
      <w:r w:rsidRPr="2067BA96">
        <w:rPr>
          <w:sz w:val="20"/>
          <w:szCs w:val="20"/>
        </w:rPr>
        <w:t>% podatku dochodowego od osób fizycznych</w:t>
      </w:r>
      <w:r w:rsidR="006900AB">
        <w:rPr>
          <w:sz w:val="20"/>
          <w:szCs w:val="20"/>
        </w:rPr>
        <w:t xml:space="preserve"> (PIT)</w:t>
      </w:r>
      <w:r w:rsidRPr="2067BA96">
        <w:rPr>
          <w:sz w:val="20"/>
          <w:szCs w:val="20"/>
        </w:rPr>
        <w:t>. Dzięki temu Fundacja będzie mogła realizować swoje cele społeczne na znacznie większą skalę i docierać z pomocą do jeszcze szerszego grona odbiorców.</w:t>
      </w:r>
    </w:p>
    <w:p w14:paraId="4145EC02" w14:textId="77777777" w:rsidR="0066027B" w:rsidRDefault="0066027B" w:rsidP="0011603A">
      <w:pPr>
        <w:spacing w:line="360" w:lineRule="auto"/>
        <w:jc w:val="both"/>
        <w:rPr>
          <w:sz w:val="20"/>
          <w:szCs w:val="20"/>
        </w:rPr>
      </w:pPr>
    </w:p>
    <w:p w14:paraId="759F1C0D" w14:textId="7C2757D0" w:rsidR="0066027B" w:rsidRDefault="0066027B" w:rsidP="0011603A">
      <w:pPr>
        <w:spacing w:line="360" w:lineRule="auto"/>
        <w:jc w:val="both"/>
        <w:rPr>
          <w:sz w:val="20"/>
          <w:szCs w:val="20"/>
        </w:rPr>
      </w:pPr>
      <w:r w:rsidRPr="2C80DA54">
        <w:rPr>
          <w:sz w:val="20"/>
          <w:szCs w:val="20"/>
        </w:rPr>
        <w:t>Fundacja planuje wykorzystać nowe możliwości finansowania do dalszego</w:t>
      </w:r>
      <w:r w:rsidR="20C59440" w:rsidRPr="2C80DA54">
        <w:rPr>
          <w:sz w:val="20"/>
          <w:szCs w:val="20"/>
        </w:rPr>
        <w:t xml:space="preserve"> skalowania i</w:t>
      </w:r>
      <w:r w:rsidRPr="2C80DA54">
        <w:rPr>
          <w:sz w:val="20"/>
          <w:szCs w:val="20"/>
        </w:rPr>
        <w:t xml:space="preserve"> rozwoju programów edukacyjnych, pogłębiania badań społecznych oraz wzmacniania działań profilaktycznych. Celem jest nie tylko reagowanie na skutki przemocy</w:t>
      </w:r>
      <w:r w:rsidR="003276D2">
        <w:rPr>
          <w:sz w:val="20"/>
          <w:szCs w:val="20"/>
        </w:rPr>
        <w:t xml:space="preserve"> rówieśniczej</w:t>
      </w:r>
      <w:r w:rsidRPr="2C80DA54">
        <w:rPr>
          <w:sz w:val="20"/>
          <w:szCs w:val="20"/>
        </w:rPr>
        <w:t xml:space="preserve"> i wykluczenia</w:t>
      </w:r>
      <w:r w:rsidR="003276D2">
        <w:rPr>
          <w:sz w:val="20"/>
          <w:szCs w:val="20"/>
        </w:rPr>
        <w:t xml:space="preserve"> związanego z hejtem</w:t>
      </w:r>
      <w:r w:rsidRPr="2C80DA54">
        <w:rPr>
          <w:sz w:val="20"/>
          <w:szCs w:val="20"/>
        </w:rPr>
        <w:t>, ale przede wszystkim budowanie bezpieczniejszego i bardziej otwartego środowiska dla młodych ludzi.</w:t>
      </w:r>
    </w:p>
    <w:p w14:paraId="6478F9B5" w14:textId="77777777" w:rsidR="0011603A" w:rsidRDefault="0011603A" w:rsidP="0011603A">
      <w:pPr>
        <w:spacing w:line="360" w:lineRule="auto"/>
        <w:jc w:val="both"/>
        <w:rPr>
          <w:sz w:val="20"/>
          <w:szCs w:val="20"/>
        </w:rPr>
      </w:pPr>
    </w:p>
    <w:p w14:paraId="3B0040A1" w14:textId="3256BC39" w:rsidR="00FC7672" w:rsidRDefault="0011603A" w:rsidP="0011603A">
      <w:pPr>
        <w:spacing w:line="360" w:lineRule="auto"/>
        <w:jc w:val="both"/>
        <w:rPr>
          <w:sz w:val="20"/>
          <w:szCs w:val="20"/>
        </w:rPr>
      </w:pPr>
      <w:bookmarkStart w:id="1" w:name="_Hlk219711975"/>
      <w:r w:rsidRPr="39A32DF8">
        <w:rPr>
          <w:sz w:val="20"/>
          <w:szCs w:val="20"/>
        </w:rPr>
        <w:t>–</w:t>
      </w:r>
      <w:r w:rsidR="00601745">
        <w:rPr>
          <w:sz w:val="20"/>
          <w:szCs w:val="20"/>
        </w:rPr>
        <w:t xml:space="preserve"> </w:t>
      </w:r>
      <w:r w:rsidR="00601745" w:rsidRPr="00601745">
        <w:rPr>
          <w:i/>
          <w:iCs/>
          <w:sz w:val="20"/>
          <w:szCs w:val="20"/>
        </w:rPr>
        <w:t>Przemoc rówieśnicza, zjawisko bullyingu i hejtu dotyczy nas wszystkich, zarówno społecznoś</w:t>
      </w:r>
      <w:r w:rsidR="004D3958">
        <w:rPr>
          <w:i/>
          <w:iCs/>
          <w:sz w:val="20"/>
          <w:szCs w:val="20"/>
        </w:rPr>
        <w:t>ci</w:t>
      </w:r>
      <w:r w:rsidR="00601745" w:rsidRPr="00601745">
        <w:rPr>
          <w:i/>
          <w:iCs/>
          <w:sz w:val="20"/>
          <w:szCs w:val="20"/>
        </w:rPr>
        <w:t xml:space="preserve"> szkoln</w:t>
      </w:r>
      <w:r w:rsidR="004D3958">
        <w:rPr>
          <w:i/>
          <w:iCs/>
          <w:sz w:val="20"/>
          <w:szCs w:val="20"/>
        </w:rPr>
        <w:t>ej</w:t>
      </w:r>
      <w:r w:rsidR="008112CA">
        <w:rPr>
          <w:i/>
          <w:iCs/>
          <w:sz w:val="20"/>
          <w:szCs w:val="20"/>
        </w:rPr>
        <w:t>,</w:t>
      </w:r>
      <w:r w:rsidR="00601745" w:rsidRPr="00601745">
        <w:rPr>
          <w:i/>
          <w:iCs/>
          <w:sz w:val="20"/>
          <w:szCs w:val="20"/>
        </w:rPr>
        <w:t xml:space="preserve"> jak i rodziców bez względu na wielkość miejscowości</w:t>
      </w:r>
      <w:r w:rsidR="00AC7D9F">
        <w:rPr>
          <w:i/>
          <w:iCs/>
          <w:sz w:val="20"/>
          <w:szCs w:val="20"/>
        </w:rPr>
        <w:t>,</w:t>
      </w:r>
      <w:r w:rsidR="00601745" w:rsidRPr="00601745">
        <w:rPr>
          <w:i/>
          <w:iCs/>
          <w:sz w:val="20"/>
          <w:szCs w:val="20"/>
        </w:rPr>
        <w:t xml:space="preserve"> czy typ szkoły. Dlatego bardzo ważne jest edukowanie społeczeństwa i budowanie postaw zapobiegających tym negatywnym postawom</w:t>
      </w:r>
      <w:r w:rsidR="0AB560DE" w:rsidRPr="39A32DF8">
        <w:rPr>
          <w:sz w:val="20"/>
          <w:szCs w:val="20"/>
        </w:rPr>
        <w:t>.</w:t>
      </w:r>
      <w:r w:rsidRPr="39A32DF8">
        <w:rPr>
          <w:sz w:val="20"/>
          <w:szCs w:val="20"/>
        </w:rPr>
        <w:t xml:space="preserve"> </w:t>
      </w:r>
      <w:r w:rsidRPr="39A32DF8">
        <w:rPr>
          <w:i/>
          <w:iCs/>
          <w:sz w:val="20"/>
          <w:szCs w:val="20"/>
        </w:rPr>
        <w:t xml:space="preserve">Status organizacji pożytku publicznego </w:t>
      </w:r>
      <w:r w:rsidR="67C2EF9A" w:rsidRPr="39A32DF8">
        <w:rPr>
          <w:i/>
          <w:iCs/>
          <w:sz w:val="20"/>
          <w:szCs w:val="20"/>
        </w:rPr>
        <w:t>daje nowe możliwości Fundacji UNIQA</w:t>
      </w:r>
      <w:r w:rsidRPr="39A32DF8">
        <w:rPr>
          <w:i/>
          <w:iCs/>
          <w:sz w:val="20"/>
          <w:szCs w:val="20"/>
        </w:rPr>
        <w:t>. Dzięki możliwości pozyskiwania 1</w:t>
      </w:r>
      <w:r w:rsidR="7015AA47" w:rsidRPr="39A32DF8">
        <w:rPr>
          <w:i/>
          <w:iCs/>
          <w:sz w:val="20"/>
          <w:szCs w:val="20"/>
        </w:rPr>
        <w:t>,5</w:t>
      </w:r>
      <w:r w:rsidRPr="39A32DF8">
        <w:rPr>
          <w:i/>
          <w:iCs/>
          <w:sz w:val="20"/>
          <w:szCs w:val="20"/>
        </w:rPr>
        <w:t>% podatku będziemy mogli jeszcze skuteczniej realizować naszą misję i zwiększyć skalę wsparcia dla dzieci i młodzieży, które mierzą się z hejtem, przemocą czy kryzysami zdrowia psychicznego</w:t>
      </w:r>
      <w:r w:rsidRPr="39A32DF8">
        <w:rPr>
          <w:sz w:val="20"/>
          <w:szCs w:val="20"/>
        </w:rPr>
        <w:t xml:space="preserve"> – mówi </w:t>
      </w:r>
      <w:r w:rsidRPr="39A32DF8">
        <w:rPr>
          <w:b/>
          <w:bCs/>
          <w:sz w:val="20"/>
          <w:szCs w:val="20"/>
        </w:rPr>
        <w:t>Agnieszka Durst</w:t>
      </w:r>
      <w:r w:rsidRPr="39A32DF8">
        <w:rPr>
          <w:rFonts w:ascii="Cambria Math" w:hAnsi="Cambria Math" w:cs="Cambria Math"/>
          <w:b/>
          <w:bCs/>
          <w:sz w:val="20"/>
          <w:szCs w:val="20"/>
        </w:rPr>
        <w:t>‑</w:t>
      </w:r>
      <w:r w:rsidRPr="39A32DF8">
        <w:rPr>
          <w:b/>
          <w:bCs/>
          <w:sz w:val="20"/>
          <w:szCs w:val="20"/>
        </w:rPr>
        <w:t>Wilczyńska, prezeska Fundacji UNIQA</w:t>
      </w:r>
      <w:r w:rsidRPr="39A32DF8">
        <w:rPr>
          <w:sz w:val="20"/>
          <w:szCs w:val="20"/>
        </w:rPr>
        <w:t>.</w:t>
      </w:r>
    </w:p>
    <w:bookmarkEnd w:id="1"/>
    <w:p w14:paraId="25170520" w14:textId="77777777" w:rsidR="0066027B" w:rsidRDefault="0066027B" w:rsidP="0011603A">
      <w:pPr>
        <w:spacing w:line="360" w:lineRule="auto"/>
        <w:jc w:val="both"/>
        <w:rPr>
          <w:color w:val="FF0000"/>
          <w:sz w:val="20"/>
          <w:szCs w:val="20"/>
        </w:rPr>
      </w:pPr>
    </w:p>
    <w:p w14:paraId="12285CF3" w14:textId="0A24EE97" w:rsidR="0066027B" w:rsidRPr="005C30A9" w:rsidRDefault="0066027B" w:rsidP="0011603A">
      <w:pPr>
        <w:spacing w:line="360" w:lineRule="auto"/>
        <w:jc w:val="both"/>
        <w:rPr>
          <w:sz w:val="20"/>
          <w:szCs w:val="20"/>
        </w:rPr>
      </w:pPr>
      <w:r w:rsidRPr="39A32DF8">
        <w:rPr>
          <w:sz w:val="20"/>
          <w:szCs w:val="20"/>
        </w:rPr>
        <w:t>Fundacja UNIQA koncentruje się na edukacji, wspieraniu zdrowia psychicznego, promowaniu empatii oraz współpracy z organizacjami społecznymi i edukacyjnymi. Szczególną uwagę poświęca przeciwdziałaniu hejtowi, przemocy rówieśniczej i cyberprzemocy, a także wzmacnianiu postaw opartych na szacunku, empatii</w:t>
      </w:r>
      <w:r w:rsidR="3E974851" w:rsidRPr="39A32DF8">
        <w:rPr>
          <w:sz w:val="20"/>
          <w:szCs w:val="20"/>
        </w:rPr>
        <w:t>,</w:t>
      </w:r>
      <w:r w:rsidRPr="39A32DF8">
        <w:rPr>
          <w:sz w:val="20"/>
          <w:szCs w:val="20"/>
        </w:rPr>
        <w:t xml:space="preserve"> odpowiedzialności</w:t>
      </w:r>
      <w:r w:rsidR="64C41C39" w:rsidRPr="39A32DF8">
        <w:rPr>
          <w:sz w:val="20"/>
          <w:szCs w:val="20"/>
        </w:rPr>
        <w:t xml:space="preserve"> i postaw fair play w sporcie</w:t>
      </w:r>
      <w:r w:rsidRPr="39A32DF8">
        <w:rPr>
          <w:sz w:val="20"/>
          <w:szCs w:val="20"/>
        </w:rPr>
        <w:t>. Realizuje programy, które pomagają dzieciom, rodzicom i nauczycielom lepiej rozumieć zjawisko hejtu i skutecznie mu przeciwdziałać. Wśród partnerów Fundacji są m.in. Uniwersytet SWPS, twórcy systemu RESQL, Fundacja Instytut Cyfrowego Obywatelstwa</w:t>
      </w:r>
      <w:r w:rsidR="758A3529" w:rsidRPr="39A32DF8">
        <w:rPr>
          <w:sz w:val="20"/>
          <w:szCs w:val="20"/>
        </w:rPr>
        <w:t xml:space="preserve">, </w:t>
      </w:r>
      <w:r w:rsidRPr="39A32DF8">
        <w:rPr>
          <w:sz w:val="20"/>
          <w:szCs w:val="20"/>
        </w:rPr>
        <w:t>Sekcja Koszykówki Legii Warszawa</w:t>
      </w:r>
      <w:r w:rsidR="745F7439" w:rsidRPr="39A32DF8">
        <w:rPr>
          <w:sz w:val="20"/>
          <w:szCs w:val="20"/>
        </w:rPr>
        <w:t xml:space="preserve">, Fundacja Dajemy Dzieciom Siłę, Stowarzyszenie Nowe Horyzonty </w:t>
      </w:r>
      <w:r w:rsidR="49368790" w:rsidRPr="39A32DF8">
        <w:rPr>
          <w:sz w:val="20"/>
          <w:szCs w:val="20"/>
        </w:rPr>
        <w:t>oraz Fundacja</w:t>
      </w:r>
      <w:r w:rsidR="745F7439" w:rsidRPr="39A32DF8">
        <w:rPr>
          <w:sz w:val="20"/>
          <w:szCs w:val="20"/>
        </w:rPr>
        <w:t xml:space="preserve"> </w:t>
      </w:r>
      <w:r w:rsidR="5A5B7122" w:rsidRPr="39A32DF8">
        <w:rPr>
          <w:sz w:val="20"/>
          <w:szCs w:val="20"/>
        </w:rPr>
        <w:t>Zaczytani.org.</w:t>
      </w:r>
    </w:p>
    <w:p w14:paraId="20940DBD" w14:textId="77777777" w:rsidR="005C30A9" w:rsidRPr="0011603A" w:rsidRDefault="005C30A9" w:rsidP="005C30A9">
      <w:pPr>
        <w:spacing w:line="360" w:lineRule="auto"/>
        <w:jc w:val="both"/>
        <w:rPr>
          <w:sz w:val="20"/>
          <w:szCs w:val="20"/>
        </w:rPr>
      </w:pPr>
    </w:p>
    <w:p w14:paraId="6ADFCCEC" w14:textId="644C18D1" w:rsidR="005C30A9" w:rsidRPr="0011603A" w:rsidRDefault="005C30A9" w:rsidP="005C30A9">
      <w:pPr>
        <w:spacing w:line="360" w:lineRule="auto"/>
        <w:jc w:val="both"/>
        <w:rPr>
          <w:sz w:val="20"/>
          <w:szCs w:val="20"/>
        </w:rPr>
      </w:pPr>
      <w:r w:rsidRPr="2067BA96">
        <w:rPr>
          <w:sz w:val="20"/>
          <w:szCs w:val="20"/>
        </w:rPr>
        <w:t>Uzyskanie statusu OPP wzmacnia wiarygodność Fundacji i pozwoli skuteczniej angażować darczyńców oraz partnerów społecznych. Status OPP to zaproszenie do aktywnego współtworzenia pozytywnej zmiany społecznej. Przekazując 1</w:t>
      </w:r>
      <w:r w:rsidR="7BB1A34C" w:rsidRPr="2067BA96">
        <w:rPr>
          <w:sz w:val="20"/>
          <w:szCs w:val="20"/>
        </w:rPr>
        <w:t>,5</w:t>
      </w:r>
      <w:r w:rsidRPr="2067BA96">
        <w:rPr>
          <w:sz w:val="20"/>
          <w:szCs w:val="20"/>
        </w:rPr>
        <w:t>% podatku na Fundację UNIQA, można bezpośrednio wesprzeć działania na rzecz zdrowia psychicznego i dobrostanu młodego pokolenia</w:t>
      </w:r>
      <w:r w:rsidR="000201B4">
        <w:rPr>
          <w:sz w:val="20"/>
          <w:szCs w:val="20"/>
        </w:rPr>
        <w:t>. W tym celu</w:t>
      </w:r>
      <w:r w:rsidR="006F71EA">
        <w:rPr>
          <w:sz w:val="20"/>
          <w:szCs w:val="20"/>
        </w:rPr>
        <w:t>,</w:t>
      </w:r>
      <w:r w:rsidR="000201B4">
        <w:rPr>
          <w:sz w:val="20"/>
          <w:szCs w:val="20"/>
        </w:rPr>
        <w:t xml:space="preserve"> w trakcie rozliczania rocznego podatku dochodowego PIT</w:t>
      </w:r>
      <w:r w:rsidR="006F71EA">
        <w:rPr>
          <w:sz w:val="20"/>
          <w:szCs w:val="20"/>
        </w:rPr>
        <w:t>,</w:t>
      </w:r>
      <w:r w:rsidR="000201B4" w:rsidRPr="00927E0A">
        <w:rPr>
          <w:sz w:val="20"/>
          <w:szCs w:val="20"/>
        </w:rPr>
        <w:t xml:space="preserve"> wystarczy w formularzu wpisać numer KRS</w:t>
      </w:r>
      <w:r w:rsidR="000201B4">
        <w:rPr>
          <w:sz w:val="20"/>
          <w:szCs w:val="20"/>
        </w:rPr>
        <w:t xml:space="preserve"> Fundacji: </w:t>
      </w:r>
      <w:r w:rsidR="000201B4" w:rsidRPr="00927E0A">
        <w:rPr>
          <w:sz w:val="20"/>
          <w:szCs w:val="20"/>
        </w:rPr>
        <w:t>0001061148</w:t>
      </w:r>
      <w:r w:rsidRPr="2067BA96">
        <w:rPr>
          <w:sz w:val="20"/>
          <w:szCs w:val="20"/>
        </w:rPr>
        <w:t>.</w:t>
      </w:r>
    </w:p>
    <w:p w14:paraId="1C771CAE" w14:textId="77777777" w:rsidR="005C30A9" w:rsidRPr="009F3504" w:rsidRDefault="005C30A9" w:rsidP="0011603A">
      <w:pPr>
        <w:spacing w:line="360" w:lineRule="auto"/>
        <w:jc w:val="both"/>
        <w:rPr>
          <w:color w:val="FF0000"/>
          <w:sz w:val="20"/>
          <w:szCs w:val="20"/>
        </w:rPr>
      </w:pPr>
    </w:p>
    <w:p w14:paraId="5771BDA6" w14:textId="77777777" w:rsidR="00E50724" w:rsidRPr="009F3504" w:rsidRDefault="00E50724" w:rsidP="00242B24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0F19F0EC" w14:textId="76F1030C" w:rsidR="0017116C" w:rsidRPr="00F85585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5C3ADF66" w14:textId="77777777" w:rsidR="001D7D8A" w:rsidRDefault="001D7D8A">
      <w:pPr>
        <w:spacing w:line="276" w:lineRule="auto"/>
        <w:jc w:val="both"/>
        <w:rPr>
          <w:sz w:val="16"/>
          <w:szCs w:val="16"/>
        </w:rPr>
      </w:pPr>
    </w:p>
    <w:p w14:paraId="713C58F6" w14:textId="7889DEF2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</w:t>
      </w:r>
      <w:r w:rsidR="00F85585" w:rsidRPr="00F85585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przypis składki zakładów ubezpieczeń działających pod marką UNIQA wyniósł p</w:t>
      </w:r>
      <w:r w:rsidR="00E65013" w:rsidRPr="00F85585">
        <w:rPr>
          <w:sz w:val="16"/>
          <w:szCs w:val="16"/>
        </w:rPr>
        <w:t>onad</w:t>
      </w:r>
      <w:r w:rsidRPr="00F85585">
        <w:rPr>
          <w:sz w:val="16"/>
          <w:szCs w:val="16"/>
        </w:rPr>
        <w:t xml:space="preserve"> </w:t>
      </w:r>
      <w:r w:rsidR="00F85585" w:rsidRPr="00F85585">
        <w:rPr>
          <w:sz w:val="16"/>
          <w:szCs w:val="16"/>
        </w:rPr>
        <w:t>5,5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Wypłaciły w tym czasie poszkodowanym </w:t>
      </w:r>
      <w:r w:rsidR="00F85585" w:rsidRPr="00F85585">
        <w:rPr>
          <w:sz w:val="16"/>
          <w:szCs w:val="16"/>
        </w:rPr>
        <w:t>3</w:t>
      </w:r>
      <w:r w:rsidRPr="00F85585">
        <w:rPr>
          <w:sz w:val="16"/>
          <w:szCs w:val="16"/>
        </w:rPr>
        <w:t xml:space="preserve"> mld zł w roszczeniach i świadczeniach. Obsługują </w:t>
      </w:r>
      <w:r w:rsidR="001D7D8A">
        <w:rPr>
          <w:sz w:val="16"/>
          <w:szCs w:val="16"/>
        </w:rPr>
        <w:t>7,5</w:t>
      </w:r>
      <w:r w:rsidRPr="00F85585">
        <w:rPr>
          <w:sz w:val="16"/>
          <w:szCs w:val="16"/>
        </w:rPr>
        <w:t xml:space="preserve"> mln klientów i ubezpieczają </w:t>
      </w:r>
      <w:r w:rsidR="00E65013" w:rsidRPr="00F85585">
        <w:rPr>
          <w:sz w:val="16"/>
          <w:szCs w:val="16"/>
        </w:rPr>
        <w:t>9</w:t>
      </w:r>
      <w:r w:rsidRPr="00F85585">
        <w:rPr>
          <w:sz w:val="16"/>
          <w:szCs w:val="16"/>
        </w:rPr>
        <w:t>0 tys. firm w Polsce. Z kolei UNIQA TFI i UNIQA PTE na koniec 202</w:t>
      </w:r>
      <w:r w:rsidR="00DE09F8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zarządzały aktywami o łącznej wartości </w:t>
      </w:r>
      <w:r w:rsidR="0029381E" w:rsidRPr="00F85585">
        <w:rPr>
          <w:sz w:val="16"/>
          <w:szCs w:val="16"/>
        </w:rPr>
        <w:t>1</w:t>
      </w:r>
      <w:r w:rsidR="00F85585" w:rsidRPr="00F85585">
        <w:rPr>
          <w:sz w:val="16"/>
          <w:szCs w:val="16"/>
        </w:rPr>
        <w:t>8</w:t>
      </w:r>
      <w:r w:rsidR="0029381E" w:rsidRPr="00F85585">
        <w:rPr>
          <w:sz w:val="16"/>
          <w:szCs w:val="16"/>
        </w:rPr>
        <w:t>,</w:t>
      </w:r>
      <w:r w:rsidR="00F85585" w:rsidRPr="00F85585">
        <w:rPr>
          <w:sz w:val="16"/>
          <w:szCs w:val="16"/>
        </w:rPr>
        <w:t>3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>mld zł. 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30 lat. Sama marka UNIQA jest obecna w Polsce od ponad 20 lat. Inwestorem strategicznym spółek jest europejski holding ubezpieczeniowy o austriackich korzeniach - UNIQA Insurance Group AG.</w:t>
      </w:r>
    </w:p>
    <w:p w14:paraId="332DBD4B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7C50E1CD" w14:textId="59994510" w:rsidR="0017116C" w:rsidRPr="001D7D8A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9">
        <w:r w:rsidRPr="00F85585">
          <w:rPr>
            <w:sz w:val="16"/>
            <w:szCs w:val="16"/>
          </w:rPr>
          <w:t>www.uniqa.pl</w:t>
        </w:r>
      </w:hyperlink>
    </w:p>
    <w:p w14:paraId="45F35FCC" w14:textId="77777777" w:rsidR="0017116C" w:rsidRPr="009F3504" w:rsidRDefault="0017116C">
      <w:pPr>
        <w:spacing w:line="276" w:lineRule="auto"/>
        <w:jc w:val="both"/>
        <w:rPr>
          <w:color w:val="FF0000"/>
          <w:sz w:val="16"/>
          <w:szCs w:val="16"/>
        </w:rPr>
      </w:pPr>
    </w:p>
    <w:p w14:paraId="24AEE55C" w14:textId="77777777" w:rsidR="0017116C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6A56DD47" w14:textId="77777777" w:rsidR="00876421" w:rsidRPr="00F85585" w:rsidRDefault="00876421">
      <w:pPr>
        <w:spacing w:line="276" w:lineRule="auto"/>
        <w:jc w:val="both"/>
        <w:rPr>
          <w:b/>
          <w:sz w:val="16"/>
          <w:szCs w:val="16"/>
        </w:rPr>
      </w:pPr>
    </w:p>
    <w:p w14:paraId="64A1C280" w14:textId="4C19100F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Grupa UNIQA należy do czołowych grup ubezpieczeniowych na rynkach w Austrii i Europie Środkowo-Wschodniej. </w:t>
      </w:r>
      <w:r w:rsidR="002E2B33" w:rsidRPr="00F85585">
        <w:rPr>
          <w:sz w:val="16"/>
          <w:szCs w:val="16"/>
        </w:rPr>
        <w:t>Ponad</w:t>
      </w:r>
      <w:r w:rsidRPr="00F85585">
        <w:rPr>
          <w:sz w:val="16"/>
          <w:szCs w:val="16"/>
        </w:rPr>
        <w:t xml:space="preserve"> 2</w:t>
      </w:r>
      <w:r w:rsidR="00CB33DF" w:rsidRPr="00F85585">
        <w:rPr>
          <w:sz w:val="16"/>
          <w:szCs w:val="16"/>
        </w:rPr>
        <w:t>1</w:t>
      </w:r>
      <w:r w:rsidRPr="00F85585">
        <w:rPr>
          <w:sz w:val="16"/>
          <w:szCs w:val="16"/>
        </w:rPr>
        <w:t xml:space="preserve"> tysięcy pracowników oraz wyłącznych współpracowników obsługuje 1</w:t>
      </w:r>
      <w:r w:rsidR="002E2B33" w:rsidRPr="00F85585">
        <w:rPr>
          <w:sz w:val="16"/>
          <w:szCs w:val="16"/>
        </w:rPr>
        <w:t>7</w:t>
      </w:r>
      <w:r w:rsidRPr="00F85585">
        <w:rPr>
          <w:sz w:val="16"/>
          <w:szCs w:val="16"/>
        </w:rPr>
        <w:t xml:space="preserve"> mln klientów. UNIQA jest drugą co do wielkości grupą ubezpieczeniową w Austrii z ok. 21-proc. udziałem w rynku. Jest obecna w 1</w:t>
      </w:r>
      <w:r w:rsidR="002E2B33" w:rsidRPr="00F85585"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krajach w regionie Europy Środkowej i Wschodniej, m.in. Albanii, Bośni i Hercegowinie, Bułgarii, Chorwacji, Czechach, na Węgrzech, w Kosowie, Macedonii Północnej, Czarnogórze, Polsce, Rumunii, Serbii, Słowacji oraz Ukrainie. Do Grupy UNIQA należą również spółki ubezpieczeniowe w Szwajcarii i Liechtensteinie.</w:t>
      </w:r>
    </w:p>
    <w:p w14:paraId="2CAF9EAA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6866A464" w14:textId="77777777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www.uniqagroup.com</w:t>
        </w:r>
      </w:hyperlink>
    </w:p>
    <w:p w14:paraId="44BD78DA" w14:textId="77777777" w:rsidR="0017116C" w:rsidRPr="009F3504" w:rsidRDefault="0017116C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33D22BF2" w14:textId="77777777" w:rsidR="0017116C" w:rsidRDefault="0017116C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20ECBA35" w14:textId="77777777" w:rsidR="0017116C" w:rsidRDefault="0017116C">
      <w:pPr>
        <w:spacing w:line="276" w:lineRule="auto"/>
        <w:jc w:val="both"/>
        <w:rPr>
          <w:b/>
          <w:sz w:val="18"/>
          <w:szCs w:val="18"/>
        </w:rPr>
      </w:pPr>
    </w:p>
    <w:p w14:paraId="34B04E2F" w14:textId="77777777" w:rsidR="0017116C" w:rsidRDefault="00A92E45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27340DB0" w14:textId="77777777" w:rsidR="008E66A8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75BA2A9B" w14:textId="77777777" w:rsidR="00CB33DF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Rzecznik </w:t>
      </w:r>
      <w:r w:rsidR="00CB33DF">
        <w:rPr>
          <w:sz w:val="18"/>
          <w:szCs w:val="18"/>
        </w:rPr>
        <w:t>p</w:t>
      </w:r>
      <w:r>
        <w:rPr>
          <w:sz w:val="18"/>
          <w:szCs w:val="18"/>
        </w:rPr>
        <w:t>rasowy</w:t>
      </w:r>
    </w:p>
    <w:p w14:paraId="1D340C7A" w14:textId="4E2F2085" w:rsidR="0017116C" w:rsidRPr="00412361" w:rsidRDefault="00CB33D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  <w:t xml:space="preserve"> </w:t>
      </w:r>
    </w:p>
    <w:p w14:paraId="70CF74B7" w14:textId="0FB7E7D8" w:rsidR="0017116C" w:rsidRPr="008E66A8" w:rsidRDefault="009E75E2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r w:rsidR="008E66A8">
        <w:fldChar w:fldCharType="begin"/>
      </w:r>
      <w:r w:rsidR="008E66A8" w:rsidRPr="00927E0A">
        <w:rPr>
          <w:lang w:val="en-GB"/>
          <w:rPrChange w:id="2" w:author="Piotr KOZICKI" w:date="2026-01-19T10:15:00Z" w16du:dateUtc="2026-01-19T09:15:00Z">
            <w:rPr/>
          </w:rPrChange>
        </w:rPr>
        <w:instrText>HYPERLINK "mailto:maciej.krzysztoszek@uniqa.pl"</w:instrText>
      </w:r>
      <w:r w:rsidR="008E66A8">
        <w:fldChar w:fldCharType="separate"/>
      </w:r>
      <w:r w:rsidR="008E66A8" w:rsidRPr="008E66A8">
        <w:rPr>
          <w:rStyle w:val="Hipercze"/>
          <w:sz w:val="18"/>
          <w:szCs w:val="18"/>
          <w:lang w:val="en-US"/>
        </w:rPr>
        <w:t>maciej.krzysztoszek@uniqa.pl</w:t>
      </w:r>
      <w:r w:rsidR="008E66A8">
        <w:fldChar w:fldCharType="end"/>
      </w:r>
    </w:p>
    <w:p w14:paraId="0B2C25CE" w14:textId="37B30902" w:rsidR="00897702" w:rsidRPr="00897702" w:rsidRDefault="00A92E45">
      <w:pPr>
        <w:spacing w:line="276" w:lineRule="auto"/>
        <w:jc w:val="both"/>
        <w:rPr>
          <w:sz w:val="18"/>
          <w:szCs w:val="18"/>
        </w:rPr>
      </w:pPr>
      <w:r w:rsidRPr="008E66A8">
        <w:rPr>
          <w:sz w:val="18"/>
          <w:szCs w:val="18"/>
        </w:rPr>
        <w:t>tt/instagram/facebook @uniqapolska</w:t>
      </w:r>
    </w:p>
    <w:sectPr w:rsidR="00897702" w:rsidRPr="00897702" w:rsidSect="00F3407C">
      <w:headerReference w:type="default" r:id="rId11"/>
      <w:footerReference w:type="default" r:id="rId12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6028" w14:textId="77777777" w:rsidR="00A27843" w:rsidRDefault="00A27843">
      <w:r>
        <w:separator/>
      </w:r>
    </w:p>
  </w:endnote>
  <w:endnote w:type="continuationSeparator" w:id="0">
    <w:p w14:paraId="031682CF" w14:textId="77777777" w:rsidR="00A27843" w:rsidRDefault="00A2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FE6A" w14:textId="77777777" w:rsidR="00A27843" w:rsidRDefault="00A27843">
      <w:r>
        <w:separator/>
      </w:r>
    </w:p>
  </w:footnote>
  <w:footnote w:type="continuationSeparator" w:id="0">
    <w:p w14:paraId="235CC940" w14:textId="77777777" w:rsidR="00A27843" w:rsidRDefault="00A2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2402D"/>
    <w:multiLevelType w:val="multilevel"/>
    <w:tmpl w:val="8350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C38A3"/>
    <w:multiLevelType w:val="multilevel"/>
    <w:tmpl w:val="10BC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92715"/>
    <w:multiLevelType w:val="hybridMultilevel"/>
    <w:tmpl w:val="2170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624E7"/>
    <w:multiLevelType w:val="multilevel"/>
    <w:tmpl w:val="B106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44896">
    <w:abstractNumId w:val="1"/>
  </w:num>
  <w:num w:numId="2" w16cid:durableId="2124959305">
    <w:abstractNumId w:val="0"/>
  </w:num>
  <w:num w:numId="3" w16cid:durableId="885525755">
    <w:abstractNumId w:val="2"/>
  </w:num>
  <w:num w:numId="4" w16cid:durableId="460608879">
    <w:abstractNumId w:val="5"/>
  </w:num>
  <w:num w:numId="5" w16cid:durableId="545339137">
    <w:abstractNumId w:val="6"/>
  </w:num>
  <w:num w:numId="6" w16cid:durableId="1699358016">
    <w:abstractNumId w:val="7"/>
  </w:num>
  <w:num w:numId="7" w16cid:durableId="578250511">
    <w:abstractNumId w:val="4"/>
  </w:num>
  <w:num w:numId="8" w16cid:durableId="130354206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otr KOZICKI">
    <w15:presenceInfo w15:providerId="AD" w15:userId="S::piotr.kozicki@uniqa.pl::63d344b9-6437-4db2-914c-4136be1c97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5EF7"/>
    <w:rsid w:val="0000744C"/>
    <w:rsid w:val="0000790C"/>
    <w:rsid w:val="00007D45"/>
    <w:rsid w:val="00010735"/>
    <w:rsid w:val="00014BF3"/>
    <w:rsid w:val="00015CC4"/>
    <w:rsid w:val="000201B4"/>
    <w:rsid w:val="00022C2D"/>
    <w:rsid w:val="00035DCA"/>
    <w:rsid w:val="00036843"/>
    <w:rsid w:val="00040DAC"/>
    <w:rsid w:val="00044B3B"/>
    <w:rsid w:val="00047541"/>
    <w:rsid w:val="0005285C"/>
    <w:rsid w:val="000626B8"/>
    <w:rsid w:val="00065AFF"/>
    <w:rsid w:val="00067AFD"/>
    <w:rsid w:val="00070338"/>
    <w:rsid w:val="00075254"/>
    <w:rsid w:val="00075432"/>
    <w:rsid w:val="00079ADD"/>
    <w:rsid w:val="00086D71"/>
    <w:rsid w:val="0008761D"/>
    <w:rsid w:val="0008773E"/>
    <w:rsid w:val="000916D3"/>
    <w:rsid w:val="00093888"/>
    <w:rsid w:val="00096435"/>
    <w:rsid w:val="00096EAC"/>
    <w:rsid w:val="000A1F97"/>
    <w:rsid w:val="000A23F9"/>
    <w:rsid w:val="000A240E"/>
    <w:rsid w:val="000A52EC"/>
    <w:rsid w:val="000A5538"/>
    <w:rsid w:val="000B0EB2"/>
    <w:rsid w:val="000B1701"/>
    <w:rsid w:val="000B285E"/>
    <w:rsid w:val="000B3DF6"/>
    <w:rsid w:val="000B5B77"/>
    <w:rsid w:val="000B7953"/>
    <w:rsid w:val="000C074D"/>
    <w:rsid w:val="000C2A80"/>
    <w:rsid w:val="000C386A"/>
    <w:rsid w:val="000C6082"/>
    <w:rsid w:val="000D293A"/>
    <w:rsid w:val="000D3889"/>
    <w:rsid w:val="000D500A"/>
    <w:rsid w:val="000E2E95"/>
    <w:rsid w:val="000E42E3"/>
    <w:rsid w:val="000E4AE9"/>
    <w:rsid w:val="000E4C95"/>
    <w:rsid w:val="000E7427"/>
    <w:rsid w:val="000F31C1"/>
    <w:rsid w:val="000F5577"/>
    <w:rsid w:val="000F7E6E"/>
    <w:rsid w:val="001009FD"/>
    <w:rsid w:val="00104651"/>
    <w:rsid w:val="0010535C"/>
    <w:rsid w:val="0011285C"/>
    <w:rsid w:val="001153F5"/>
    <w:rsid w:val="0011603A"/>
    <w:rsid w:val="001204E7"/>
    <w:rsid w:val="00126E1C"/>
    <w:rsid w:val="00127ADB"/>
    <w:rsid w:val="00132FF5"/>
    <w:rsid w:val="00133EA3"/>
    <w:rsid w:val="00134BD3"/>
    <w:rsid w:val="00134D49"/>
    <w:rsid w:val="00147EB1"/>
    <w:rsid w:val="0015022A"/>
    <w:rsid w:val="001515EE"/>
    <w:rsid w:val="00153068"/>
    <w:rsid w:val="00155600"/>
    <w:rsid w:val="00156868"/>
    <w:rsid w:val="00157137"/>
    <w:rsid w:val="001601AB"/>
    <w:rsid w:val="00165464"/>
    <w:rsid w:val="00166A49"/>
    <w:rsid w:val="0017116C"/>
    <w:rsid w:val="0017231C"/>
    <w:rsid w:val="001776C6"/>
    <w:rsid w:val="00180430"/>
    <w:rsid w:val="0018261C"/>
    <w:rsid w:val="0018262E"/>
    <w:rsid w:val="001835D9"/>
    <w:rsid w:val="00183CA1"/>
    <w:rsid w:val="00186FF3"/>
    <w:rsid w:val="00187453"/>
    <w:rsid w:val="001946A6"/>
    <w:rsid w:val="00194779"/>
    <w:rsid w:val="00196178"/>
    <w:rsid w:val="001A514E"/>
    <w:rsid w:val="001B03E4"/>
    <w:rsid w:val="001B17A7"/>
    <w:rsid w:val="001B1AF9"/>
    <w:rsid w:val="001B3EF4"/>
    <w:rsid w:val="001B4A2C"/>
    <w:rsid w:val="001B7E28"/>
    <w:rsid w:val="001C13DD"/>
    <w:rsid w:val="001D3DCA"/>
    <w:rsid w:val="001D7D8A"/>
    <w:rsid w:val="001E3F08"/>
    <w:rsid w:val="001F1611"/>
    <w:rsid w:val="001F7E75"/>
    <w:rsid w:val="00203332"/>
    <w:rsid w:val="00205F59"/>
    <w:rsid w:val="00205FDD"/>
    <w:rsid w:val="00220366"/>
    <w:rsid w:val="00223A20"/>
    <w:rsid w:val="00223F92"/>
    <w:rsid w:val="00227F97"/>
    <w:rsid w:val="00230566"/>
    <w:rsid w:val="002309A8"/>
    <w:rsid w:val="00233606"/>
    <w:rsid w:val="00242B24"/>
    <w:rsid w:val="00246C8F"/>
    <w:rsid w:val="002510E8"/>
    <w:rsid w:val="00251410"/>
    <w:rsid w:val="00253227"/>
    <w:rsid w:val="00253AE0"/>
    <w:rsid w:val="002559A3"/>
    <w:rsid w:val="00264994"/>
    <w:rsid w:val="00272B96"/>
    <w:rsid w:val="00272CB4"/>
    <w:rsid w:val="00273A3B"/>
    <w:rsid w:val="00281A9E"/>
    <w:rsid w:val="00290560"/>
    <w:rsid w:val="00292CAE"/>
    <w:rsid w:val="0029376A"/>
    <w:rsid w:val="0029381E"/>
    <w:rsid w:val="00296BA2"/>
    <w:rsid w:val="00297222"/>
    <w:rsid w:val="002A4131"/>
    <w:rsid w:val="002A498F"/>
    <w:rsid w:val="002A6B98"/>
    <w:rsid w:val="002A7216"/>
    <w:rsid w:val="002B134F"/>
    <w:rsid w:val="002B2524"/>
    <w:rsid w:val="002B46F7"/>
    <w:rsid w:val="002B72F6"/>
    <w:rsid w:val="002C0130"/>
    <w:rsid w:val="002C1AD2"/>
    <w:rsid w:val="002C23F4"/>
    <w:rsid w:val="002C27C9"/>
    <w:rsid w:val="002C7108"/>
    <w:rsid w:val="002C770B"/>
    <w:rsid w:val="002D16C6"/>
    <w:rsid w:val="002D482D"/>
    <w:rsid w:val="002E0388"/>
    <w:rsid w:val="002E2B33"/>
    <w:rsid w:val="002E50F8"/>
    <w:rsid w:val="002F6236"/>
    <w:rsid w:val="002F7994"/>
    <w:rsid w:val="00312020"/>
    <w:rsid w:val="00312CA0"/>
    <w:rsid w:val="00316056"/>
    <w:rsid w:val="003164B4"/>
    <w:rsid w:val="0032263B"/>
    <w:rsid w:val="0032526B"/>
    <w:rsid w:val="003271D4"/>
    <w:rsid w:val="003276D2"/>
    <w:rsid w:val="00333B2C"/>
    <w:rsid w:val="00334B6A"/>
    <w:rsid w:val="00337172"/>
    <w:rsid w:val="003371A6"/>
    <w:rsid w:val="00337F40"/>
    <w:rsid w:val="00341725"/>
    <w:rsid w:val="00351E3A"/>
    <w:rsid w:val="00352401"/>
    <w:rsid w:val="00354EFC"/>
    <w:rsid w:val="00355E65"/>
    <w:rsid w:val="00356D43"/>
    <w:rsid w:val="0035722A"/>
    <w:rsid w:val="0035751A"/>
    <w:rsid w:val="00360AAA"/>
    <w:rsid w:val="00360AC2"/>
    <w:rsid w:val="00366718"/>
    <w:rsid w:val="0036724C"/>
    <w:rsid w:val="00367E9D"/>
    <w:rsid w:val="0037267C"/>
    <w:rsid w:val="00377089"/>
    <w:rsid w:val="003818DD"/>
    <w:rsid w:val="00381AAF"/>
    <w:rsid w:val="003829EE"/>
    <w:rsid w:val="003875ED"/>
    <w:rsid w:val="0038763B"/>
    <w:rsid w:val="00393491"/>
    <w:rsid w:val="00394684"/>
    <w:rsid w:val="003948D2"/>
    <w:rsid w:val="003949F8"/>
    <w:rsid w:val="003952CE"/>
    <w:rsid w:val="00395815"/>
    <w:rsid w:val="003A1AFA"/>
    <w:rsid w:val="003A33A2"/>
    <w:rsid w:val="003B536D"/>
    <w:rsid w:val="003B77FF"/>
    <w:rsid w:val="003C398A"/>
    <w:rsid w:val="003C5881"/>
    <w:rsid w:val="003C78D2"/>
    <w:rsid w:val="003D0085"/>
    <w:rsid w:val="003D0804"/>
    <w:rsid w:val="003D3AD4"/>
    <w:rsid w:val="003D5B1C"/>
    <w:rsid w:val="003D5E27"/>
    <w:rsid w:val="003E14AA"/>
    <w:rsid w:val="003E21FC"/>
    <w:rsid w:val="003E2CBF"/>
    <w:rsid w:val="003E2FCB"/>
    <w:rsid w:val="003E326E"/>
    <w:rsid w:val="003E470F"/>
    <w:rsid w:val="003E4EC2"/>
    <w:rsid w:val="003E7215"/>
    <w:rsid w:val="003E7EED"/>
    <w:rsid w:val="0040186C"/>
    <w:rsid w:val="00401F67"/>
    <w:rsid w:val="00403F47"/>
    <w:rsid w:val="00405CA0"/>
    <w:rsid w:val="00411382"/>
    <w:rsid w:val="0041162F"/>
    <w:rsid w:val="00412361"/>
    <w:rsid w:val="004221D0"/>
    <w:rsid w:val="00426EA1"/>
    <w:rsid w:val="004272F6"/>
    <w:rsid w:val="00427D25"/>
    <w:rsid w:val="0044083C"/>
    <w:rsid w:val="004426BD"/>
    <w:rsid w:val="00443C21"/>
    <w:rsid w:val="00443DE3"/>
    <w:rsid w:val="00444D0E"/>
    <w:rsid w:val="004450EB"/>
    <w:rsid w:val="0044560B"/>
    <w:rsid w:val="00450DEE"/>
    <w:rsid w:val="004544A2"/>
    <w:rsid w:val="00454B9B"/>
    <w:rsid w:val="00462889"/>
    <w:rsid w:val="00463C1E"/>
    <w:rsid w:val="00465EC5"/>
    <w:rsid w:val="00471604"/>
    <w:rsid w:val="0047247F"/>
    <w:rsid w:val="00481C30"/>
    <w:rsid w:val="0048223C"/>
    <w:rsid w:val="0048582E"/>
    <w:rsid w:val="00487A62"/>
    <w:rsid w:val="004945A1"/>
    <w:rsid w:val="004951E3"/>
    <w:rsid w:val="00497163"/>
    <w:rsid w:val="00497942"/>
    <w:rsid w:val="00497E46"/>
    <w:rsid w:val="004A3018"/>
    <w:rsid w:val="004A7404"/>
    <w:rsid w:val="004B221B"/>
    <w:rsid w:val="004B2260"/>
    <w:rsid w:val="004B2D14"/>
    <w:rsid w:val="004B49B4"/>
    <w:rsid w:val="004C72A7"/>
    <w:rsid w:val="004D3958"/>
    <w:rsid w:val="004E3673"/>
    <w:rsid w:val="004E539A"/>
    <w:rsid w:val="004E5782"/>
    <w:rsid w:val="004F2E86"/>
    <w:rsid w:val="004F35E1"/>
    <w:rsid w:val="004F5A28"/>
    <w:rsid w:val="005071C1"/>
    <w:rsid w:val="005074FB"/>
    <w:rsid w:val="00507500"/>
    <w:rsid w:val="0051412D"/>
    <w:rsid w:val="005149FF"/>
    <w:rsid w:val="005157BE"/>
    <w:rsid w:val="00522193"/>
    <w:rsid w:val="00525303"/>
    <w:rsid w:val="00526AD1"/>
    <w:rsid w:val="0053094C"/>
    <w:rsid w:val="0053266B"/>
    <w:rsid w:val="00535F64"/>
    <w:rsid w:val="0054205E"/>
    <w:rsid w:val="00552BF6"/>
    <w:rsid w:val="00552CEB"/>
    <w:rsid w:val="00553270"/>
    <w:rsid w:val="00553641"/>
    <w:rsid w:val="0055534E"/>
    <w:rsid w:val="00555C8A"/>
    <w:rsid w:val="00557A8E"/>
    <w:rsid w:val="0056054F"/>
    <w:rsid w:val="00563926"/>
    <w:rsid w:val="0057257E"/>
    <w:rsid w:val="0057290D"/>
    <w:rsid w:val="00572C4D"/>
    <w:rsid w:val="00573632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95A27"/>
    <w:rsid w:val="005A0752"/>
    <w:rsid w:val="005A6BB5"/>
    <w:rsid w:val="005B1E71"/>
    <w:rsid w:val="005B608B"/>
    <w:rsid w:val="005B7809"/>
    <w:rsid w:val="005C09E2"/>
    <w:rsid w:val="005C1FF6"/>
    <w:rsid w:val="005C2779"/>
    <w:rsid w:val="005C30A9"/>
    <w:rsid w:val="005C4C53"/>
    <w:rsid w:val="005C77ED"/>
    <w:rsid w:val="005C7E63"/>
    <w:rsid w:val="005D25B4"/>
    <w:rsid w:val="005E514D"/>
    <w:rsid w:val="005E5878"/>
    <w:rsid w:val="005F3B13"/>
    <w:rsid w:val="005F5D30"/>
    <w:rsid w:val="00601745"/>
    <w:rsid w:val="00605547"/>
    <w:rsid w:val="006073AB"/>
    <w:rsid w:val="00610B71"/>
    <w:rsid w:val="0061116F"/>
    <w:rsid w:val="00611D49"/>
    <w:rsid w:val="00613F99"/>
    <w:rsid w:val="00615219"/>
    <w:rsid w:val="00615A22"/>
    <w:rsid w:val="00617230"/>
    <w:rsid w:val="0062399C"/>
    <w:rsid w:val="006356B2"/>
    <w:rsid w:val="0063730A"/>
    <w:rsid w:val="00641715"/>
    <w:rsid w:val="00646DB2"/>
    <w:rsid w:val="00654C50"/>
    <w:rsid w:val="00656A1B"/>
    <w:rsid w:val="0066027B"/>
    <w:rsid w:val="00662D6E"/>
    <w:rsid w:val="00663382"/>
    <w:rsid w:val="00670455"/>
    <w:rsid w:val="00673C43"/>
    <w:rsid w:val="0067669D"/>
    <w:rsid w:val="00676C08"/>
    <w:rsid w:val="00681BFA"/>
    <w:rsid w:val="006833EC"/>
    <w:rsid w:val="00685639"/>
    <w:rsid w:val="00687B8A"/>
    <w:rsid w:val="006900AB"/>
    <w:rsid w:val="00691E32"/>
    <w:rsid w:val="006A4F70"/>
    <w:rsid w:val="006A6016"/>
    <w:rsid w:val="006B0957"/>
    <w:rsid w:val="006B10DE"/>
    <w:rsid w:val="006B3B12"/>
    <w:rsid w:val="006B4411"/>
    <w:rsid w:val="006B68A1"/>
    <w:rsid w:val="006B7BF9"/>
    <w:rsid w:val="006C1F33"/>
    <w:rsid w:val="006C33FC"/>
    <w:rsid w:val="006C4671"/>
    <w:rsid w:val="006D040D"/>
    <w:rsid w:val="006D0CCE"/>
    <w:rsid w:val="006D0EAF"/>
    <w:rsid w:val="006D3FB9"/>
    <w:rsid w:val="006D5029"/>
    <w:rsid w:val="006D5323"/>
    <w:rsid w:val="006E4A1A"/>
    <w:rsid w:val="006E4B64"/>
    <w:rsid w:val="006E716C"/>
    <w:rsid w:val="006F71EA"/>
    <w:rsid w:val="007037F2"/>
    <w:rsid w:val="00710BC7"/>
    <w:rsid w:val="007124BA"/>
    <w:rsid w:val="00721BA7"/>
    <w:rsid w:val="0072363A"/>
    <w:rsid w:val="0072370A"/>
    <w:rsid w:val="00724E02"/>
    <w:rsid w:val="0072582B"/>
    <w:rsid w:val="0073140C"/>
    <w:rsid w:val="007332A1"/>
    <w:rsid w:val="007340F5"/>
    <w:rsid w:val="00750353"/>
    <w:rsid w:val="007518C3"/>
    <w:rsid w:val="00752AD1"/>
    <w:rsid w:val="00755903"/>
    <w:rsid w:val="007621E1"/>
    <w:rsid w:val="007626A6"/>
    <w:rsid w:val="00762E91"/>
    <w:rsid w:val="0076417E"/>
    <w:rsid w:val="00764E0A"/>
    <w:rsid w:val="00765CBD"/>
    <w:rsid w:val="007660D9"/>
    <w:rsid w:val="007704BE"/>
    <w:rsid w:val="00770993"/>
    <w:rsid w:val="0078041A"/>
    <w:rsid w:val="00783D6B"/>
    <w:rsid w:val="007862B0"/>
    <w:rsid w:val="00786B68"/>
    <w:rsid w:val="007911FC"/>
    <w:rsid w:val="0079122D"/>
    <w:rsid w:val="00792806"/>
    <w:rsid w:val="00797564"/>
    <w:rsid w:val="007A202F"/>
    <w:rsid w:val="007A6C83"/>
    <w:rsid w:val="007A7E7C"/>
    <w:rsid w:val="007C0C8C"/>
    <w:rsid w:val="007C41C2"/>
    <w:rsid w:val="007C4659"/>
    <w:rsid w:val="007C4FF0"/>
    <w:rsid w:val="007C6B4E"/>
    <w:rsid w:val="007D1C6D"/>
    <w:rsid w:val="007D2AA4"/>
    <w:rsid w:val="007D5F74"/>
    <w:rsid w:val="007D652E"/>
    <w:rsid w:val="007E2AA6"/>
    <w:rsid w:val="007E3E0C"/>
    <w:rsid w:val="007F0303"/>
    <w:rsid w:val="007F3031"/>
    <w:rsid w:val="007F31B6"/>
    <w:rsid w:val="007F47EB"/>
    <w:rsid w:val="007F7949"/>
    <w:rsid w:val="00803B10"/>
    <w:rsid w:val="00806373"/>
    <w:rsid w:val="00806C5B"/>
    <w:rsid w:val="00810CD5"/>
    <w:rsid w:val="008112CA"/>
    <w:rsid w:val="00811400"/>
    <w:rsid w:val="00813C3A"/>
    <w:rsid w:val="008256C8"/>
    <w:rsid w:val="00825BE9"/>
    <w:rsid w:val="008323E5"/>
    <w:rsid w:val="00837A97"/>
    <w:rsid w:val="00840489"/>
    <w:rsid w:val="00841D8C"/>
    <w:rsid w:val="00845230"/>
    <w:rsid w:val="0084544A"/>
    <w:rsid w:val="00852A26"/>
    <w:rsid w:val="00852EE3"/>
    <w:rsid w:val="00853B61"/>
    <w:rsid w:val="00856AB1"/>
    <w:rsid w:val="00863348"/>
    <w:rsid w:val="008638F0"/>
    <w:rsid w:val="00863F84"/>
    <w:rsid w:val="00871EA1"/>
    <w:rsid w:val="00876421"/>
    <w:rsid w:val="00881C7B"/>
    <w:rsid w:val="00890772"/>
    <w:rsid w:val="00891781"/>
    <w:rsid w:val="00896B8E"/>
    <w:rsid w:val="00897702"/>
    <w:rsid w:val="008A1665"/>
    <w:rsid w:val="008A2EB6"/>
    <w:rsid w:val="008A7EE8"/>
    <w:rsid w:val="008B2AEE"/>
    <w:rsid w:val="008B39B8"/>
    <w:rsid w:val="008B6FE2"/>
    <w:rsid w:val="008C0140"/>
    <w:rsid w:val="008C0894"/>
    <w:rsid w:val="008D2495"/>
    <w:rsid w:val="008D50B3"/>
    <w:rsid w:val="008E5E6D"/>
    <w:rsid w:val="008E66A8"/>
    <w:rsid w:val="008E6FDD"/>
    <w:rsid w:val="008E7091"/>
    <w:rsid w:val="008E7190"/>
    <w:rsid w:val="008F1801"/>
    <w:rsid w:val="008F1C7A"/>
    <w:rsid w:val="008F327B"/>
    <w:rsid w:val="008F406F"/>
    <w:rsid w:val="008F5657"/>
    <w:rsid w:val="00906716"/>
    <w:rsid w:val="0090797B"/>
    <w:rsid w:val="00907DE2"/>
    <w:rsid w:val="00912221"/>
    <w:rsid w:val="009202FC"/>
    <w:rsid w:val="0092202D"/>
    <w:rsid w:val="00922735"/>
    <w:rsid w:val="00922B3C"/>
    <w:rsid w:val="00924A71"/>
    <w:rsid w:val="00927E0A"/>
    <w:rsid w:val="00930EAD"/>
    <w:rsid w:val="0093515A"/>
    <w:rsid w:val="00940FA4"/>
    <w:rsid w:val="0094258D"/>
    <w:rsid w:val="00943154"/>
    <w:rsid w:val="00943CC9"/>
    <w:rsid w:val="00946486"/>
    <w:rsid w:val="009473BB"/>
    <w:rsid w:val="009508A1"/>
    <w:rsid w:val="00951457"/>
    <w:rsid w:val="009516DB"/>
    <w:rsid w:val="00964E26"/>
    <w:rsid w:val="00964F2A"/>
    <w:rsid w:val="00972D2C"/>
    <w:rsid w:val="00973674"/>
    <w:rsid w:val="00974E8A"/>
    <w:rsid w:val="0097533D"/>
    <w:rsid w:val="009756C1"/>
    <w:rsid w:val="0097592B"/>
    <w:rsid w:val="009779A0"/>
    <w:rsid w:val="00981E05"/>
    <w:rsid w:val="00983905"/>
    <w:rsid w:val="00984BAB"/>
    <w:rsid w:val="009900F6"/>
    <w:rsid w:val="009960F1"/>
    <w:rsid w:val="00997BB8"/>
    <w:rsid w:val="00997FFC"/>
    <w:rsid w:val="009A015F"/>
    <w:rsid w:val="009A1D8F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B7E8F"/>
    <w:rsid w:val="009C2E1C"/>
    <w:rsid w:val="009C6185"/>
    <w:rsid w:val="009C6B13"/>
    <w:rsid w:val="009C753C"/>
    <w:rsid w:val="009C7C29"/>
    <w:rsid w:val="009D16B6"/>
    <w:rsid w:val="009D341B"/>
    <w:rsid w:val="009D424D"/>
    <w:rsid w:val="009D4D97"/>
    <w:rsid w:val="009D509F"/>
    <w:rsid w:val="009D5DCB"/>
    <w:rsid w:val="009E5328"/>
    <w:rsid w:val="009E708B"/>
    <w:rsid w:val="009E74A1"/>
    <w:rsid w:val="009E75E2"/>
    <w:rsid w:val="009F0880"/>
    <w:rsid w:val="009F0A3F"/>
    <w:rsid w:val="009F1784"/>
    <w:rsid w:val="009F328D"/>
    <w:rsid w:val="009F3504"/>
    <w:rsid w:val="009F4E50"/>
    <w:rsid w:val="00A01519"/>
    <w:rsid w:val="00A06561"/>
    <w:rsid w:val="00A10026"/>
    <w:rsid w:val="00A10169"/>
    <w:rsid w:val="00A106C6"/>
    <w:rsid w:val="00A11EF9"/>
    <w:rsid w:val="00A164D9"/>
    <w:rsid w:val="00A16A84"/>
    <w:rsid w:val="00A2009A"/>
    <w:rsid w:val="00A27567"/>
    <w:rsid w:val="00A27843"/>
    <w:rsid w:val="00A27A21"/>
    <w:rsid w:val="00A27E23"/>
    <w:rsid w:val="00A30967"/>
    <w:rsid w:val="00A3171D"/>
    <w:rsid w:val="00A325DE"/>
    <w:rsid w:val="00A369A6"/>
    <w:rsid w:val="00A41785"/>
    <w:rsid w:val="00A41C4E"/>
    <w:rsid w:val="00A41EBE"/>
    <w:rsid w:val="00A42490"/>
    <w:rsid w:val="00A43A14"/>
    <w:rsid w:val="00A43D96"/>
    <w:rsid w:val="00A46058"/>
    <w:rsid w:val="00A46146"/>
    <w:rsid w:val="00A5212D"/>
    <w:rsid w:val="00A53400"/>
    <w:rsid w:val="00A53C1F"/>
    <w:rsid w:val="00A55BB6"/>
    <w:rsid w:val="00A55BF3"/>
    <w:rsid w:val="00A57B8C"/>
    <w:rsid w:val="00A61C17"/>
    <w:rsid w:val="00A61CAF"/>
    <w:rsid w:val="00A62259"/>
    <w:rsid w:val="00A65705"/>
    <w:rsid w:val="00A66F72"/>
    <w:rsid w:val="00A7126E"/>
    <w:rsid w:val="00A72A47"/>
    <w:rsid w:val="00A74493"/>
    <w:rsid w:val="00A7461C"/>
    <w:rsid w:val="00A760F7"/>
    <w:rsid w:val="00A80522"/>
    <w:rsid w:val="00A83908"/>
    <w:rsid w:val="00A83A1C"/>
    <w:rsid w:val="00A849E1"/>
    <w:rsid w:val="00A92E45"/>
    <w:rsid w:val="00A92FBE"/>
    <w:rsid w:val="00A94630"/>
    <w:rsid w:val="00A94C1B"/>
    <w:rsid w:val="00AA0D57"/>
    <w:rsid w:val="00AB3D17"/>
    <w:rsid w:val="00AB6D01"/>
    <w:rsid w:val="00AB762C"/>
    <w:rsid w:val="00AC1F86"/>
    <w:rsid w:val="00AC7D9F"/>
    <w:rsid w:val="00AD008A"/>
    <w:rsid w:val="00AD3C4A"/>
    <w:rsid w:val="00AD5EF5"/>
    <w:rsid w:val="00AD7E0F"/>
    <w:rsid w:val="00AE1AC3"/>
    <w:rsid w:val="00AE4681"/>
    <w:rsid w:val="00AE6764"/>
    <w:rsid w:val="00AE72B0"/>
    <w:rsid w:val="00AF247A"/>
    <w:rsid w:val="00AF5770"/>
    <w:rsid w:val="00AF5984"/>
    <w:rsid w:val="00B01C7F"/>
    <w:rsid w:val="00B0667D"/>
    <w:rsid w:val="00B075DE"/>
    <w:rsid w:val="00B11621"/>
    <w:rsid w:val="00B20D33"/>
    <w:rsid w:val="00B26B01"/>
    <w:rsid w:val="00B30A4E"/>
    <w:rsid w:val="00B327B9"/>
    <w:rsid w:val="00B32BE7"/>
    <w:rsid w:val="00B3347B"/>
    <w:rsid w:val="00B3645F"/>
    <w:rsid w:val="00B37416"/>
    <w:rsid w:val="00B456A8"/>
    <w:rsid w:val="00B464D4"/>
    <w:rsid w:val="00B51D14"/>
    <w:rsid w:val="00B54F76"/>
    <w:rsid w:val="00B62CAD"/>
    <w:rsid w:val="00B64FC7"/>
    <w:rsid w:val="00B66A2E"/>
    <w:rsid w:val="00B70607"/>
    <w:rsid w:val="00B74517"/>
    <w:rsid w:val="00B846C2"/>
    <w:rsid w:val="00B869C8"/>
    <w:rsid w:val="00B92D72"/>
    <w:rsid w:val="00B94D04"/>
    <w:rsid w:val="00B94D79"/>
    <w:rsid w:val="00B94F6C"/>
    <w:rsid w:val="00B95C56"/>
    <w:rsid w:val="00B969FB"/>
    <w:rsid w:val="00B97A57"/>
    <w:rsid w:val="00BA3643"/>
    <w:rsid w:val="00BA5A8B"/>
    <w:rsid w:val="00BB013F"/>
    <w:rsid w:val="00BB3A41"/>
    <w:rsid w:val="00BB5268"/>
    <w:rsid w:val="00BB54F2"/>
    <w:rsid w:val="00BB6115"/>
    <w:rsid w:val="00BC0BBF"/>
    <w:rsid w:val="00BD1E95"/>
    <w:rsid w:val="00BD5FB8"/>
    <w:rsid w:val="00BD70FD"/>
    <w:rsid w:val="00BE06F2"/>
    <w:rsid w:val="00BE697D"/>
    <w:rsid w:val="00BF0B8C"/>
    <w:rsid w:val="00BF4510"/>
    <w:rsid w:val="00BF70A5"/>
    <w:rsid w:val="00C01DCF"/>
    <w:rsid w:val="00C0296B"/>
    <w:rsid w:val="00C045E6"/>
    <w:rsid w:val="00C052A4"/>
    <w:rsid w:val="00C10283"/>
    <w:rsid w:val="00C17A0E"/>
    <w:rsid w:val="00C201E2"/>
    <w:rsid w:val="00C2052F"/>
    <w:rsid w:val="00C27CDD"/>
    <w:rsid w:val="00C30253"/>
    <w:rsid w:val="00C32388"/>
    <w:rsid w:val="00C329FB"/>
    <w:rsid w:val="00C35987"/>
    <w:rsid w:val="00C35A34"/>
    <w:rsid w:val="00C36F1F"/>
    <w:rsid w:val="00C37A89"/>
    <w:rsid w:val="00C42A00"/>
    <w:rsid w:val="00C4684D"/>
    <w:rsid w:val="00C51AAA"/>
    <w:rsid w:val="00C534B9"/>
    <w:rsid w:val="00C53C3E"/>
    <w:rsid w:val="00C53FB5"/>
    <w:rsid w:val="00C543D0"/>
    <w:rsid w:val="00C55C7F"/>
    <w:rsid w:val="00C61E9A"/>
    <w:rsid w:val="00C71D7E"/>
    <w:rsid w:val="00C74686"/>
    <w:rsid w:val="00C75A29"/>
    <w:rsid w:val="00C831D1"/>
    <w:rsid w:val="00C84978"/>
    <w:rsid w:val="00C84CBD"/>
    <w:rsid w:val="00C861A3"/>
    <w:rsid w:val="00C90FD3"/>
    <w:rsid w:val="00C91A02"/>
    <w:rsid w:val="00C92449"/>
    <w:rsid w:val="00C9726C"/>
    <w:rsid w:val="00CA3D7E"/>
    <w:rsid w:val="00CA6F36"/>
    <w:rsid w:val="00CA6F40"/>
    <w:rsid w:val="00CB23DB"/>
    <w:rsid w:val="00CB33DF"/>
    <w:rsid w:val="00CC42C2"/>
    <w:rsid w:val="00CC760C"/>
    <w:rsid w:val="00CD32C5"/>
    <w:rsid w:val="00CD5275"/>
    <w:rsid w:val="00CD7B17"/>
    <w:rsid w:val="00CF0A20"/>
    <w:rsid w:val="00CF4FD4"/>
    <w:rsid w:val="00D05315"/>
    <w:rsid w:val="00D10567"/>
    <w:rsid w:val="00D263EE"/>
    <w:rsid w:val="00D2688A"/>
    <w:rsid w:val="00D2693D"/>
    <w:rsid w:val="00D3112F"/>
    <w:rsid w:val="00D34E3E"/>
    <w:rsid w:val="00D4198C"/>
    <w:rsid w:val="00D41BD0"/>
    <w:rsid w:val="00D44042"/>
    <w:rsid w:val="00D4722B"/>
    <w:rsid w:val="00D508D3"/>
    <w:rsid w:val="00D53C50"/>
    <w:rsid w:val="00D605EA"/>
    <w:rsid w:val="00D60E83"/>
    <w:rsid w:val="00D64A77"/>
    <w:rsid w:val="00D703AD"/>
    <w:rsid w:val="00D73414"/>
    <w:rsid w:val="00D74B68"/>
    <w:rsid w:val="00D7785F"/>
    <w:rsid w:val="00D82FCE"/>
    <w:rsid w:val="00D83043"/>
    <w:rsid w:val="00D83C25"/>
    <w:rsid w:val="00D9174F"/>
    <w:rsid w:val="00D91A00"/>
    <w:rsid w:val="00D95E9D"/>
    <w:rsid w:val="00DA0EA6"/>
    <w:rsid w:val="00DA3EDE"/>
    <w:rsid w:val="00DB4D1F"/>
    <w:rsid w:val="00DB6E75"/>
    <w:rsid w:val="00DB7A15"/>
    <w:rsid w:val="00DC231C"/>
    <w:rsid w:val="00DC4375"/>
    <w:rsid w:val="00DC51FF"/>
    <w:rsid w:val="00DC63AE"/>
    <w:rsid w:val="00DC7E7C"/>
    <w:rsid w:val="00DD0CFD"/>
    <w:rsid w:val="00DD17B6"/>
    <w:rsid w:val="00DD1E45"/>
    <w:rsid w:val="00DE09F8"/>
    <w:rsid w:val="00DE0E3E"/>
    <w:rsid w:val="00DE20D3"/>
    <w:rsid w:val="00DE20DE"/>
    <w:rsid w:val="00DE4222"/>
    <w:rsid w:val="00DF12A1"/>
    <w:rsid w:val="00DF1A7F"/>
    <w:rsid w:val="00DF2B3C"/>
    <w:rsid w:val="00E004C6"/>
    <w:rsid w:val="00E01FCA"/>
    <w:rsid w:val="00E10B6C"/>
    <w:rsid w:val="00E10D0E"/>
    <w:rsid w:val="00E11912"/>
    <w:rsid w:val="00E120A0"/>
    <w:rsid w:val="00E12D2F"/>
    <w:rsid w:val="00E13D29"/>
    <w:rsid w:val="00E13E68"/>
    <w:rsid w:val="00E1448B"/>
    <w:rsid w:val="00E20072"/>
    <w:rsid w:val="00E20DC2"/>
    <w:rsid w:val="00E210A8"/>
    <w:rsid w:val="00E21C4E"/>
    <w:rsid w:val="00E238B8"/>
    <w:rsid w:val="00E23A39"/>
    <w:rsid w:val="00E253F5"/>
    <w:rsid w:val="00E25B52"/>
    <w:rsid w:val="00E27A65"/>
    <w:rsid w:val="00E300A6"/>
    <w:rsid w:val="00E31D2C"/>
    <w:rsid w:val="00E32B68"/>
    <w:rsid w:val="00E34838"/>
    <w:rsid w:val="00E37C95"/>
    <w:rsid w:val="00E40C85"/>
    <w:rsid w:val="00E425C9"/>
    <w:rsid w:val="00E44DBD"/>
    <w:rsid w:val="00E50724"/>
    <w:rsid w:val="00E51437"/>
    <w:rsid w:val="00E51C55"/>
    <w:rsid w:val="00E56E9E"/>
    <w:rsid w:val="00E61A63"/>
    <w:rsid w:val="00E61A8C"/>
    <w:rsid w:val="00E62A7B"/>
    <w:rsid w:val="00E65013"/>
    <w:rsid w:val="00E652AE"/>
    <w:rsid w:val="00E66CC1"/>
    <w:rsid w:val="00E67799"/>
    <w:rsid w:val="00E67911"/>
    <w:rsid w:val="00E709D2"/>
    <w:rsid w:val="00E80940"/>
    <w:rsid w:val="00E83AF9"/>
    <w:rsid w:val="00E8540F"/>
    <w:rsid w:val="00E857B7"/>
    <w:rsid w:val="00E86402"/>
    <w:rsid w:val="00E9039B"/>
    <w:rsid w:val="00E92270"/>
    <w:rsid w:val="00E926C1"/>
    <w:rsid w:val="00E937B2"/>
    <w:rsid w:val="00E93968"/>
    <w:rsid w:val="00E9560F"/>
    <w:rsid w:val="00E97137"/>
    <w:rsid w:val="00EA2A7F"/>
    <w:rsid w:val="00EA3341"/>
    <w:rsid w:val="00EA7567"/>
    <w:rsid w:val="00EB0B30"/>
    <w:rsid w:val="00EB22EF"/>
    <w:rsid w:val="00EC3BB3"/>
    <w:rsid w:val="00EC3FA1"/>
    <w:rsid w:val="00EC4116"/>
    <w:rsid w:val="00ED09FD"/>
    <w:rsid w:val="00ED2575"/>
    <w:rsid w:val="00EE39F0"/>
    <w:rsid w:val="00EE5FE4"/>
    <w:rsid w:val="00EE683C"/>
    <w:rsid w:val="00EF1762"/>
    <w:rsid w:val="00EF21E9"/>
    <w:rsid w:val="00EF3BF5"/>
    <w:rsid w:val="00EF4B32"/>
    <w:rsid w:val="00F05AD5"/>
    <w:rsid w:val="00F10990"/>
    <w:rsid w:val="00F10CCB"/>
    <w:rsid w:val="00F11E5C"/>
    <w:rsid w:val="00F121F0"/>
    <w:rsid w:val="00F1222C"/>
    <w:rsid w:val="00F14506"/>
    <w:rsid w:val="00F14619"/>
    <w:rsid w:val="00F1755B"/>
    <w:rsid w:val="00F20A84"/>
    <w:rsid w:val="00F254F8"/>
    <w:rsid w:val="00F2737D"/>
    <w:rsid w:val="00F30558"/>
    <w:rsid w:val="00F3089B"/>
    <w:rsid w:val="00F30B9E"/>
    <w:rsid w:val="00F3174B"/>
    <w:rsid w:val="00F32733"/>
    <w:rsid w:val="00F3407C"/>
    <w:rsid w:val="00F35107"/>
    <w:rsid w:val="00F45A42"/>
    <w:rsid w:val="00F5412E"/>
    <w:rsid w:val="00F57CCE"/>
    <w:rsid w:val="00F61E7E"/>
    <w:rsid w:val="00F64C8C"/>
    <w:rsid w:val="00F65AFB"/>
    <w:rsid w:val="00F66F8F"/>
    <w:rsid w:val="00F70264"/>
    <w:rsid w:val="00F7589B"/>
    <w:rsid w:val="00F75E12"/>
    <w:rsid w:val="00F85585"/>
    <w:rsid w:val="00F92B18"/>
    <w:rsid w:val="00F92DF3"/>
    <w:rsid w:val="00F92FF8"/>
    <w:rsid w:val="00F93179"/>
    <w:rsid w:val="00FA0038"/>
    <w:rsid w:val="00FA022E"/>
    <w:rsid w:val="00FA1266"/>
    <w:rsid w:val="00FA3C87"/>
    <w:rsid w:val="00FA3F1A"/>
    <w:rsid w:val="00FA6708"/>
    <w:rsid w:val="00FB644C"/>
    <w:rsid w:val="00FC09C9"/>
    <w:rsid w:val="00FC1242"/>
    <w:rsid w:val="00FC1C07"/>
    <w:rsid w:val="00FC327A"/>
    <w:rsid w:val="00FC367A"/>
    <w:rsid w:val="00FC4DAC"/>
    <w:rsid w:val="00FC564F"/>
    <w:rsid w:val="00FC7672"/>
    <w:rsid w:val="00FD0CF9"/>
    <w:rsid w:val="00FD32D2"/>
    <w:rsid w:val="00FD508A"/>
    <w:rsid w:val="00FD58CB"/>
    <w:rsid w:val="00FD65BB"/>
    <w:rsid w:val="00FD6870"/>
    <w:rsid w:val="00FD6881"/>
    <w:rsid w:val="00FE7FFC"/>
    <w:rsid w:val="00FF1374"/>
    <w:rsid w:val="00FF1AB8"/>
    <w:rsid w:val="0187F98A"/>
    <w:rsid w:val="022C832E"/>
    <w:rsid w:val="028DCE81"/>
    <w:rsid w:val="0447368F"/>
    <w:rsid w:val="04E7279D"/>
    <w:rsid w:val="07F0B8E8"/>
    <w:rsid w:val="084A9A3D"/>
    <w:rsid w:val="086654A3"/>
    <w:rsid w:val="087E9A71"/>
    <w:rsid w:val="09351CF1"/>
    <w:rsid w:val="09BED7A5"/>
    <w:rsid w:val="0AB560DE"/>
    <w:rsid w:val="0B5ED644"/>
    <w:rsid w:val="0BED47B5"/>
    <w:rsid w:val="0C0A8E97"/>
    <w:rsid w:val="0C300D09"/>
    <w:rsid w:val="0CC42A0B"/>
    <w:rsid w:val="0D7424FF"/>
    <w:rsid w:val="0E86466B"/>
    <w:rsid w:val="0FE4D90F"/>
    <w:rsid w:val="11402ED6"/>
    <w:rsid w:val="1141F4E5"/>
    <w:rsid w:val="1263EE6E"/>
    <w:rsid w:val="1279E47E"/>
    <w:rsid w:val="1283709B"/>
    <w:rsid w:val="14F8E5F8"/>
    <w:rsid w:val="150902A6"/>
    <w:rsid w:val="15B568C5"/>
    <w:rsid w:val="15B9B893"/>
    <w:rsid w:val="166B0C51"/>
    <w:rsid w:val="171A7725"/>
    <w:rsid w:val="1B8065EC"/>
    <w:rsid w:val="1C37951B"/>
    <w:rsid w:val="1D410F5C"/>
    <w:rsid w:val="1DB3F227"/>
    <w:rsid w:val="1E552245"/>
    <w:rsid w:val="1F84BF1C"/>
    <w:rsid w:val="1FF0823F"/>
    <w:rsid w:val="2067BA96"/>
    <w:rsid w:val="20C59440"/>
    <w:rsid w:val="2164D6DC"/>
    <w:rsid w:val="22BED628"/>
    <w:rsid w:val="236AA2DE"/>
    <w:rsid w:val="23A2B854"/>
    <w:rsid w:val="23E061F0"/>
    <w:rsid w:val="24AAAFBC"/>
    <w:rsid w:val="25137F78"/>
    <w:rsid w:val="267587C7"/>
    <w:rsid w:val="2751417A"/>
    <w:rsid w:val="2775095C"/>
    <w:rsid w:val="2ADDDDAF"/>
    <w:rsid w:val="2B79A15F"/>
    <w:rsid w:val="2C80DA54"/>
    <w:rsid w:val="2EC17CD0"/>
    <w:rsid w:val="2EED4E22"/>
    <w:rsid w:val="2EF647E1"/>
    <w:rsid w:val="2F7C7D74"/>
    <w:rsid w:val="30921842"/>
    <w:rsid w:val="33213268"/>
    <w:rsid w:val="3417993F"/>
    <w:rsid w:val="3614883A"/>
    <w:rsid w:val="36BC2EC9"/>
    <w:rsid w:val="3779DC01"/>
    <w:rsid w:val="3784A2EE"/>
    <w:rsid w:val="37894F66"/>
    <w:rsid w:val="3955FAA8"/>
    <w:rsid w:val="3999189F"/>
    <w:rsid w:val="39A32DF8"/>
    <w:rsid w:val="39ABDB86"/>
    <w:rsid w:val="3B425908"/>
    <w:rsid w:val="3CFECCFE"/>
    <w:rsid w:val="3E2710C3"/>
    <w:rsid w:val="3E974851"/>
    <w:rsid w:val="3EF1A6BF"/>
    <w:rsid w:val="4013D2F7"/>
    <w:rsid w:val="4120BE47"/>
    <w:rsid w:val="41B26A81"/>
    <w:rsid w:val="422C0E7E"/>
    <w:rsid w:val="4294DE3A"/>
    <w:rsid w:val="42C8F897"/>
    <w:rsid w:val="43622FF9"/>
    <w:rsid w:val="436EE76A"/>
    <w:rsid w:val="444A495B"/>
    <w:rsid w:val="45217FFC"/>
    <w:rsid w:val="45F42F6A"/>
    <w:rsid w:val="463CE9EB"/>
    <w:rsid w:val="47A90FED"/>
    <w:rsid w:val="48BB3B77"/>
    <w:rsid w:val="4912A7CF"/>
    <w:rsid w:val="49368790"/>
    <w:rsid w:val="4AC9A184"/>
    <w:rsid w:val="4DDCA4FA"/>
    <w:rsid w:val="4E0BEF28"/>
    <w:rsid w:val="4EB02853"/>
    <w:rsid w:val="4FFBA10F"/>
    <w:rsid w:val="52D608DB"/>
    <w:rsid w:val="535DBA17"/>
    <w:rsid w:val="55960DFC"/>
    <w:rsid w:val="5599E15E"/>
    <w:rsid w:val="574DE305"/>
    <w:rsid w:val="577D2EA0"/>
    <w:rsid w:val="5870296C"/>
    <w:rsid w:val="58EC7FE2"/>
    <w:rsid w:val="5A5B7122"/>
    <w:rsid w:val="5AE857DB"/>
    <w:rsid w:val="5B03061A"/>
    <w:rsid w:val="5B1E4D20"/>
    <w:rsid w:val="5C6859E1"/>
    <w:rsid w:val="5CE8FE89"/>
    <w:rsid w:val="601B3B5B"/>
    <w:rsid w:val="6061000C"/>
    <w:rsid w:val="6154F103"/>
    <w:rsid w:val="617EBC53"/>
    <w:rsid w:val="63426BA1"/>
    <w:rsid w:val="64C41C39"/>
    <w:rsid w:val="6564CED4"/>
    <w:rsid w:val="65CE80A6"/>
    <w:rsid w:val="67009F35"/>
    <w:rsid w:val="671BA7EE"/>
    <w:rsid w:val="67C2EF9A"/>
    <w:rsid w:val="689FB741"/>
    <w:rsid w:val="68BC0027"/>
    <w:rsid w:val="6A39B413"/>
    <w:rsid w:val="6A737B6B"/>
    <w:rsid w:val="6B618693"/>
    <w:rsid w:val="6B70F171"/>
    <w:rsid w:val="6D9D9D5F"/>
    <w:rsid w:val="6E3B8DE1"/>
    <w:rsid w:val="6F451616"/>
    <w:rsid w:val="7015AA47"/>
    <w:rsid w:val="722C8964"/>
    <w:rsid w:val="72B5A7E1"/>
    <w:rsid w:val="72B7206F"/>
    <w:rsid w:val="745F7439"/>
    <w:rsid w:val="747B246D"/>
    <w:rsid w:val="758A3529"/>
    <w:rsid w:val="78B4F0E7"/>
    <w:rsid w:val="78E45A9D"/>
    <w:rsid w:val="7AD65817"/>
    <w:rsid w:val="7BB1A34C"/>
    <w:rsid w:val="7BD25BCB"/>
    <w:rsid w:val="7CBAF625"/>
    <w:rsid w:val="7D7D79EB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C67D1937-8BC2-42D1-88D3-2FAF692B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7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1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7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qagroup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iqa.pl/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Props1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KMIECIK Szymon</dc:creator>
  <cp:keywords/>
  <cp:lastModifiedBy>Piotr KOZICKI</cp:lastModifiedBy>
  <cp:revision>36</cp:revision>
  <dcterms:created xsi:type="dcterms:W3CDTF">2025-10-08T08:02:00Z</dcterms:created>
  <dcterms:modified xsi:type="dcterms:W3CDTF">2026-01-19T14:53:00Z</dcterms:modified>
</cp:coreProperties>
</file>