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5D12" w14:textId="77777777" w:rsidR="00881026" w:rsidRPr="001633B9" w:rsidRDefault="00881026" w:rsidP="001633B9">
      <w:pPr>
        <w:jc w:val="both"/>
        <w:rPr>
          <w:rFonts w:ascii="Calibri" w:hAnsi="Calibri" w:cs="Calibri"/>
          <w:sz w:val="22"/>
          <w:szCs w:val="22"/>
        </w:rPr>
      </w:pPr>
      <w:r w:rsidRPr="001633B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755785E" wp14:editId="04F7903C">
            <wp:extent cx="1836420" cy="1002126"/>
            <wp:effectExtent l="0" t="0" r="0" b="7620"/>
            <wp:docPr id="42091724" name="Obraz 2" descr="Obraz zawierający Czcionka, tekst, Grafi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1724" name="Obraz 2" descr="Obraz zawierający Czcionka, tekst, Grafika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7" cy="101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96137" w14:textId="728315DF" w:rsidR="00881026" w:rsidRPr="001633B9" w:rsidRDefault="00881026" w:rsidP="00FC4399">
      <w:pPr>
        <w:ind w:left="6372"/>
        <w:jc w:val="right"/>
        <w:rPr>
          <w:rFonts w:ascii="Calibri" w:hAnsi="Calibri" w:cs="Calibri"/>
          <w:sz w:val="22"/>
          <w:szCs w:val="22"/>
        </w:rPr>
      </w:pPr>
      <w:r w:rsidRPr="001633B9">
        <w:rPr>
          <w:rFonts w:ascii="Calibri" w:hAnsi="Calibri" w:cs="Calibri"/>
          <w:sz w:val="22"/>
          <w:szCs w:val="22"/>
        </w:rPr>
        <w:t xml:space="preserve">Marbella, </w:t>
      </w:r>
      <w:r w:rsidR="008C38B9">
        <w:rPr>
          <w:rFonts w:ascii="Calibri" w:hAnsi="Calibri" w:cs="Calibri"/>
          <w:sz w:val="22"/>
          <w:szCs w:val="22"/>
        </w:rPr>
        <w:t>12.01.2026 r.</w:t>
      </w:r>
      <w:r w:rsidRPr="001633B9">
        <w:rPr>
          <w:rFonts w:ascii="Calibri" w:hAnsi="Calibri" w:cs="Calibri"/>
          <w:sz w:val="22"/>
          <w:szCs w:val="22"/>
        </w:rPr>
        <w:t xml:space="preserve"> </w:t>
      </w:r>
    </w:p>
    <w:p w14:paraId="6F53678D" w14:textId="77777777" w:rsidR="00881026" w:rsidRPr="001633B9" w:rsidRDefault="00881026" w:rsidP="00FC4399">
      <w:pPr>
        <w:ind w:left="5664" w:firstLine="708"/>
        <w:jc w:val="right"/>
        <w:rPr>
          <w:rFonts w:ascii="Calibri" w:hAnsi="Calibri" w:cs="Calibri"/>
          <w:b/>
          <w:bCs/>
          <w:sz w:val="22"/>
          <w:szCs w:val="22"/>
        </w:rPr>
      </w:pPr>
      <w:r w:rsidRPr="001633B9">
        <w:rPr>
          <w:rFonts w:ascii="Calibri" w:hAnsi="Calibri" w:cs="Calibri"/>
          <w:b/>
          <w:bCs/>
          <w:sz w:val="22"/>
          <w:szCs w:val="22"/>
        </w:rPr>
        <w:t>INFORMACJA PRASOWA</w:t>
      </w:r>
    </w:p>
    <w:p w14:paraId="3D641308" w14:textId="33E17532" w:rsidR="00A26166" w:rsidRPr="001633B9" w:rsidRDefault="00A26166" w:rsidP="005A4A6A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r w:rsidRPr="001633B9">
        <w:rPr>
          <w:rFonts w:ascii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Marbella: silny lokalny rynek za fasadą międzynarodowego kurortu</w:t>
      </w:r>
    </w:p>
    <w:p w14:paraId="433AE6EF" w14:textId="2BC6B6E9" w:rsidR="00A26166" w:rsidRPr="009705EF" w:rsidRDefault="0004253B" w:rsidP="005A4A6A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9705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Marbella od lat kojarzona jest z luksusem, słońcem i międzynarodowym stylem życia. Najnowsze dane opublikowane </w:t>
      </w:r>
      <w:r w:rsidRPr="007177E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przez </w:t>
      </w:r>
      <w:r w:rsidR="000239C8" w:rsidRPr="007177E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 </w:t>
      </w:r>
      <w:proofErr w:type="spellStart"/>
      <w:r w:rsidR="000239C8" w:rsidRPr="007177E5">
        <w:fldChar w:fldCharType="begin"/>
      </w:r>
      <w:r w:rsidR="000239C8" w:rsidRPr="007177E5">
        <w:instrText>HYPERLINK "https://www.google.com/search?q=Colegio+Notarial+de+Espa%C3%B1a&amp;oq=Stowarzyszenie+Hiszpa%C5%84skich+Notariuszy&amp;gs_lcrp=EgZjaHJvbWUyBggAEEUYOTIHCAEQIRigATIHCAIQIRigATIHCAMQIRigAdIBBzI1MWowajeoAgCwAgA&amp;sourceid=chrome&amp;ie=UTF-8&amp;mstk=AUtExfBXx72GP0gmbjt-w26pEZj2IogEezfFNEGIfGXqhNG64Toc4mXea1AF7rzp2lr5yT3fC7Z_zwc-x2E0yoIgcOE8jYt8hSAcHC7nWg7U9HTzxGG1Jd1qtnVI06nHWTGVv9O3r9wHlNk700ZQJPnb020Hp6tDtCnJq8ns58I06GlrKM4&amp;csui=3&amp;ved=2ahUKEwjSr8Wl3b-RAxVjT1UIHUVzNmoQgK4QegQIARAB"</w:instrText>
      </w:r>
      <w:r w:rsidR="000239C8" w:rsidRPr="007177E5">
        <w:fldChar w:fldCharType="separate"/>
      </w:r>
      <w:r w:rsidR="000239C8" w:rsidRPr="007177E5">
        <w:rPr>
          <w:rStyle w:val="Hipercze"/>
          <w:rFonts w:ascii="Calibri" w:eastAsia="Times New Roman" w:hAnsi="Calibri" w:cs="Calibri"/>
          <w:b/>
          <w:bCs/>
          <w:color w:val="000000" w:themeColor="text1"/>
          <w:sz w:val="22"/>
          <w:szCs w:val="22"/>
          <w:u w:val="none"/>
        </w:rPr>
        <w:t>Colegio</w:t>
      </w:r>
      <w:proofErr w:type="spellEnd"/>
      <w:r w:rsidR="000239C8" w:rsidRPr="007177E5">
        <w:rPr>
          <w:rStyle w:val="Hipercze"/>
          <w:rFonts w:ascii="Calibri" w:eastAsia="Times New Roman" w:hAnsi="Calibri" w:cs="Calibri"/>
          <w:b/>
          <w:bCs/>
          <w:color w:val="000000" w:themeColor="text1"/>
          <w:sz w:val="22"/>
          <w:szCs w:val="22"/>
          <w:u w:val="none"/>
        </w:rPr>
        <w:t xml:space="preserve"> </w:t>
      </w:r>
      <w:proofErr w:type="spellStart"/>
      <w:r w:rsidR="000239C8" w:rsidRPr="007177E5">
        <w:rPr>
          <w:rStyle w:val="Hipercze"/>
          <w:rFonts w:ascii="Calibri" w:eastAsia="Times New Roman" w:hAnsi="Calibri" w:cs="Calibri"/>
          <w:b/>
          <w:bCs/>
          <w:color w:val="000000" w:themeColor="text1"/>
          <w:sz w:val="22"/>
          <w:szCs w:val="22"/>
          <w:u w:val="none"/>
        </w:rPr>
        <w:t>Notarial</w:t>
      </w:r>
      <w:proofErr w:type="spellEnd"/>
      <w:r w:rsidR="000239C8" w:rsidRPr="007177E5">
        <w:rPr>
          <w:rStyle w:val="Hipercze"/>
          <w:rFonts w:ascii="Calibri" w:eastAsia="Times New Roman" w:hAnsi="Calibri" w:cs="Calibri"/>
          <w:b/>
          <w:bCs/>
          <w:color w:val="000000" w:themeColor="text1"/>
          <w:sz w:val="22"/>
          <w:szCs w:val="22"/>
          <w:u w:val="none"/>
        </w:rPr>
        <w:t xml:space="preserve"> de </w:t>
      </w:r>
      <w:proofErr w:type="spellStart"/>
      <w:r w:rsidR="000239C8" w:rsidRPr="007177E5">
        <w:rPr>
          <w:rStyle w:val="Hipercze"/>
          <w:rFonts w:ascii="Calibri" w:eastAsia="Times New Roman" w:hAnsi="Calibri" w:cs="Calibri"/>
          <w:b/>
          <w:bCs/>
          <w:color w:val="000000" w:themeColor="text1"/>
          <w:sz w:val="22"/>
          <w:szCs w:val="22"/>
          <w:u w:val="none"/>
        </w:rPr>
        <w:t>España</w:t>
      </w:r>
      <w:proofErr w:type="spellEnd"/>
      <w:r w:rsidR="000239C8" w:rsidRPr="007177E5">
        <w:fldChar w:fldCharType="end"/>
      </w:r>
      <w:r w:rsidR="000239C8" w:rsidRPr="00600BB3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0239C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(hiszp. </w:t>
      </w:r>
      <w:r w:rsidRPr="009705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Stowarzyszenie Hiszpańskich Notariuszy</w:t>
      </w:r>
      <w:r w:rsidR="000239C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)</w:t>
      </w:r>
      <w:r w:rsidRPr="009705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za </w:t>
      </w:r>
      <w:r w:rsidR="00FC439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2025 </w:t>
      </w:r>
      <w:r w:rsidRPr="009705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rok pokazują jednak, że lokalny rynek nieruchomości ma znacznie bardziej zrównoważony charakter</w:t>
      </w:r>
      <w:r w:rsidR="00FC439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  <w:r w:rsidRPr="009705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niż mogłoby się </w:t>
      </w:r>
      <w:r w:rsidR="00FC439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to </w:t>
      </w:r>
      <w:r w:rsidRPr="009705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wydawać. </w:t>
      </w:r>
      <w:r w:rsidR="00FC439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N</w:t>
      </w:r>
      <w:r w:rsidRPr="009705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ie tylko kurort</w:t>
      </w:r>
      <w:r w:rsidR="00FC439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owy styl życia, ale</w:t>
      </w:r>
      <w:r w:rsidRPr="009705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także miasto o stabilnych fundamentach</w:t>
      </w:r>
      <w:r w:rsidR="00FC439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  <w:r w:rsidRPr="009705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opartych na </w:t>
      </w:r>
      <w:r w:rsidR="00600BB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lokalnym </w:t>
      </w:r>
      <w:r w:rsidRPr="009705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popycie </w:t>
      </w:r>
      <w:r w:rsidR="00FC439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przyciąga inwestorów z całego świata. </w:t>
      </w:r>
      <w:r w:rsidRPr="009705E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Zróżnicowany profil kupujących oraz dynamiczny rynek transakcji dodatkowo podkreślają jego długoterminowy potencjał inwestycyjny.</w:t>
      </w:r>
    </w:p>
    <w:p w14:paraId="128A358A" w14:textId="1447A5B1" w:rsidR="00A26166" w:rsidRDefault="00A26166" w:rsidP="005A4A6A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Cho</w:t>
      </w:r>
      <w:r w:rsidR="00600BB3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ciaż 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Marbella często postrzegana jest jako lokalizacja, w której dominują nabywcy zagraniczni,</w:t>
      </w:r>
      <w:r w:rsidR="005C4391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najnowsze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dane wskazują wyraźnie, że Hiszpanie pozostają ważnym filarem tego rynku.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br/>
        <w:t xml:space="preserve">Zagraniczni nabywcy stanowią </w:t>
      </w:r>
      <w:r w:rsidR="002120E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dwie</w:t>
      </w:r>
      <w:r w:rsidR="00F7310C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trzecie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kupujących, </w:t>
      </w:r>
      <w:r w:rsidR="00F7310C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reszta 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natomiast to obywatele Hiszpanii – udział znacząco wyższy niż w większości sąsiednich gmin, gdzie popyt międzynarodowy jest niemal całkowicie dominujący.</w:t>
      </w:r>
    </w:p>
    <w:p w14:paraId="2435B78C" w14:textId="7A6A152C" w:rsidR="00F424E7" w:rsidRDefault="003648BB" w:rsidP="005A4A6A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-</w:t>
      </w:r>
      <w:r w:rsidR="00146558" w:rsidRPr="00BB2BAF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</w:t>
      </w:r>
      <w:r w:rsidR="00B9599F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W</w:t>
      </w:r>
      <w:r w:rsidR="00146558" w:rsidRPr="00BB2BAF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arto podkreślić, że rola hiszpańskich nabywców jest tu znacznie większa niż powszechnie się uważa. To oni nadają temu miejscu autentyczny, hiszpański charakter, a jednocześnie zapewniają rynkowi stabilność. Dzięki temu Marbella wykazuje długoterminową odporność na wahania i pozostaje jednym z najbardziej przewidywalnych rynków na Costa del Sol</w:t>
      </w:r>
      <w:r w:rsidR="00FC4399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</w:t>
      </w:r>
      <w:r w:rsidR="00DC0928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-</w:t>
      </w:r>
      <w:r w:rsidR="00BB2BAF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</w:t>
      </w:r>
      <w:r w:rsidR="00EB7EEA">
        <w:rPr>
          <w:rFonts w:ascii="Calibri" w:eastAsia="Times New Roman" w:hAnsi="Calibri" w:cs="Calibri"/>
          <w:color w:val="000000"/>
          <w:sz w:val="22"/>
          <w:szCs w:val="22"/>
        </w:rPr>
        <w:t>p</w:t>
      </w:r>
      <w:r w:rsidR="0066608F">
        <w:rPr>
          <w:rFonts w:ascii="Calibri" w:eastAsia="Times New Roman" w:hAnsi="Calibri" w:cs="Calibri"/>
          <w:color w:val="000000"/>
          <w:sz w:val="22"/>
          <w:szCs w:val="22"/>
        </w:rPr>
        <w:t>odkreśla</w:t>
      </w:r>
      <w:r w:rsidR="00F424E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F424E7" w:rsidRPr="00A07A4A">
        <w:rPr>
          <w:rFonts w:ascii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Tatiana Pękala</w:t>
      </w:r>
      <w:r w:rsidR="00895311">
        <w:rPr>
          <w:rFonts w:ascii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,</w:t>
      </w:r>
      <w:r w:rsidR="00F424E7" w:rsidRPr="00A07A4A"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 właścicielka </w:t>
      </w:r>
      <w:hyperlink r:id="rId6" w:history="1">
        <w:r w:rsidR="00F424E7" w:rsidRPr="00A07A4A">
          <w:rPr>
            <w:rStyle w:val="Hipercze"/>
            <w:rFonts w:ascii="Calibri" w:hAnsi="Calibri" w:cs="Calibri"/>
            <w:sz w:val="22"/>
            <w:szCs w:val="22"/>
          </w:rPr>
          <w:t xml:space="preserve">Dream </w:t>
        </w:r>
        <w:proofErr w:type="spellStart"/>
        <w:r w:rsidR="00F424E7" w:rsidRPr="00A07A4A">
          <w:rPr>
            <w:rStyle w:val="Hipercze"/>
            <w:rFonts w:ascii="Calibri" w:hAnsi="Calibri" w:cs="Calibri"/>
            <w:sz w:val="22"/>
            <w:szCs w:val="22"/>
          </w:rPr>
          <w:t>Property</w:t>
        </w:r>
        <w:proofErr w:type="spellEnd"/>
        <w:r w:rsidR="00F424E7" w:rsidRPr="00A07A4A">
          <w:rPr>
            <w:rStyle w:val="Hipercze"/>
            <w:rFonts w:ascii="Calibri" w:hAnsi="Calibri" w:cs="Calibri"/>
            <w:sz w:val="22"/>
            <w:szCs w:val="22"/>
          </w:rPr>
          <w:t xml:space="preserve"> Marbella</w:t>
        </w:r>
      </w:hyperlink>
      <w:r w:rsidR="00F424E7" w:rsidRPr="00A07A4A">
        <w:rPr>
          <w:rFonts w:ascii="Calibri" w:hAnsi="Calibri" w:cs="Calibri"/>
          <w:sz w:val="22"/>
          <w:szCs w:val="22"/>
        </w:rPr>
        <w:t>, polskiego biura obrotu nieruchomościami w Hiszpanii.</w:t>
      </w:r>
    </w:p>
    <w:p w14:paraId="5B34A3A8" w14:textId="32B7FD10" w:rsidR="00A26166" w:rsidRPr="001633B9" w:rsidRDefault="00FC4399" w:rsidP="005A4A6A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Taki udział w rynku nieruchomości zapewnia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A26166"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proporcje świadczące o większej stabilności i prestiżu lokalizacji. </w:t>
      </w:r>
      <w:r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Dzięki temu </w:t>
      </w:r>
      <w:r w:rsidR="00A26166"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Marbella opiera rozwój na długoterminowej wartości, a nie chwilowych trendach czy wąskiej grupie kupujących.</w:t>
      </w:r>
    </w:p>
    <w:p w14:paraId="0D774A89" w14:textId="77777777" w:rsidR="00A26166" w:rsidRPr="001633B9" w:rsidRDefault="00A26166" w:rsidP="005A4A6A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1633B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Kto kupuje w Marbelli? Dominacja Europy Północnej i Zachodniej</w:t>
      </w:r>
    </w:p>
    <w:p w14:paraId="50D02F18" w14:textId="7EDBDAAA" w:rsidR="00A55485" w:rsidRDefault="00F92DDB" w:rsidP="005A4A6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B5480">
        <w:rPr>
          <w:rFonts w:ascii="Calibri" w:eastAsia="Times New Roman" w:hAnsi="Calibri" w:cs="Calibri"/>
          <w:color w:val="000000"/>
          <w:sz w:val="22"/>
          <w:szCs w:val="22"/>
        </w:rPr>
        <w:t xml:space="preserve">Strukturę nabywców zagranicznych od lat kształtują przede wszystkim mieszkańcy Europy Zachodniej i Północnej. Najnowsze dane </w:t>
      </w:r>
      <w:r w:rsidR="00FC4399">
        <w:rPr>
          <w:rFonts w:ascii="Calibri" w:eastAsia="Times New Roman" w:hAnsi="Calibri" w:cs="Calibri"/>
          <w:color w:val="000000"/>
          <w:sz w:val="22"/>
          <w:szCs w:val="22"/>
        </w:rPr>
        <w:t>potwierdzają</w:t>
      </w:r>
      <w:r w:rsidRPr="00DB5480">
        <w:rPr>
          <w:rFonts w:ascii="Calibri" w:eastAsia="Times New Roman" w:hAnsi="Calibri" w:cs="Calibri"/>
          <w:color w:val="000000"/>
          <w:sz w:val="22"/>
          <w:szCs w:val="22"/>
        </w:rPr>
        <w:t xml:space="preserve">, że największą grupę kupujących stanowią Brytyjczycy, którzy odpowiadają za </w:t>
      </w:r>
      <w:r w:rsidR="00FF6D94">
        <w:rPr>
          <w:rFonts w:ascii="Calibri" w:eastAsia="Times New Roman" w:hAnsi="Calibri" w:cs="Calibri"/>
          <w:color w:val="000000"/>
          <w:sz w:val="22"/>
          <w:szCs w:val="22"/>
        </w:rPr>
        <w:t xml:space="preserve">ponad </w:t>
      </w:r>
      <w:r w:rsidR="00C401B8">
        <w:rPr>
          <w:rFonts w:ascii="Calibri" w:eastAsia="Times New Roman" w:hAnsi="Calibri" w:cs="Calibri"/>
          <w:color w:val="000000"/>
          <w:sz w:val="22"/>
          <w:szCs w:val="22"/>
        </w:rPr>
        <w:t>13</w:t>
      </w:r>
      <w:r w:rsidR="00CF279D">
        <w:rPr>
          <w:rFonts w:ascii="Calibri" w:eastAsia="Times New Roman" w:hAnsi="Calibri" w:cs="Calibri"/>
          <w:color w:val="000000"/>
          <w:sz w:val="22"/>
          <w:szCs w:val="22"/>
        </w:rPr>
        <w:t xml:space="preserve"> procent</w:t>
      </w:r>
      <w:r w:rsidRPr="00DB5480">
        <w:rPr>
          <w:rFonts w:ascii="Calibri" w:eastAsia="Times New Roman" w:hAnsi="Calibri" w:cs="Calibri"/>
          <w:color w:val="000000"/>
          <w:sz w:val="22"/>
          <w:szCs w:val="22"/>
        </w:rPr>
        <w:t xml:space="preserve"> wszystkich transakcji realizowanych przez obcokrajowców. Na drugim miejscu znajdują się Szwedzi i Holendrzy z udziałem sięgającym około </w:t>
      </w:r>
      <w:r w:rsidR="00C401B8">
        <w:rPr>
          <w:rFonts w:ascii="Calibri" w:eastAsia="Times New Roman" w:hAnsi="Calibri" w:cs="Calibri"/>
          <w:color w:val="000000"/>
          <w:sz w:val="22"/>
          <w:szCs w:val="22"/>
        </w:rPr>
        <w:t>9</w:t>
      </w:r>
      <w:r w:rsidR="00CF279D">
        <w:rPr>
          <w:rFonts w:ascii="Calibri" w:eastAsia="Times New Roman" w:hAnsi="Calibri" w:cs="Calibri"/>
          <w:color w:val="000000"/>
          <w:sz w:val="22"/>
          <w:szCs w:val="22"/>
        </w:rPr>
        <w:t xml:space="preserve"> procent</w:t>
      </w:r>
      <w:r w:rsidRPr="00DB5480">
        <w:rPr>
          <w:rFonts w:ascii="Calibri" w:eastAsia="Times New Roman" w:hAnsi="Calibri" w:cs="Calibri"/>
          <w:color w:val="000000"/>
          <w:sz w:val="22"/>
          <w:szCs w:val="22"/>
        </w:rPr>
        <w:t xml:space="preserve"> dla każdej z tych grup. Kolejną znaczącą grupę stanowią Niemcy, </w:t>
      </w:r>
      <w:r w:rsidR="002F4675">
        <w:rPr>
          <w:rFonts w:ascii="Calibri" w:eastAsia="Times New Roman" w:hAnsi="Calibri" w:cs="Calibri"/>
          <w:color w:val="000000"/>
          <w:sz w:val="22"/>
          <w:szCs w:val="22"/>
        </w:rPr>
        <w:t>a p</w:t>
      </w:r>
      <w:r w:rsidRPr="00DB5480">
        <w:rPr>
          <w:rFonts w:ascii="Calibri" w:eastAsia="Times New Roman" w:hAnsi="Calibri" w:cs="Calibri"/>
          <w:color w:val="000000"/>
          <w:sz w:val="22"/>
          <w:szCs w:val="22"/>
        </w:rPr>
        <w:t xml:space="preserve">ierwszą piątkę najaktywniejszych nabywców zamykają Polacy, odpowiadający za blisko </w:t>
      </w:r>
      <w:r w:rsidR="005A4A6A">
        <w:rPr>
          <w:rFonts w:ascii="Calibri" w:eastAsia="Times New Roman" w:hAnsi="Calibri" w:cs="Calibri"/>
          <w:color w:val="000000"/>
          <w:sz w:val="22"/>
          <w:szCs w:val="22"/>
        </w:rPr>
        <w:t xml:space="preserve">5 proc. </w:t>
      </w:r>
      <w:r w:rsidRPr="00DB5480">
        <w:rPr>
          <w:rFonts w:ascii="Calibri" w:eastAsia="Times New Roman" w:hAnsi="Calibri" w:cs="Calibri"/>
          <w:color w:val="000000"/>
          <w:sz w:val="22"/>
          <w:szCs w:val="22"/>
        </w:rPr>
        <w:t xml:space="preserve">transakcji. </w:t>
      </w:r>
    </w:p>
    <w:p w14:paraId="784B1D1F" w14:textId="4A483C9A" w:rsidR="00A26166" w:rsidRPr="00DB5480" w:rsidRDefault="005A4A6A" w:rsidP="005A4A6A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Warto zauważyć, że Brytyjczycy, p</w:t>
      </w:r>
      <w:r w:rsidR="00F92DDB" w:rsidRPr="00DB5480">
        <w:rPr>
          <w:rFonts w:ascii="Calibri" w:eastAsia="Times New Roman" w:hAnsi="Calibri" w:cs="Calibri"/>
          <w:color w:val="000000"/>
          <w:sz w:val="22"/>
          <w:szCs w:val="22"/>
        </w:rPr>
        <w:t xml:space="preserve">omimo </w:t>
      </w:r>
      <w:proofErr w:type="spellStart"/>
      <w:r w:rsidR="00F92DDB" w:rsidRPr="00DB5480">
        <w:rPr>
          <w:rFonts w:ascii="Calibri" w:eastAsia="Times New Roman" w:hAnsi="Calibri" w:cs="Calibri"/>
          <w:color w:val="000000"/>
          <w:sz w:val="22"/>
          <w:szCs w:val="22"/>
        </w:rPr>
        <w:t>Brexitu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="00F92DDB" w:rsidRPr="00DB5480">
        <w:rPr>
          <w:rFonts w:ascii="Calibri" w:eastAsia="Times New Roman" w:hAnsi="Calibri" w:cs="Calibri"/>
          <w:color w:val="000000"/>
          <w:sz w:val="22"/>
          <w:szCs w:val="22"/>
        </w:rPr>
        <w:t>utrzymują silną pozycję na rynku, a rosnąca aktywność kupujących ze Skandynawii i Beneluksu dodatkowo podkreśla międzynarodowy charakter Marbelli.</w:t>
      </w:r>
    </w:p>
    <w:p w14:paraId="3383D251" w14:textId="77777777" w:rsidR="0045782B" w:rsidRDefault="00A26166" w:rsidP="005A4A6A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1633B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Ceny nieruchomości: Marbella w środku prestiżowego trójkąta</w:t>
      </w:r>
    </w:p>
    <w:p w14:paraId="77BB251B" w14:textId="5049BC1B" w:rsidR="00C16708" w:rsidRPr="00D416A5" w:rsidRDefault="00C16708" w:rsidP="002A7244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 w:rsidRPr="00D416A5">
        <w:rPr>
          <w:rFonts w:ascii="Calibri" w:hAnsi="Calibri" w:cs="Calibri"/>
          <w:color w:val="000000"/>
          <w:sz w:val="22"/>
          <w:szCs w:val="22"/>
        </w:rPr>
        <w:lastRenderedPageBreak/>
        <w:t>Benahavís pozostaje najbardziej ekskluzywną lokalizacją w zestawieniu.</w:t>
      </w:r>
      <w:r w:rsidRPr="00D416A5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D416A5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>W ostatnich czterech miesiącach</w:t>
      </w:r>
      <w:r w:rsidRPr="00D416A5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D416A5">
        <w:rPr>
          <w:rFonts w:ascii="Calibri" w:hAnsi="Calibri" w:cs="Calibri"/>
          <w:color w:val="000000"/>
          <w:sz w:val="22"/>
          <w:szCs w:val="22"/>
        </w:rPr>
        <w:t xml:space="preserve">średnia cena nieruchomości wyniosła tam niecałe </w:t>
      </w:r>
      <w:r w:rsidR="005A4A6A">
        <w:rPr>
          <w:rFonts w:ascii="Calibri" w:hAnsi="Calibri" w:cs="Calibri"/>
          <w:color w:val="000000"/>
          <w:sz w:val="22"/>
          <w:szCs w:val="22"/>
        </w:rPr>
        <w:t>930</w:t>
      </w:r>
      <w:r w:rsidRPr="00D416A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832BC">
        <w:rPr>
          <w:rFonts w:ascii="Calibri" w:hAnsi="Calibri" w:cs="Calibri"/>
          <w:color w:val="000000"/>
          <w:sz w:val="22"/>
          <w:szCs w:val="22"/>
        </w:rPr>
        <w:t>ty</w:t>
      </w:r>
      <w:r w:rsidR="0086148E">
        <w:rPr>
          <w:rFonts w:ascii="Calibri" w:hAnsi="Calibri" w:cs="Calibri"/>
          <w:color w:val="000000"/>
          <w:sz w:val="22"/>
          <w:szCs w:val="22"/>
        </w:rPr>
        <w:t xml:space="preserve">sięcy </w:t>
      </w:r>
      <w:r w:rsidRPr="00D416A5">
        <w:rPr>
          <w:rFonts w:ascii="Calibri" w:hAnsi="Calibri" w:cs="Calibri"/>
          <w:color w:val="000000"/>
          <w:sz w:val="22"/>
          <w:szCs w:val="22"/>
        </w:rPr>
        <w:t xml:space="preserve">euro, </w:t>
      </w:r>
      <w:r w:rsidR="00572FD2" w:rsidRPr="00F82607">
        <w:rPr>
          <w:rFonts w:ascii="Calibri" w:hAnsi="Calibri" w:cs="Calibri"/>
          <w:color w:val="000000" w:themeColor="text1"/>
          <w:sz w:val="22"/>
          <w:szCs w:val="22"/>
        </w:rPr>
        <w:t>przy 710 t</w:t>
      </w:r>
      <w:r w:rsidRPr="00D416A5">
        <w:rPr>
          <w:rFonts w:ascii="Calibri" w:hAnsi="Calibri" w:cs="Calibri"/>
          <w:color w:val="000000"/>
          <w:sz w:val="22"/>
          <w:szCs w:val="22"/>
        </w:rPr>
        <w:t>ransakcjach. Wysokie ceny idą tu w parze z luksusowymi willami oraz projektami z segmentu premium.</w:t>
      </w:r>
    </w:p>
    <w:p w14:paraId="618B669B" w14:textId="39F4434E" w:rsidR="00C16708" w:rsidRDefault="00D416A5">
      <w:pPr>
        <w:pStyle w:val="NormalnyWeb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416A5">
        <w:rPr>
          <w:rFonts w:ascii="Calibri" w:eastAsia="Times New Roman" w:hAnsi="Calibri" w:cs="Calibri"/>
          <w:color w:val="000000"/>
          <w:sz w:val="22"/>
          <w:szCs w:val="22"/>
        </w:rPr>
        <w:t>Marbella plasuje się w środku zestawienia i pełni rolę swoistego „środka ciężkości” rynku.</w:t>
      </w:r>
      <w:r w:rsidRPr="00D416A5">
        <w:rPr>
          <w:rStyle w:val="apple-converted-space"/>
          <w:rFonts w:ascii="Calibri" w:eastAsia="Times New Roman" w:hAnsi="Calibri" w:cs="Calibri"/>
          <w:color w:val="000000"/>
          <w:sz w:val="22"/>
          <w:szCs w:val="22"/>
        </w:rPr>
        <w:t> </w:t>
      </w:r>
      <w:r w:rsidRPr="002E00B1">
        <w:rPr>
          <w:rStyle w:val="Pogrubienie"/>
          <w:rFonts w:ascii="Calibri" w:eastAsia="Times New Roman" w:hAnsi="Calibri" w:cs="Calibri"/>
          <w:b w:val="0"/>
          <w:bCs w:val="0"/>
          <w:color w:val="000000"/>
          <w:sz w:val="22"/>
          <w:szCs w:val="22"/>
        </w:rPr>
        <w:t>W analizowanym okresie</w:t>
      </w:r>
      <w:r w:rsidRPr="00D416A5">
        <w:rPr>
          <w:rStyle w:val="apple-converted-space"/>
          <w:rFonts w:ascii="Calibri" w:eastAsia="Times New Roman" w:hAnsi="Calibri" w:cs="Calibri"/>
          <w:color w:val="000000"/>
          <w:sz w:val="22"/>
          <w:szCs w:val="22"/>
        </w:rPr>
        <w:t> </w:t>
      </w:r>
      <w:r w:rsidRPr="00D416A5">
        <w:rPr>
          <w:rFonts w:ascii="Calibri" w:eastAsia="Times New Roman" w:hAnsi="Calibri" w:cs="Calibri"/>
          <w:color w:val="000000"/>
          <w:sz w:val="22"/>
          <w:szCs w:val="22"/>
        </w:rPr>
        <w:t xml:space="preserve">średnia cena osiągnęła poziom nieco ponad </w:t>
      </w:r>
      <w:r w:rsidR="00614F4B">
        <w:rPr>
          <w:rFonts w:ascii="Calibri" w:eastAsia="Times New Roman" w:hAnsi="Calibri" w:cs="Calibri"/>
          <w:color w:val="000000"/>
          <w:sz w:val="22"/>
          <w:szCs w:val="22"/>
        </w:rPr>
        <w:t>700</w:t>
      </w:r>
      <w:r w:rsidRPr="00D416A5">
        <w:rPr>
          <w:rFonts w:ascii="Calibri" w:eastAsia="Times New Roman" w:hAnsi="Calibri" w:cs="Calibri"/>
          <w:color w:val="000000"/>
          <w:sz w:val="22"/>
          <w:szCs w:val="22"/>
        </w:rPr>
        <w:t xml:space="preserve"> tysięcy euro, a liczba transakcji wyniosła </w:t>
      </w:r>
      <w:r w:rsidR="00614F4B">
        <w:rPr>
          <w:rFonts w:ascii="Calibri" w:eastAsia="Times New Roman" w:hAnsi="Calibri" w:cs="Calibri"/>
          <w:color w:val="000000"/>
          <w:sz w:val="22"/>
          <w:szCs w:val="22"/>
        </w:rPr>
        <w:t>4322</w:t>
      </w:r>
      <w:r w:rsidRPr="00D416A5">
        <w:rPr>
          <w:rFonts w:ascii="Calibri" w:eastAsia="Times New Roman" w:hAnsi="Calibri" w:cs="Calibri"/>
          <w:color w:val="000000"/>
          <w:sz w:val="22"/>
          <w:szCs w:val="22"/>
        </w:rPr>
        <w:t>. Jest to rynek szeroki i wyjątkowo zróżnicowany, na którym każdy znajdzie coś dla siebie – od luksusowych willi i nieruchomości premium, po bardziej przystępne cenowo apartamenty i lokalizacje o charakterze miejskim.</w:t>
      </w:r>
      <w:r w:rsidR="007C240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A76888" w:rsidRPr="001633B9">
        <w:rPr>
          <w:rFonts w:ascii="Calibri" w:hAnsi="Calibri" w:cs="Calibri"/>
          <w:color w:val="000000"/>
          <w:sz w:val="22"/>
          <w:szCs w:val="22"/>
        </w:rPr>
        <w:t>Silny udział</w:t>
      </w:r>
      <w:r w:rsidR="00A768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6888" w:rsidRPr="001633B9">
        <w:rPr>
          <w:rFonts w:ascii="Calibri" w:hAnsi="Calibri" w:cs="Calibri"/>
          <w:color w:val="000000"/>
          <w:sz w:val="22"/>
          <w:szCs w:val="22"/>
        </w:rPr>
        <w:t>lokalnych kupujących sprawia, że nie jest zależna wyłącznie</w:t>
      </w:r>
      <w:r w:rsidR="007C240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6888" w:rsidRPr="001633B9">
        <w:rPr>
          <w:rFonts w:ascii="Calibri" w:hAnsi="Calibri" w:cs="Calibri"/>
          <w:color w:val="000000"/>
          <w:sz w:val="22"/>
          <w:szCs w:val="22"/>
        </w:rPr>
        <w:t>od trendów czy wahań na rynku międzynarodowym.</w:t>
      </w:r>
      <w:r w:rsidR="00600BB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6888" w:rsidRPr="001633B9">
        <w:rPr>
          <w:rFonts w:ascii="Calibri" w:hAnsi="Calibri" w:cs="Calibri"/>
          <w:color w:val="000000"/>
          <w:sz w:val="22"/>
          <w:szCs w:val="22"/>
        </w:rPr>
        <w:t>Dla inwestorów oznacza to</w:t>
      </w:r>
      <w:r w:rsidR="00A768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6888" w:rsidRPr="009B315A">
        <w:rPr>
          <w:rFonts w:ascii="Calibri" w:hAnsi="Calibri" w:cs="Calibri"/>
          <w:color w:val="000000"/>
          <w:sz w:val="22"/>
          <w:szCs w:val="22"/>
        </w:rPr>
        <w:t>większą przewidywalność wartości nieruchomośc</w:t>
      </w:r>
      <w:r w:rsidR="00A76888">
        <w:rPr>
          <w:rFonts w:ascii="Calibri" w:hAnsi="Calibri" w:cs="Calibri"/>
          <w:color w:val="000000"/>
          <w:sz w:val="22"/>
          <w:szCs w:val="22"/>
        </w:rPr>
        <w:t xml:space="preserve">i oraz </w:t>
      </w:r>
      <w:r w:rsidR="00A76888" w:rsidRPr="00581553">
        <w:rPr>
          <w:rFonts w:ascii="Calibri" w:hAnsi="Calibri" w:cs="Calibri"/>
          <w:color w:val="000000"/>
          <w:sz w:val="22"/>
          <w:szCs w:val="22"/>
        </w:rPr>
        <w:t>szerokie możliwości inwestycyjne</w:t>
      </w:r>
      <w:r w:rsidR="0097186D">
        <w:rPr>
          <w:rFonts w:ascii="Calibri" w:hAnsi="Calibri" w:cs="Calibri"/>
          <w:color w:val="000000"/>
          <w:sz w:val="22"/>
          <w:szCs w:val="22"/>
        </w:rPr>
        <w:t>.</w:t>
      </w:r>
    </w:p>
    <w:p w14:paraId="72D1F026" w14:textId="6AC6E8D1" w:rsidR="007F245C" w:rsidRPr="00D416A5" w:rsidRDefault="007F245C" w:rsidP="002A7244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- </w:t>
      </w:r>
      <w:r w:rsidRPr="000E2FED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Największą siłą Marbelli jest równowaga: pomiędzy luksusem a dostępnością, a także pomiędzy popytem lokalnym i międzynarodowym. Rosnąca aktywność nabywców z różnych części świata potwierdza, że Marbella przyciąga osoby poszukujące zarówno wysokiej jakości życia, jak i stabilnej, długoterminowej inwestycji. I to właśnie Marbella daje im te możliwości</w:t>
      </w:r>
      <w:r w:rsidR="00600BB3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- </w:t>
      </w:r>
      <w:r>
        <w:rPr>
          <w:rFonts w:ascii="Calibri" w:eastAsia="Times New Roman" w:hAnsi="Calibri" w:cs="Calibri"/>
          <w:color w:val="000000"/>
          <w:sz w:val="22"/>
          <w:szCs w:val="22"/>
        </w:rPr>
        <w:t>zauważa</w:t>
      </w:r>
      <w:r w:rsidRPr="00800EA0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A94954">
        <w:rPr>
          <w:rFonts w:ascii="Calibri" w:eastAsia="Times New Roman" w:hAnsi="Calibri" w:cs="Calibri"/>
          <w:b/>
          <w:bCs/>
          <w:color w:val="1E3241"/>
          <w:sz w:val="22"/>
          <w:szCs w:val="22"/>
        </w:rPr>
        <w:t>Klaudia Rakoczy</w:t>
      </w:r>
      <w:r>
        <w:rPr>
          <w:rFonts w:ascii="Calibri" w:eastAsia="Times New Roman" w:hAnsi="Calibri" w:cs="Calibri"/>
          <w:color w:val="1E3241"/>
          <w:sz w:val="22"/>
          <w:szCs w:val="22"/>
        </w:rPr>
        <w:t xml:space="preserve">, </w:t>
      </w:r>
      <w:r w:rsidRPr="002C6DBC">
        <w:rPr>
          <w:rFonts w:ascii="Calibri" w:eastAsia="Times New Roman" w:hAnsi="Calibri" w:cs="Calibri"/>
          <w:color w:val="000000"/>
          <w:sz w:val="22"/>
          <w:szCs w:val="22"/>
        </w:rPr>
        <w:t>doradczyni klienta z</w:t>
      </w:r>
      <w:r w:rsidRPr="002C6DBC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</w:t>
      </w:r>
      <w:hyperlink r:id="rId7" w:history="1">
        <w:r w:rsidRPr="002C6DBC">
          <w:rPr>
            <w:rStyle w:val="Hipercze"/>
            <w:rFonts w:ascii="Calibri" w:hAnsi="Calibri" w:cs="Calibri"/>
            <w:sz w:val="22"/>
            <w:szCs w:val="22"/>
          </w:rPr>
          <w:t xml:space="preserve">Dream </w:t>
        </w:r>
        <w:proofErr w:type="spellStart"/>
        <w:r w:rsidRPr="002C6DBC">
          <w:rPr>
            <w:rStyle w:val="Hipercze"/>
            <w:rFonts w:ascii="Calibri" w:hAnsi="Calibri" w:cs="Calibri"/>
            <w:sz w:val="22"/>
            <w:szCs w:val="22"/>
          </w:rPr>
          <w:t>Property</w:t>
        </w:r>
        <w:proofErr w:type="spellEnd"/>
        <w:r w:rsidRPr="002C6DBC">
          <w:rPr>
            <w:rStyle w:val="Hipercze"/>
            <w:rFonts w:ascii="Calibri" w:hAnsi="Calibri" w:cs="Calibri"/>
            <w:sz w:val="22"/>
            <w:szCs w:val="22"/>
          </w:rPr>
          <w:t xml:space="preserve"> Marbella</w:t>
        </w:r>
      </w:hyperlink>
      <w:r>
        <w:rPr>
          <w:rFonts w:ascii="Calibri" w:eastAsia="Times New Roman" w:hAnsi="Calibri" w:cs="Calibri"/>
          <w:sz w:val="22"/>
          <w:szCs w:val="22"/>
        </w:rPr>
        <w:t>.</w:t>
      </w:r>
    </w:p>
    <w:p w14:paraId="3BEC346E" w14:textId="01612A0E" w:rsidR="00C16708" w:rsidRDefault="00C16708" w:rsidP="002A7244">
      <w:pPr>
        <w:pStyle w:val="NormalnyWeb"/>
        <w:jc w:val="both"/>
        <w:rPr>
          <w:color w:val="000000"/>
        </w:rPr>
      </w:pPr>
      <w:r w:rsidRPr="00D416A5">
        <w:rPr>
          <w:rFonts w:ascii="Calibri" w:hAnsi="Calibri" w:cs="Calibri"/>
          <w:color w:val="000000"/>
          <w:sz w:val="22"/>
          <w:szCs w:val="22"/>
        </w:rPr>
        <w:t>Z kolei Estepona wyróżnia się największą dostępnością cenową przy jednocześnie wysokiej liczbie transakcji.</w:t>
      </w:r>
      <w:r w:rsidRPr="00D416A5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2E00B1"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  <w:t>W ciągu ostatnich czterech miesięcy</w:t>
      </w:r>
      <w:r w:rsidRPr="00D416A5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D416A5">
        <w:rPr>
          <w:rFonts w:ascii="Calibri" w:hAnsi="Calibri" w:cs="Calibri"/>
          <w:color w:val="000000"/>
          <w:sz w:val="22"/>
          <w:szCs w:val="22"/>
        </w:rPr>
        <w:t xml:space="preserve">średnia cena sprzedaży wyniosła tam około </w:t>
      </w:r>
      <w:r w:rsidR="00C207DF">
        <w:rPr>
          <w:rFonts w:ascii="Calibri" w:hAnsi="Calibri" w:cs="Calibri"/>
          <w:color w:val="000000"/>
          <w:sz w:val="22"/>
          <w:szCs w:val="22"/>
        </w:rPr>
        <w:t>400</w:t>
      </w:r>
      <w:r w:rsidR="009E6C3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416A5">
        <w:rPr>
          <w:rFonts w:ascii="Calibri" w:hAnsi="Calibri" w:cs="Calibri"/>
          <w:color w:val="000000"/>
          <w:sz w:val="22"/>
          <w:szCs w:val="22"/>
        </w:rPr>
        <w:t>tysięcy euro</w:t>
      </w:r>
      <w:r w:rsidR="002C6D9E">
        <w:rPr>
          <w:rFonts w:ascii="Calibri" w:hAnsi="Calibri" w:cs="Calibri"/>
          <w:color w:val="000000"/>
          <w:sz w:val="22"/>
          <w:szCs w:val="22"/>
        </w:rPr>
        <w:t xml:space="preserve"> i</w:t>
      </w:r>
      <w:r w:rsidRPr="00D416A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6D9E">
        <w:rPr>
          <w:rFonts w:ascii="Calibri" w:hAnsi="Calibri" w:cs="Calibri"/>
          <w:color w:val="000000"/>
          <w:sz w:val="22"/>
          <w:szCs w:val="22"/>
        </w:rPr>
        <w:t>zamknięto</w:t>
      </w:r>
      <w:r w:rsidR="009E6C30">
        <w:rPr>
          <w:rFonts w:ascii="Calibri" w:hAnsi="Calibri" w:cs="Calibri"/>
          <w:color w:val="000000"/>
          <w:sz w:val="22"/>
          <w:szCs w:val="22"/>
        </w:rPr>
        <w:t xml:space="preserve"> 3568 </w:t>
      </w:r>
      <w:r w:rsidR="003530B1">
        <w:rPr>
          <w:rFonts w:ascii="Calibri" w:hAnsi="Calibri" w:cs="Calibri"/>
          <w:color w:val="000000"/>
          <w:sz w:val="22"/>
          <w:szCs w:val="22"/>
        </w:rPr>
        <w:t>transakcj</w:t>
      </w:r>
      <w:r w:rsidR="002C6D9E">
        <w:rPr>
          <w:rFonts w:ascii="Calibri" w:hAnsi="Calibri" w:cs="Calibri"/>
          <w:color w:val="000000"/>
          <w:sz w:val="22"/>
          <w:szCs w:val="22"/>
        </w:rPr>
        <w:t>i. Te dane c</w:t>
      </w:r>
      <w:r w:rsidRPr="00D416A5">
        <w:rPr>
          <w:rFonts w:ascii="Calibri" w:hAnsi="Calibri" w:cs="Calibri"/>
          <w:color w:val="000000"/>
          <w:sz w:val="22"/>
          <w:szCs w:val="22"/>
        </w:rPr>
        <w:t>zyni</w:t>
      </w:r>
      <w:r w:rsidR="002C6D9E">
        <w:rPr>
          <w:rFonts w:ascii="Calibri" w:hAnsi="Calibri" w:cs="Calibri"/>
          <w:color w:val="000000"/>
          <w:sz w:val="22"/>
          <w:szCs w:val="22"/>
        </w:rPr>
        <w:t xml:space="preserve">ą </w:t>
      </w:r>
      <w:proofErr w:type="spellStart"/>
      <w:r w:rsidR="002C6D9E">
        <w:rPr>
          <w:rFonts w:ascii="Calibri" w:hAnsi="Calibri" w:cs="Calibri"/>
          <w:color w:val="000000"/>
          <w:sz w:val="22"/>
          <w:szCs w:val="22"/>
        </w:rPr>
        <w:t>Esteponę</w:t>
      </w:r>
      <w:proofErr w:type="spellEnd"/>
      <w:r w:rsidRPr="00D416A5">
        <w:rPr>
          <w:rFonts w:ascii="Calibri" w:hAnsi="Calibri" w:cs="Calibri"/>
          <w:color w:val="000000"/>
          <w:sz w:val="22"/>
          <w:szCs w:val="22"/>
        </w:rPr>
        <w:t xml:space="preserve"> atrakcyjną alternatywą dla inwestorów poszukujących dynamicznie rozwijającego się, a jednocześnie bardziej przystępnego cenowo rynku.</w:t>
      </w:r>
    </w:p>
    <w:p w14:paraId="130B59D5" w14:textId="306A6E88" w:rsidR="00A26166" w:rsidRDefault="00A26166" w:rsidP="005A4A6A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Marbella pozostaje synonimem prestiżu </w:t>
      </w:r>
      <w:r w:rsidR="002C6D9E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oraz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międzynarodowego stylu życia</w:t>
      </w:r>
      <w:r w:rsidR="002C6D9E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. S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toi za tym rynek o realnej, stabilnej strukturze popytu. Inwestorzy wybierający Costa del Sol mają dziś do dyspozycji trzy uzupełniające się rynki: prestiżow</w:t>
      </w:r>
      <w:r w:rsidR="002C6D9E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Benahavis</w:t>
      </w:r>
      <w:proofErr w:type="spellEnd"/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, zrównoważoną Marbellę oraz dynamiczną</w:t>
      </w:r>
      <w:r w:rsidR="00926574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i 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przystępną </w:t>
      </w:r>
      <w:proofErr w:type="spellStart"/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Esteponę</w:t>
      </w:r>
      <w:proofErr w:type="spellEnd"/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.</w:t>
      </w:r>
      <w:r w:rsidR="000E051D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Od własnego domu w słońcu po długoterminową inwestycję</w:t>
      </w:r>
      <w:r w:rsidR="002C6D9E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,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0E70F5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Costa del S</w:t>
      </w:r>
      <w:r w:rsidR="003530B1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o</w:t>
      </w:r>
      <w:r w:rsidR="000E70F5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l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wciąż pozostaje jedną z najbardziej atrakcyjnych i stabilnych lokalizacji na hiszpańskim </w:t>
      </w:r>
      <w:r w:rsidR="00C81B27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rynku</w:t>
      </w:r>
      <w:r w:rsidRPr="001633B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2BB2696" w14:textId="77777777" w:rsidR="00DD4B0B" w:rsidRPr="00A07A4A" w:rsidRDefault="00DD4B0B" w:rsidP="00B208FA">
      <w:pPr>
        <w:pBdr>
          <w:bottom w:val="single" w:sz="6" w:space="1" w:color="auto"/>
        </w:pBdr>
        <w:suppressAutoHyphens/>
        <w:autoSpaceDN w:val="0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1D0E901B" w14:textId="70C43878" w:rsidR="00DD4B0B" w:rsidRPr="001633B9" w:rsidRDefault="00DD4B0B" w:rsidP="001633B9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hyperlink r:id="rId8" w:history="1">
        <w:r w:rsidRPr="00A07A4A">
          <w:rPr>
            <w:rStyle w:val="Hipercze"/>
            <w:rFonts w:ascii="Calibri" w:eastAsia="Calibri" w:hAnsi="Calibri" w:cs="Calibri"/>
            <w:kern w:val="3"/>
            <w:sz w:val="22"/>
            <w:szCs w:val="22"/>
            <w:lang w:eastAsia="en-US"/>
            <w14:ligatures w14:val="none"/>
          </w:rPr>
          <w:t xml:space="preserve">Dream </w:t>
        </w:r>
        <w:proofErr w:type="spellStart"/>
        <w:r w:rsidRPr="00A07A4A">
          <w:rPr>
            <w:rStyle w:val="Hipercze"/>
            <w:rFonts w:ascii="Calibri" w:eastAsia="Calibri" w:hAnsi="Calibri" w:cs="Calibri"/>
            <w:kern w:val="3"/>
            <w:sz w:val="22"/>
            <w:szCs w:val="22"/>
            <w:lang w:eastAsia="en-US"/>
            <w14:ligatures w14:val="none"/>
          </w:rPr>
          <w:t>Property</w:t>
        </w:r>
        <w:proofErr w:type="spellEnd"/>
        <w:r w:rsidRPr="00A07A4A">
          <w:rPr>
            <w:rStyle w:val="Hipercze"/>
            <w:rFonts w:ascii="Calibri" w:eastAsia="Calibri" w:hAnsi="Calibri" w:cs="Calibri"/>
            <w:kern w:val="3"/>
            <w:sz w:val="22"/>
            <w:szCs w:val="22"/>
            <w:lang w:eastAsia="en-US"/>
            <w14:ligatures w14:val="none"/>
          </w:rPr>
          <w:t> Marbella</w:t>
        </w:r>
      </w:hyperlink>
      <w:r w:rsidRPr="00A07A4A"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  <w:t xml:space="preserve"> to polskie biuro obrotu nieruchomościami na Costa del Sol w Hiszpanii. Od ponad 15 lat pomaga spełniać marzenia o życiu w wakacyjnym rytmie, w miejscu, które oferuje niemal 320 słonecznych dni w roku. Dream </w:t>
      </w:r>
      <w:proofErr w:type="spellStart"/>
      <w:r w:rsidRPr="00A07A4A"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  <w:t>Property</w:t>
      </w:r>
      <w:proofErr w:type="spellEnd"/>
      <w:r w:rsidRPr="00A07A4A"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  <w:t xml:space="preserve"> Marbella gwarantuje doskonałą znajomość lokalnego rynku oraz dostęp do szerokiego portfolio najwyższej jakości mieszkań i domów w Marbelli, Puerto </w:t>
      </w:r>
      <w:proofErr w:type="spellStart"/>
      <w:r w:rsidRPr="00A07A4A"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  <w:t>Banus</w:t>
      </w:r>
      <w:proofErr w:type="spellEnd"/>
      <w:r w:rsidRPr="00A07A4A"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  <w:t xml:space="preserve">, </w:t>
      </w:r>
      <w:proofErr w:type="spellStart"/>
      <w:r w:rsidRPr="00A07A4A"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  <w:t>Esteponie</w:t>
      </w:r>
      <w:proofErr w:type="spellEnd"/>
      <w:r w:rsidRPr="00A07A4A"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  <w:t xml:space="preserve">, </w:t>
      </w:r>
      <w:proofErr w:type="spellStart"/>
      <w:r w:rsidRPr="00A07A4A"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  <w:t>Benahavis</w:t>
      </w:r>
      <w:proofErr w:type="spellEnd"/>
      <w:r w:rsidRPr="00A07A4A"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  <w:t xml:space="preserve">, </w:t>
      </w:r>
      <w:proofErr w:type="spellStart"/>
      <w:r w:rsidRPr="00A07A4A"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  <w:t>Sotogrande</w:t>
      </w:r>
      <w:proofErr w:type="spellEnd"/>
      <w:r w:rsidRPr="00A07A4A"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  <w:t xml:space="preserve"> i wielu innych atrakcyjnych lokalizacjach. Zespół doświadczonych doradców wspiera klientów w wyborze najlepszej oferty pod inwestycję, przeprowadza ich kompleksowo przez proces kupna i sprzedaży oraz wspomaga w optymalnym zarządzaniu nieruchomością.</w:t>
      </w:r>
    </w:p>
    <w:p w14:paraId="46602094" w14:textId="77777777" w:rsidR="00A26166" w:rsidRPr="001633B9" w:rsidRDefault="00A26166" w:rsidP="001633B9">
      <w:pPr>
        <w:jc w:val="both"/>
        <w:rPr>
          <w:rFonts w:ascii="Calibri" w:hAnsi="Calibri" w:cs="Calibri"/>
          <w:sz w:val="22"/>
          <w:szCs w:val="22"/>
        </w:rPr>
      </w:pPr>
    </w:p>
    <w:sectPr w:rsidR="00A26166" w:rsidRPr="0016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16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810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371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233578">
    <w:abstractNumId w:val="0"/>
  </w:num>
  <w:num w:numId="2" w16cid:durableId="1036351728">
    <w:abstractNumId w:val="1"/>
  </w:num>
  <w:num w:numId="3" w16cid:durableId="417679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66"/>
    <w:rsid w:val="00002E89"/>
    <w:rsid w:val="000239C8"/>
    <w:rsid w:val="0004253B"/>
    <w:rsid w:val="00071140"/>
    <w:rsid w:val="000D270E"/>
    <w:rsid w:val="000D5850"/>
    <w:rsid w:val="000E051D"/>
    <w:rsid w:val="000E2FED"/>
    <w:rsid w:val="000E70F5"/>
    <w:rsid w:val="00113FFC"/>
    <w:rsid w:val="00146558"/>
    <w:rsid w:val="001633B9"/>
    <w:rsid w:val="0016608A"/>
    <w:rsid w:val="00195367"/>
    <w:rsid w:val="001B7F99"/>
    <w:rsid w:val="001F25C8"/>
    <w:rsid w:val="002041AD"/>
    <w:rsid w:val="002120EA"/>
    <w:rsid w:val="00276B81"/>
    <w:rsid w:val="002A7244"/>
    <w:rsid w:val="002B17D7"/>
    <w:rsid w:val="002C6D9E"/>
    <w:rsid w:val="002E00B1"/>
    <w:rsid w:val="002F4675"/>
    <w:rsid w:val="00311947"/>
    <w:rsid w:val="00351A46"/>
    <w:rsid w:val="003530B1"/>
    <w:rsid w:val="003648BB"/>
    <w:rsid w:val="003A64D6"/>
    <w:rsid w:val="004058A4"/>
    <w:rsid w:val="00406659"/>
    <w:rsid w:val="00422187"/>
    <w:rsid w:val="0045782B"/>
    <w:rsid w:val="004C0C45"/>
    <w:rsid w:val="004C7493"/>
    <w:rsid w:val="00572FD2"/>
    <w:rsid w:val="005736B8"/>
    <w:rsid w:val="00581553"/>
    <w:rsid w:val="005867E8"/>
    <w:rsid w:val="005A4A6A"/>
    <w:rsid w:val="005B1620"/>
    <w:rsid w:val="005C4391"/>
    <w:rsid w:val="00600BB3"/>
    <w:rsid w:val="00614F4B"/>
    <w:rsid w:val="0066608F"/>
    <w:rsid w:val="006672C2"/>
    <w:rsid w:val="006A3584"/>
    <w:rsid w:val="007177E5"/>
    <w:rsid w:val="007A34B9"/>
    <w:rsid w:val="007C2404"/>
    <w:rsid w:val="007F245C"/>
    <w:rsid w:val="00800EA0"/>
    <w:rsid w:val="00853E9A"/>
    <w:rsid w:val="0086148E"/>
    <w:rsid w:val="00881026"/>
    <w:rsid w:val="00895311"/>
    <w:rsid w:val="008B3AED"/>
    <w:rsid w:val="008C0EFB"/>
    <w:rsid w:val="008C1F52"/>
    <w:rsid w:val="008C38B9"/>
    <w:rsid w:val="008C4B97"/>
    <w:rsid w:val="008F5F1B"/>
    <w:rsid w:val="00926574"/>
    <w:rsid w:val="009274A2"/>
    <w:rsid w:val="00947F6C"/>
    <w:rsid w:val="00964665"/>
    <w:rsid w:val="009705EF"/>
    <w:rsid w:val="0097186D"/>
    <w:rsid w:val="009941E4"/>
    <w:rsid w:val="009B315A"/>
    <w:rsid w:val="009E6C30"/>
    <w:rsid w:val="009F42BE"/>
    <w:rsid w:val="00A26166"/>
    <w:rsid w:val="00A55485"/>
    <w:rsid w:val="00A76888"/>
    <w:rsid w:val="00A94954"/>
    <w:rsid w:val="00AA333E"/>
    <w:rsid w:val="00AC6F9F"/>
    <w:rsid w:val="00B3332B"/>
    <w:rsid w:val="00B3579B"/>
    <w:rsid w:val="00B407D2"/>
    <w:rsid w:val="00B94AD7"/>
    <w:rsid w:val="00B95506"/>
    <w:rsid w:val="00B9599F"/>
    <w:rsid w:val="00BB2BAF"/>
    <w:rsid w:val="00BD2B2C"/>
    <w:rsid w:val="00BD3036"/>
    <w:rsid w:val="00BE3884"/>
    <w:rsid w:val="00BF3FD3"/>
    <w:rsid w:val="00BF78B2"/>
    <w:rsid w:val="00C16708"/>
    <w:rsid w:val="00C207DF"/>
    <w:rsid w:val="00C36DBD"/>
    <w:rsid w:val="00C401B8"/>
    <w:rsid w:val="00C43827"/>
    <w:rsid w:val="00C63738"/>
    <w:rsid w:val="00C81B27"/>
    <w:rsid w:val="00C93EFE"/>
    <w:rsid w:val="00CF279D"/>
    <w:rsid w:val="00D416A5"/>
    <w:rsid w:val="00D50A13"/>
    <w:rsid w:val="00D64EB8"/>
    <w:rsid w:val="00D8587F"/>
    <w:rsid w:val="00D95164"/>
    <w:rsid w:val="00DB5480"/>
    <w:rsid w:val="00DC0928"/>
    <w:rsid w:val="00DD4B0B"/>
    <w:rsid w:val="00DF62F2"/>
    <w:rsid w:val="00E56CA9"/>
    <w:rsid w:val="00E76940"/>
    <w:rsid w:val="00EB6644"/>
    <w:rsid w:val="00EB7EEA"/>
    <w:rsid w:val="00EF4DE9"/>
    <w:rsid w:val="00F424E7"/>
    <w:rsid w:val="00F47ECB"/>
    <w:rsid w:val="00F7310C"/>
    <w:rsid w:val="00F82607"/>
    <w:rsid w:val="00F832BC"/>
    <w:rsid w:val="00F92DDB"/>
    <w:rsid w:val="00FC4399"/>
    <w:rsid w:val="00FD17F5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F577"/>
  <w15:chartTrackingRefBased/>
  <w15:docId w15:val="{584C4B27-A663-584A-9330-2AF74817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6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1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1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1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1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1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1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1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1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1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1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16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2616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A26166"/>
    <w:rPr>
      <w:b/>
      <w:bCs/>
    </w:rPr>
  </w:style>
  <w:style w:type="character" w:customStyle="1" w:styleId="apple-converted-space">
    <w:name w:val="apple-converted-space"/>
    <w:basedOn w:val="Domylnaczcionkaakapitu"/>
    <w:rsid w:val="00A26166"/>
  </w:style>
  <w:style w:type="character" w:styleId="Hipercze">
    <w:name w:val="Hyperlink"/>
    <w:basedOn w:val="Domylnaczcionkaakapitu"/>
    <w:uiPriority w:val="99"/>
    <w:unhideWhenUsed/>
    <w:rsid w:val="00F424E7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FC439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4A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4A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4A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A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4A6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3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amproperty.pl/nieruchomosci-w-hiszpanii/sprzedaz/wszystk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eamproperty.pl/nieruchomosci-w-hiszpanii/sprzedaz/wszystk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eamproperty.pl/nieruchomosci-w-hiszpanii/sprzedaz/wszystkie" TargetMode="External"/><Relationship Id="rId11" Type="http://schemas.microsoft.com/office/2020/10/relationships/intelligence" Target="intelligence2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901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jaros</dc:creator>
  <cp:keywords/>
  <dc:description/>
  <cp:lastModifiedBy>amelia jaros</cp:lastModifiedBy>
  <cp:revision>2</cp:revision>
  <dcterms:created xsi:type="dcterms:W3CDTF">2026-01-22T18:39:00Z</dcterms:created>
  <dcterms:modified xsi:type="dcterms:W3CDTF">2026-01-22T18:39:00Z</dcterms:modified>
</cp:coreProperties>
</file>